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B97D" w14:textId="77777777" w:rsidR="008A1337" w:rsidRDefault="00635362" w:rsidP="00D81288">
      <w:pPr>
        <w:rPr>
          <w:sz w:val="24"/>
          <w:szCs w:val="24"/>
        </w:rPr>
      </w:pPr>
      <w:r w:rsidRPr="003272FD">
        <w:rPr>
          <w:b/>
          <w:bCs/>
          <w:noProof/>
          <w:color w:val="2B579A"/>
          <w:spacing w:val="-6"/>
          <w:sz w:val="36"/>
          <w:szCs w:val="36"/>
          <w:shd w:val="clear" w:color="auto" w:fill="E6E6E6"/>
        </w:rPr>
        <mc:AlternateContent>
          <mc:Choice Requires="wps">
            <w:drawing>
              <wp:inline distT="0" distB="0" distL="0" distR="0" wp14:anchorId="5B948F3A" wp14:editId="043AF74B">
                <wp:extent cx="9144000" cy="1371600"/>
                <wp:effectExtent l="0" t="0" r="19050" b="1905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371600"/>
                        </a:xfrm>
                        <a:prstGeom prst="rect">
                          <a:avLst/>
                        </a:prstGeom>
                        <a:solidFill>
                          <a:srgbClr val="FFFFFF"/>
                        </a:solidFill>
                        <a:ln w="9525">
                          <a:solidFill>
                            <a:srgbClr val="000000"/>
                          </a:solidFill>
                          <a:miter lim="800000"/>
                          <a:headEnd/>
                          <a:tailEnd/>
                        </a:ln>
                      </wps:spPr>
                      <wps:txbx>
                        <w:txbxContent>
                          <w:p w14:paraId="7AF94311" w14:textId="727C3121" w:rsidR="009D0351" w:rsidRPr="00B70639" w:rsidRDefault="00B27BCE" w:rsidP="00C432A9">
                            <w:pPr>
                              <w:pStyle w:val="ListParagraph"/>
                              <w:ind w:left="0"/>
                              <w:rPr>
                                <w:rFonts w:cstheme="minorHAnsi"/>
                                <w:b/>
                                <w:bCs/>
                                <w:color w:val="0073B6"/>
                                <w:spacing w:val="-6"/>
                                <w:sz w:val="28"/>
                                <w:szCs w:val="28"/>
                              </w:rPr>
                            </w:pPr>
                            <w:r w:rsidRPr="00B70639">
                              <w:rPr>
                                <w:rFonts w:cstheme="minorHAnsi"/>
                                <w:b/>
                                <w:bCs/>
                                <w:color w:val="0073B6"/>
                                <w:spacing w:val="-6"/>
                                <w:sz w:val="28"/>
                                <w:szCs w:val="28"/>
                                <w:u w:val="single"/>
                              </w:rPr>
                              <w:t>TOPIC AREA</w:t>
                            </w:r>
                            <w:r w:rsidR="009D046E" w:rsidRPr="00B70639">
                              <w:rPr>
                                <w:rFonts w:cstheme="minorHAnsi"/>
                                <w:b/>
                                <w:bCs/>
                                <w:color w:val="0073B6"/>
                                <w:spacing w:val="-6"/>
                                <w:sz w:val="28"/>
                                <w:szCs w:val="28"/>
                              </w:rPr>
                              <w:t xml:space="preserve"> </w:t>
                            </w:r>
                            <w:r w:rsidR="009D0351" w:rsidRPr="00B70639">
                              <w:rPr>
                                <w:rFonts w:cstheme="minorHAnsi"/>
                                <w:b/>
                                <w:bCs/>
                                <w:color w:val="0073B6"/>
                                <w:spacing w:val="-6"/>
                                <w:sz w:val="28"/>
                                <w:szCs w:val="28"/>
                              </w:rPr>
                              <w:t xml:space="preserve">       </w:t>
                            </w:r>
                          </w:p>
                          <w:bookmarkStart w:id="0" w:name="_Hlk46397251"/>
                          <w:p w14:paraId="0212A4FF" w14:textId="619B918E" w:rsidR="006858BB" w:rsidRPr="006858BB" w:rsidRDefault="00000000" w:rsidP="00C432A9">
                            <w:pPr>
                              <w:pStyle w:val="ListParagraph"/>
                              <w:ind w:left="0"/>
                              <w:rPr>
                                <w:rFonts w:cstheme="minorHAnsi"/>
                                <w:sz w:val="28"/>
                                <w:szCs w:val="28"/>
                              </w:rPr>
                            </w:pPr>
                            <w:sdt>
                              <w:sdtPr>
                                <w:rPr>
                                  <w:rFonts w:cstheme="minorHAnsi"/>
                                  <w:color w:val="FF0000"/>
                                  <w:sz w:val="28"/>
                                  <w:szCs w:val="28"/>
                                  <w:shd w:val="clear" w:color="auto" w:fill="E6E6E6"/>
                                </w:rPr>
                                <w:id w:val="-1516604452"/>
                                <w14:checkbox>
                                  <w14:checked w14:val="1"/>
                                  <w14:checkedState w14:val="2612" w14:font="MS Gothic"/>
                                  <w14:uncheckedState w14:val="2610" w14:font="MS Gothic"/>
                                </w14:checkbox>
                              </w:sdtPr>
                              <w:sdtContent>
                                <w:r w:rsidR="00771DF5">
                                  <w:rPr>
                                    <w:rFonts w:ascii="MS Gothic" w:eastAsia="MS Gothic" w:hAnsi="MS Gothic" w:cstheme="minorHAnsi" w:hint="eastAsia"/>
                                    <w:color w:val="FF0000"/>
                                    <w:sz w:val="28"/>
                                    <w:szCs w:val="28"/>
                                    <w:shd w:val="clear" w:color="auto" w:fill="E6E6E6"/>
                                  </w:rPr>
                                  <w:t>☒</w:t>
                                </w:r>
                              </w:sdtContent>
                            </w:sdt>
                            <w:r w:rsidR="00635362" w:rsidRPr="00B70639">
                              <w:rPr>
                                <w:rFonts w:cstheme="minorHAnsi"/>
                                <w:color w:val="FF0000"/>
                                <w:sz w:val="28"/>
                                <w:szCs w:val="28"/>
                              </w:rPr>
                              <w:t xml:space="preserve"> </w:t>
                            </w:r>
                            <w:r w:rsidR="00635362" w:rsidRPr="00B70639">
                              <w:rPr>
                                <w:rFonts w:cstheme="minorHAnsi"/>
                                <w:sz w:val="28"/>
                                <w:szCs w:val="28"/>
                              </w:rPr>
                              <w:t>Antibiotic Stewardship</w:t>
                            </w:r>
                            <w:r w:rsidR="00B70639">
                              <w:rPr>
                                <w:rFonts w:cstheme="minorHAnsi"/>
                                <w:sz w:val="28"/>
                                <w:szCs w:val="28"/>
                              </w:rPr>
                              <w:tab/>
                            </w:r>
                            <w:sdt>
                              <w:sdtPr>
                                <w:rPr>
                                  <w:rFonts w:cstheme="minorHAnsi"/>
                                  <w:color w:val="2B579A"/>
                                  <w:sz w:val="28"/>
                                  <w:szCs w:val="28"/>
                                  <w:shd w:val="clear" w:color="auto" w:fill="E6E6E6"/>
                                </w:rPr>
                                <w:id w:val="-416489392"/>
                                <w14:checkbox>
                                  <w14:checked w14:val="0"/>
                                  <w14:checkedState w14:val="2612" w14:font="MS Gothic"/>
                                  <w14:uncheckedState w14:val="2610" w14:font="MS Gothic"/>
                                </w14:checkbox>
                              </w:sdt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Infection Control Surveillanc</w:t>
                            </w:r>
                            <w:r w:rsidR="00B924E7" w:rsidRPr="00B70639">
                              <w:rPr>
                                <w:rFonts w:cstheme="minorHAnsi"/>
                                <w:sz w:val="28"/>
                                <w:szCs w:val="28"/>
                              </w:rPr>
                              <w:t>e</w:t>
                            </w:r>
                            <w:r w:rsidR="00B924E7" w:rsidRPr="00B70639">
                              <w:rPr>
                                <w:rFonts w:cstheme="minorHAnsi"/>
                                <w:sz w:val="28"/>
                                <w:szCs w:val="28"/>
                              </w:rPr>
                              <w:tab/>
                            </w:r>
                            <w:r w:rsidR="00635362" w:rsidRPr="00B70639">
                              <w:rPr>
                                <w:rFonts w:cstheme="minorHAnsi"/>
                                <w:sz w:val="28"/>
                                <w:szCs w:val="28"/>
                              </w:rPr>
                              <w:tab/>
                            </w:r>
                            <w:r w:rsidR="00AC2880" w:rsidRPr="00B70639">
                              <w:rPr>
                                <w:rFonts w:cstheme="minorHAnsi"/>
                                <w:sz w:val="28"/>
                                <w:szCs w:val="28"/>
                              </w:rPr>
                              <w:t xml:space="preserve"> </w:t>
                            </w:r>
                            <w:sdt>
                              <w:sdtPr>
                                <w:rPr>
                                  <w:rFonts w:cstheme="minorHAnsi"/>
                                  <w:color w:val="2B579A"/>
                                  <w:sz w:val="28"/>
                                  <w:szCs w:val="28"/>
                                  <w:shd w:val="clear" w:color="auto" w:fill="E6E6E6"/>
                                </w:rPr>
                                <w:id w:val="2054028042"/>
                                <w14:checkbox>
                                  <w14:checked w14:val="0"/>
                                  <w14:checkedState w14:val="2612" w14:font="MS Gothic"/>
                                  <w14:uncheckedState w14:val="2610" w14:font="MS Gothic"/>
                                </w14:checkbox>
                              </w:sdtPr>
                              <w:sdtContent>
                                <w:r w:rsidR="00B924E7" w:rsidRPr="00B70639">
                                  <w:rPr>
                                    <w:rFonts w:ascii="Segoe UI Symbol" w:eastAsia="MS Gothic" w:hAnsi="Segoe UI Symbol" w:cs="Segoe UI Symbol"/>
                                    <w:sz w:val="28"/>
                                    <w:szCs w:val="28"/>
                                  </w:rPr>
                                  <w:t>☐</w:t>
                                </w:r>
                              </w:sdtContent>
                            </w:sdt>
                            <w:r w:rsidR="00B924E7" w:rsidRPr="00B70639">
                              <w:rPr>
                                <w:rFonts w:cstheme="minorHAnsi"/>
                                <w:sz w:val="28"/>
                                <w:szCs w:val="28"/>
                              </w:rPr>
                              <w:t xml:space="preserve"> Vaccination/Immunization </w:t>
                            </w:r>
                          </w:p>
                          <w:p w14:paraId="1A7E42E7" w14:textId="4EBF71FD" w:rsidR="00635362" w:rsidRPr="00B70639" w:rsidRDefault="00000000" w:rsidP="00C432A9">
                            <w:pPr>
                              <w:pStyle w:val="ListParagraph"/>
                              <w:ind w:left="0"/>
                              <w:rPr>
                                <w:rFonts w:cstheme="minorHAnsi"/>
                                <w:sz w:val="28"/>
                                <w:szCs w:val="28"/>
                              </w:rPr>
                            </w:pPr>
                            <w:sdt>
                              <w:sdtPr>
                                <w:rPr>
                                  <w:rFonts w:cstheme="minorHAnsi"/>
                                  <w:color w:val="2B579A"/>
                                  <w:sz w:val="28"/>
                                  <w:szCs w:val="28"/>
                                  <w:shd w:val="clear" w:color="auto" w:fill="E6E6E6"/>
                                </w:rPr>
                                <w:id w:val="-192606096"/>
                                <w14:checkbox>
                                  <w14:checked w14:val="0"/>
                                  <w14:checkedState w14:val="2612" w14:font="MS Gothic"/>
                                  <w14:uncheckedState w14:val="2610" w14:font="MS Gothic"/>
                                </w14:checkbox>
                              </w:sdt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Environmental Hygiene</w:t>
                            </w:r>
                            <w:r w:rsidR="00635362" w:rsidRPr="00B70639">
                              <w:rPr>
                                <w:rFonts w:cstheme="minorHAnsi"/>
                                <w:sz w:val="28"/>
                                <w:szCs w:val="28"/>
                              </w:rPr>
                              <w:tab/>
                            </w:r>
                            <w:sdt>
                              <w:sdtPr>
                                <w:rPr>
                                  <w:rFonts w:cstheme="minorHAnsi"/>
                                  <w:color w:val="2B579A"/>
                                  <w:sz w:val="28"/>
                                  <w:szCs w:val="28"/>
                                  <w:shd w:val="clear" w:color="auto" w:fill="E6E6E6"/>
                                </w:rPr>
                                <w:id w:val="672618328"/>
                                <w14:checkbox>
                                  <w14:checked w14:val="0"/>
                                  <w14:checkedState w14:val="2612" w14:font="MS Gothic"/>
                                  <w14:uncheckedState w14:val="2610" w14:font="MS Gothic"/>
                                </w14:checkbox>
                              </w:sdt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Staff Infection Exposure Prevention</w:t>
                            </w:r>
                            <w:r w:rsidR="00635362" w:rsidRPr="00B70639">
                              <w:rPr>
                                <w:rFonts w:cstheme="minorHAnsi"/>
                                <w:sz w:val="28"/>
                                <w:szCs w:val="28"/>
                              </w:rPr>
                              <w:tab/>
                            </w:r>
                            <w:r w:rsidR="00AC2880" w:rsidRPr="00B70639">
                              <w:rPr>
                                <w:rFonts w:cstheme="minorHAnsi"/>
                                <w:sz w:val="28"/>
                                <w:szCs w:val="28"/>
                              </w:rPr>
                              <w:t xml:space="preserve"> </w:t>
                            </w:r>
                            <w:sdt>
                              <w:sdtPr>
                                <w:rPr>
                                  <w:rFonts w:cstheme="minorHAnsi"/>
                                  <w:color w:val="2B579A"/>
                                  <w:sz w:val="28"/>
                                  <w:szCs w:val="28"/>
                                  <w:shd w:val="clear" w:color="auto" w:fill="E6E6E6"/>
                                </w:rPr>
                                <w:id w:val="880665090"/>
                                <w14:checkbox>
                                  <w14:checked w14:val="0"/>
                                  <w14:checkedState w14:val="2612" w14:font="MS Gothic"/>
                                  <w14:uncheckedState w14:val="2610" w14:font="MS Gothic"/>
                                </w14:checkbox>
                              </w:sdtPr>
                              <w:sdtContent>
                                <w:r w:rsidR="00B924E7" w:rsidRPr="00B70639">
                                  <w:rPr>
                                    <w:rFonts w:ascii="Segoe UI Symbol" w:eastAsia="MS Gothic" w:hAnsi="Segoe UI Symbol" w:cs="Segoe UI Symbol"/>
                                    <w:sz w:val="28"/>
                                    <w:szCs w:val="28"/>
                                  </w:rPr>
                                  <w:t>☐</w:t>
                                </w:r>
                              </w:sdtContent>
                            </w:sdt>
                            <w:r w:rsidR="00B924E7" w:rsidRPr="00B70639">
                              <w:rPr>
                                <w:rFonts w:cstheme="minorHAnsi"/>
                                <w:sz w:val="28"/>
                                <w:szCs w:val="28"/>
                              </w:rPr>
                              <w:t xml:space="preserve"> </w:t>
                            </w:r>
                            <w:r w:rsidR="006858BB">
                              <w:rPr>
                                <w:rFonts w:cstheme="minorHAnsi"/>
                                <w:sz w:val="28"/>
                                <w:szCs w:val="28"/>
                              </w:rPr>
                              <w:t>Sepsis</w:t>
                            </w:r>
                            <w:r w:rsidR="00635362" w:rsidRPr="00B70639">
                              <w:rPr>
                                <w:rFonts w:cstheme="minorHAnsi"/>
                                <w:sz w:val="28"/>
                                <w:szCs w:val="28"/>
                              </w:rPr>
                              <w:t xml:space="preserve">      </w:t>
                            </w:r>
                          </w:p>
                          <w:p w14:paraId="07028065" w14:textId="5120BCC4" w:rsidR="00635362" w:rsidRPr="00B70639" w:rsidRDefault="00000000" w:rsidP="00635362">
                            <w:pPr>
                              <w:pStyle w:val="ListParagraph"/>
                              <w:ind w:left="0"/>
                              <w:rPr>
                                <w:rFonts w:cstheme="minorHAnsi"/>
                                <w:sz w:val="28"/>
                                <w:szCs w:val="28"/>
                              </w:rPr>
                            </w:pPr>
                            <w:sdt>
                              <w:sdtPr>
                                <w:rPr>
                                  <w:rFonts w:cstheme="minorHAnsi"/>
                                  <w:color w:val="2B579A"/>
                                  <w:sz w:val="28"/>
                                  <w:szCs w:val="28"/>
                                  <w:shd w:val="clear" w:color="auto" w:fill="E6E6E6"/>
                                </w:rPr>
                                <w:id w:val="-392194251"/>
                                <w14:checkbox>
                                  <w14:checked w14:val="0"/>
                                  <w14:checkedState w14:val="2612" w14:font="MS Gothic"/>
                                  <w14:uncheckedState w14:val="2610" w14:font="MS Gothic"/>
                                </w14:checkbox>
                              </w:sdt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Hand </w:t>
                            </w:r>
                            <w:r w:rsidR="00361869" w:rsidRPr="00B70639">
                              <w:rPr>
                                <w:rFonts w:cstheme="minorHAnsi"/>
                                <w:sz w:val="28"/>
                                <w:szCs w:val="28"/>
                              </w:rPr>
                              <w:t>Hygiene</w:t>
                            </w:r>
                            <w:r w:rsidR="00C432A9" w:rsidRPr="00B70639">
                              <w:rPr>
                                <w:rFonts w:cstheme="minorHAnsi"/>
                                <w:sz w:val="28"/>
                                <w:szCs w:val="28"/>
                              </w:rPr>
                              <w:t xml:space="preserve"> </w:t>
                            </w:r>
                            <w:r w:rsidR="00635362" w:rsidRPr="00B70639">
                              <w:rPr>
                                <w:rFonts w:cstheme="minorHAnsi"/>
                                <w:sz w:val="28"/>
                                <w:szCs w:val="28"/>
                              </w:rPr>
                              <w:tab/>
                            </w:r>
                            <w:r w:rsidR="00635362" w:rsidRPr="00B70639">
                              <w:rPr>
                                <w:rFonts w:cstheme="minorHAnsi"/>
                                <w:sz w:val="28"/>
                                <w:szCs w:val="28"/>
                              </w:rPr>
                              <w:tab/>
                            </w:r>
                            <w:r w:rsidR="00635362" w:rsidRPr="00B70639">
                              <w:rPr>
                                <w:rFonts w:cstheme="minorHAnsi"/>
                                <w:sz w:val="28"/>
                                <w:szCs w:val="28"/>
                              </w:rPr>
                              <w:tab/>
                            </w:r>
                            <w:sdt>
                              <w:sdtPr>
                                <w:rPr>
                                  <w:rFonts w:cstheme="minorHAnsi"/>
                                  <w:color w:val="2B579A"/>
                                  <w:sz w:val="28"/>
                                  <w:szCs w:val="28"/>
                                  <w:shd w:val="clear" w:color="auto" w:fill="E6E6E6"/>
                                </w:rPr>
                                <w:id w:val="-1240402830"/>
                                <w14:checkbox>
                                  <w14:checked w14:val="0"/>
                                  <w14:checkedState w14:val="2612" w14:font="MS Gothic"/>
                                  <w14:uncheckedState w14:val="2610" w14:font="MS Gothic"/>
                                </w14:checkbox>
                              </w:sdt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Testing/Screening, </w:t>
                            </w:r>
                            <w:proofErr w:type="spellStart"/>
                            <w:r w:rsidR="00635362" w:rsidRPr="00B70639">
                              <w:rPr>
                                <w:rFonts w:cstheme="minorHAnsi"/>
                                <w:sz w:val="28"/>
                                <w:szCs w:val="28"/>
                              </w:rPr>
                              <w:t>Cohorting</w:t>
                            </w:r>
                            <w:proofErr w:type="spellEnd"/>
                            <w:r w:rsidR="00635362" w:rsidRPr="00B70639">
                              <w:rPr>
                                <w:rFonts w:cstheme="minorHAnsi"/>
                                <w:sz w:val="28"/>
                                <w:szCs w:val="28"/>
                              </w:rPr>
                              <w:t xml:space="preserve"> Residents </w:t>
                            </w:r>
                          </w:p>
                          <w:p w14:paraId="26449D64" w14:textId="03F448F2" w:rsidR="00B27BCE" w:rsidRDefault="00000000" w:rsidP="00B70639">
                            <w:pPr>
                              <w:pStyle w:val="ListParagraph"/>
                              <w:ind w:left="0"/>
                            </w:pPr>
                            <w:sdt>
                              <w:sdtPr>
                                <w:rPr>
                                  <w:rFonts w:cstheme="minorHAnsi"/>
                                  <w:color w:val="2B579A"/>
                                  <w:sz w:val="28"/>
                                  <w:szCs w:val="28"/>
                                  <w:shd w:val="clear" w:color="auto" w:fill="E6E6E6"/>
                                </w:rPr>
                                <w:id w:val="1364791382"/>
                                <w14:checkbox>
                                  <w14:checked w14:val="0"/>
                                  <w14:checkedState w14:val="2612" w14:font="MS Gothic"/>
                                  <w14:uncheckedState w14:val="2610" w14:font="MS Gothic"/>
                                </w14:checkbox>
                              </w:sdtPr>
                              <w:sdtContent>
                                <w:r w:rsidR="00B924E7" w:rsidRPr="00B70639">
                                  <w:rPr>
                                    <w:rFonts w:ascii="Segoe UI Symbol" w:eastAsia="MS Gothic" w:hAnsi="Segoe UI Symbol" w:cs="Segoe UI Symbol"/>
                                    <w:sz w:val="28"/>
                                    <w:szCs w:val="28"/>
                                  </w:rPr>
                                  <w:t>☐</w:t>
                                </w:r>
                              </w:sdtContent>
                            </w:sdt>
                            <w:r w:rsidR="00C432A9" w:rsidRPr="00B70639">
                              <w:rPr>
                                <w:rFonts w:cstheme="minorHAnsi"/>
                                <w:sz w:val="28"/>
                                <w:szCs w:val="28"/>
                              </w:rPr>
                              <w:t xml:space="preserve"> </w:t>
                            </w:r>
                            <w:r w:rsidR="00635362" w:rsidRPr="00B70639">
                              <w:rPr>
                                <w:rFonts w:cstheme="minorHAnsi"/>
                                <w:sz w:val="28"/>
                                <w:szCs w:val="28"/>
                              </w:rPr>
                              <w:t>Isolation Precautions</w:t>
                            </w:r>
                            <w:r w:rsidR="00635362" w:rsidRPr="00B70639">
                              <w:rPr>
                                <w:rFonts w:cstheme="minorHAnsi"/>
                                <w:sz w:val="28"/>
                                <w:szCs w:val="28"/>
                              </w:rPr>
                              <w:tab/>
                            </w:r>
                            <w:r w:rsidR="00635362" w:rsidRPr="00B70639">
                              <w:rPr>
                                <w:rFonts w:cstheme="minorHAnsi"/>
                                <w:sz w:val="28"/>
                                <w:szCs w:val="28"/>
                              </w:rPr>
                              <w:tab/>
                            </w:r>
                            <w:sdt>
                              <w:sdtPr>
                                <w:rPr>
                                  <w:rFonts w:cstheme="minorHAnsi"/>
                                  <w:color w:val="2B579A"/>
                                  <w:sz w:val="28"/>
                                  <w:szCs w:val="28"/>
                                  <w:shd w:val="clear" w:color="auto" w:fill="E6E6E6"/>
                                </w:rPr>
                                <w:id w:val="439115130"/>
                                <w14:checkbox>
                                  <w14:checked w14:val="0"/>
                                  <w14:checkedState w14:val="2612" w14:font="MS Gothic"/>
                                  <w14:uncheckedState w14:val="2610" w14:font="MS Gothic"/>
                                </w14:checkbox>
                              </w:sdt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Visitors Restriction Infection Prevention</w:t>
                            </w:r>
                            <w:r w:rsidR="00635362" w:rsidRPr="00B70639">
                              <w:rPr>
                                <w:rFonts w:cstheme="minorHAnsi"/>
                                <w:sz w:val="28"/>
                                <w:szCs w:val="28"/>
                              </w:rPr>
                              <w:tab/>
                            </w:r>
                            <w:bookmarkEnd w:id="0"/>
                          </w:p>
                        </w:txbxContent>
                      </wps:txbx>
                      <wps:bodyPr rot="0" vert="horz" wrap="square" lIns="91440" tIns="45720" rIns="91440" bIns="45720" anchor="t" anchorCtr="0">
                        <a:noAutofit/>
                      </wps:bodyPr>
                    </wps:wsp>
                  </a:graphicData>
                </a:graphic>
              </wp:inline>
            </w:drawing>
          </mc:Choice>
          <mc:Fallback>
            <w:pict>
              <v:shapetype w14:anchorId="5B948F3A" id="_x0000_t202" coordsize="21600,21600" o:spt="202" path="m,l,21600r21600,l21600,xe">
                <v:stroke joinstyle="miter"/>
                <v:path gradientshapeok="t" o:connecttype="rect"/>
              </v:shapetype>
              <v:shape id="Text Box 27" o:spid="_x0000_s1026" type="#_x0000_t202" style="width:10in;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">
                <v:textbox>
                  <w:txbxContent>
                    <w:p w14:paraId="7AF94311" w14:textId="727C3121" w:rsidR="009D0351" w:rsidRPr="00B70639" w:rsidRDefault="00B27BCE" w:rsidP="00C432A9">
                      <w:pPr>
                        <w:pStyle w:val="ListParagraph"/>
                        <w:ind w:left="0"/>
                        <w:rPr>
                          <w:rFonts w:cstheme="minorHAnsi"/>
                          <w:b/>
                          <w:bCs/>
                          <w:color w:val="0073B6"/>
                          <w:spacing w:val="-6"/>
                          <w:sz w:val="28"/>
                          <w:szCs w:val="28"/>
                        </w:rPr>
                      </w:pPr>
                      <w:r w:rsidRPr="00B70639">
                        <w:rPr>
                          <w:rFonts w:cstheme="minorHAnsi"/>
                          <w:b/>
                          <w:bCs/>
                          <w:color w:val="0073B6"/>
                          <w:spacing w:val="-6"/>
                          <w:sz w:val="28"/>
                          <w:szCs w:val="28"/>
                          <w:u w:val="single"/>
                        </w:rPr>
                        <w:t>TOPIC AREA</w:t>
                      </w:r>
                      <w:r w:rsidR="009D046E" w:rsidRPr="00B70639">
                        <w:rPr>
                          <w:rFonts w:cstheme="minorHAnsi"/>
                          <w:b/>
                          <w:bCs/>
                          <w:color w:val="0073B6"/>
                          <w:spacing w:val="-6"/>
                          <w:sz w:val="28"/>
                          <w:szCs w:val="28"/>
                        </w:rPr>
                        <w:t xml:space="preserve"> </w:t>
                      </w:r>
                      <w:r w:rsidR="009D0351" w:rsidRPr="00B70639">
                        <w:rPr>
                          <w:rFonts w:cstheme="minorHAnsi"/>
                          <w:b/>
                          <w:bCs/>
                          <w:color w:val="0073B6"/>
                          <w:spacing w:val="-6"/>
                          <w:sz w:val="28"/>
                          <w:szCs w:val="28"/>
                        </w:rPr>
                        <w:t xml:space="preserve">       </w:t>
                      </w:r>
                    </w:p>
                    <w:bookmarkStart w:id="1" w:name="_Hlk46397251"/>
                    <w:p w14:paraId="0212A4FF" w14:textId="619B918E" w:rsidR="006858BB" w:rsidRPr="006858BB" w:rsidRDefault="00000000" w:rsidP="00C432A9">
                      <w:pPr>
                        <w:pStyle w:val="ListParagraph"/>
                        <w:ind w:left="0"/>
                        <w:rPr>
                          <w:rFonts w:cstheme="minorHAnsi"/>
                          <w:sz w:val="28"/>
                          <w:szCs w:val="28"/>
                        </w:rPr>
                      </w:pPr>
                      <w:sdt>
                        <w:sdtPr>
                          <w:rPr>
                            <w:rFonts w:cstheme="minorHAnsi"/>
                            <w:color w:val="FF0000"/>
                            <w:sz w:val="28"/>
                            <w:szCs w:val="28"/>
                            <w:shd w:val="clear" w:color="auto" w:fill="E6E6E6"/>
                          </w:rPr>
                          <w:id w:val="-1516604452"/>
                          <w14:checkbox>
                            <w14:checked w14:val="1"/>
                            <w14:checkedState w14:val="2612" w14:font="MS Gothic"/>
                            <w14:uncheckedState w14:val="2610" w14:font="MS Gothic"/>
                          </w14:checkbox>
                        </w:sdtPr>
                        <w:sdtContent>
                          <w:r w:rsidR="00771DF5">
                            <w:rPr>
                              <w:rFonts w:ascii="MS Gothic" w:eastAsia="MS Gothic" w:hAnsi="MS Gothic" w:cstheme="minorHAnsi" w:hint="eastAsia"/>
                              <w:color w:val="FF0000"/>
                              <w:sz w:val="28"/>
                              <w:szCs w:val="28"/>
                              <w:shd w:val="clear" w:color="auto" w:fill="E6E6E6"/>
                            </w:rPr>
                            <w:t>☒</w:t>
                          </w:r>
                        </w:sdtContent>
                      </w:sdt>
                      <w:r w:rsidR="00635362" w:rsidRPr="00B70639">
                        <w:rPr>
                          <w:rFonts w:cstheme="minorHAnsi"/>
                          <w:color w:val="FF0000"/>
                          <w:sz w:val="28"/>
                          <w:szCs w:val="28"/>
                        </w:rPr>
                        <w:t xml:space="preserve"> </w:t>
                      </w:r>
                      <w:r w:rsidR="00635362" w:rsidRPr="00B70639">
                        <w:rPr>
                          <w:rFonts w:cstheme="minorHAnsi"/>
                          <w:sz w:val="28"/>
                          <w:szCs w:val="28"/>
                        </w:rPr>
                        <w:t>Antibiotic Stewardship</w:t>
                      </w:r>
                      <w:r w:rsidR="00B70639">
                        <w:rPr>
                          <w:rFonts w:cstheme="minorHAnsi"/>
                          <w:sz w:val="28"/>
                          <w:szCs w:val="28"/>
                        </w:rPr>
                        <w:tab/>
                      </w:r>
                      <w:sdt>
                        <w:sdtPr>
                          <w:rPr>
                            <w:rFonts w:cstheme="minorHAnsi"/>
                            <w:color w:val="2B579A"/>
                            <w:sz w:val="28"/>
                            <w:szCs w:val="28"/>
                            <w:shd w:val="clear" w:color="auto" w:fill="E6E6E6"/>
                          </w:rPr>
                          <w:id w:val="-416489392"/>
                          <w14:checkbox>
                            <w14:checked w14:val="0"/>
                            <w14:checkedState w14:val="2612" w14:font="MS Gothic"/>
                            <w14:uncheckedState w14:val="2610" w14:font="MS Gothic"/>
                          </w14:checkbox>
                        </w:sdt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Infection Control Surveillanc</w:t>
                      </w:r>
                      <w:r w:rsidR="00B924E7" w:rsidRPr="00B70639">
                        <w:rPr>
                          <w:rFonts w:cstheme="minorHAnsi"/>
                          <w:sz w:val="28"/>
                          <w:szCs w:val="28"/>
                        </w:rPr>
                        <w:t>e</w:t>
                      </w:r>
                      <w:r w:rsidR="00B924E7" w:rsidRPr="00B70639">
                        <w:rPr>
                          <w:rFonts w:cstheme="minorHAnsi"/>
                          <w:sz w:val="28"/>
                          <w:szCs w:val="28"/>
                        </w:rPr>
                        <w:tab/>
                      </w:r>
                      <w:r w:rsidR="00635362" w:rsidRPr="00B70639">
                        <w:rPr>
                          <w:rFonts w:cstheme="minorHAnsi"/>
                          <w:sz w:val="28"/>
                          <w:szCs w:val="28"/>
                        </w:rPr>
                        <w:tab/>
                      </w:r>
                      <w:r w:rsidR="00AC2880" w:rsidRPr="00B70639">
                        <w:rPr>
                          <w:rFonts w:cstheme="minorHAnsi"/>
                          <w:sz w:val="28"/>
                          <w:szCs w:val="28"/>
                        </w:rPr>
                        <w:t xml:space="preserve"> </w:t>
                      </w:r>
                      <w:sdt>
                        <w:sdtPr>
                          <w:rPr>
                            <w:rFonts w:cstheme="minorHAnsi"/>
                            <w:color w:val="2B579A"/>
                            <w:sz w:val="28"/>
                            <w:szCs w:val="28"/>
                            <w:shd w:val="clear" w:color="auto" w:fill="E6E6E6"/>
                          </w:rPr>
                          <w:id w:val="2054028042"/>
                          <w14:checkbox>
                            <w14:checked w14:val="0"/>
                            <w14:checkedState w14:val="2612" w14:font="MS Gothic"/>
                            <w14:uncheckedState w14:val="2610" w14:font="MS Gothic"/>
                          </w14:checkbox>
                        </w:sdtPr>
                        <w:sdtContent>
                          <w:r w:rsidR="00B924E7" w:rsidRPr="00B70639">
                            <w:rPr>
                              <w:rFonts w:ascii="Segoe UI Symbol" w:eastAsia="MS Gothic" w:hAnsi="Segoe UI Symbol" w:cs="Segoe UI Symbol"/>
                              <w:sz w:val="28"/>
                              <w:szCs w:val="28"/>
                            </w:rPr>
                            <w:t>☐</w:t>
                          </w:r>
                        </w:sdtContent>
                      </w:sdt>
                      <w:r w:rsidR="00B924E7" w:rsidRPr="00B70639">
                        <w:rPr>
                          <w:rFonts w:cstheme="minorHAnsi"/>
                          <w:sz w:val="28"/>
                          <w:szCs w:val="28"/>
                        </w:rPr>
                        <w:t xml:space="preserve"> Vaccination/Immunization </w:t>
                      </w:r>
                    </w:p>
                    <w:p w14:paraId="1A7E42E7" w14:textId="4EBF71FD" w:rsidR="00635362" w:rsidRPr="00B70639" w:rsidRDefault="00000000" w:rsidP="00C432A9">
                      <w:pPr>
                        <w:pStyle w:val="ListParagraph"/>
                        <w:ind w:left="0"/>
                        <w:rPr>
                          <w:rFonts w:cstheme="minorHAnsi"/>
                          <w:sz w:val="28"/>
                          <w:szCs w:val="28"/>
                        </w:rPr>
                      </w:pPr>
                      <w:sdt>
                        <w:sdtPr>
                          <w:rPr>
                            <w:rFonts w:cstheme="minorHAnsi"/>
                            <w:color w:val="2B579A"/>
                            <w:sz w:val="28"/>
                            <w:szCs w:val="28"/>
                            <w:shd w:val="clear" w:color="auto" w:fill="E6E6E6"/>
                          </w:rPr>
                          <w:id w:val="-192606096"/>
                          <w14:checkbox>
                            <w14:checked w14:val="0"/>
                            <w14:checkedState w14:val="2612" w14:font="MS Gothic"/>
                            <w14:uncheckedState w14:val="2610" w14:font="MS Gothic"/>
                          </w14:checkbox>
                        </w:sdt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Environmental Hygiene</w:t>
                      </w:r>
                      <w:r w:rsidR="00635362" w:rsidRPr="00B70639">
                        <w:rPr>
                          <w:rFonts w:cstheme="minorHAnsi"/>
                          <w:sz w:val="28"/>
                          <w:szCs w:val="28"/>
                        </w:rPr>
                        <w:tab/>
                      </w:r>
                      <w:sdt>
                        <w:sdtPr>
                          <w:rPr>
                            <w:rFonts w:cstheme="minorHAnsi"/>
                            <w:color w:val="2B579A"/>
                            <w:sz w:val="28"/>
                            <w:szCs w:val="28"/>
                            <w:shd w:val="clear" w:color="auto" w:fill="E6E6E6"/>
                          </w:rPr>
                          <w:id w:val="672618328"/>
                          <w14:checkbox>
                            <w14:checked w14:val="0"/>
                            <w14:checkedState w14:val="2612" w14:font="MS Gothic"/>
                            <w14:uncheckedState w14:val="2610" w14:font="MS Gothic"/>
                          </w14:checkbox>
                        </w:sdt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Staff Infection Exposure Prevention</w:t>
                      </w:r>
                      <w:r w:rsidR="00635362" w:rsidRPr="00B70639">
                        <w:rPr>
                          <w:rFonts w:cstheme="minorHAnsi"/>
                          <w:sz w:val="28"/>
                          <w:szCs w:val="28"/>
                        </w:rPr>
                        <w:tab/>
                      </w:r>
                      <w:r w:rsidR="00AC2880" w:rsidRPr="00B70639">
                        <w:rPr>
                          <w:rFonts w:cstheme="minorHAnsi"/>
                          <w:sz w:val="28"/>
                          <w:szCs w:val="28"/>
                        </w:rPr>
                        <w:t xml:space="preserve"> </w:t>
                      </w:r>
                      <w:sdt>
                        <w:sdtPr>
                          <w:rPr>
                            <w:rFonts w:cstheme="minorHAnsi"/>
                            <w:color w:val="2B579A"/>
                            <w:sz w:val="28"/>
                            <w:szCs w:val="28"/>
                            <w:shd w:val="clear" w:color="auto" w:fill="E6E6E6"/>
                          </w:rPr>
                          <w:id w:val="880665090"/>
                          <w14:checkbox>
                            <w14:checked w14:val="0"/>
                            <w14:checkedState w14:val="2612" w14:font="MS Gothic"/>
                            <w14:uncheckedState w14:val="2610" w14:font="MS Gothic"/>
                          </w14:checkbox>
                        </w:sdtPr>
                        <w:sdtContent>
                          <w:r w:rsidR="00B924E7" w:rsidRPr="00B70639">
                            <w:rPr>
                              <w:rFonts w:ascii="Segoe UI Symbol" w:eastAsia="MS Gothic" w:hAnsi="Segoe UI Symbol" w:cs="Segoe UI Symbol"/>
                              <w:sz w:val="28"/>
                              <w:szCs w:val="28"/>
                            </w:rPr>
                            <w:t>☐</w:t>
                          </w:r>
                        </w:sdtContent>
                      </w:sdt>
                      <w:r w:rsidR="00B924E7" w:rsidRPr="00B70639">
                        <w:rPr>
                          <w:rFonts w:cstheme="minorHAnsi"/>
                          <w:sz w:val="28"/>
                          <w:szCs w:val="28"/>
                        </w:rPr>
                        <w:t xml:space="preserve"> </w:t>
                      </w:r>
                      <w:r w:rsidR="006858BB">
                        <w:rPr>
                          <w:rFonts w:cstheme="minorHAnsi"/>
                          <w:sz w:val="28"/>
                          <w:szCs w:val="28"/>
                        </w:rPr>
                        <w:t>Sepsis</w:t>
                      </w:r>
                      <w:r w:rsidR="00635362" w:rsidRPr="00B70639">
                        <w:rPr>
                          <w:rFonts w:cstheme="minorHAnsi"/>
                          <w:sz w:val="28"/>
                          <w:szCs w:val="28"/>
                        </w:rPr>
                        <w:t xml:space="preserve">      </w:t>
                      </w:r>
                    </w:p>
                    <w:p w14:paraId="07028065" w14:textId="5120BCC4" w:rsidR="00635362" w:rsidRPr="00B70639" w:rsidRDefault="00000000" w:rsidP="00635362">
                      <w:pPr>
                        <w:pStyle w:val="ListParagraph"/>
                        <w:ind w:left="0"/>
                        <w:rPr>
                          <w:rFonts w:cstheme="minorHAnsi"/>
                          <w:sz w:val="28"/>
                          <w:szCs w:val="28"/>
                        </w:rPr>
                      </w:pPr>
                      <w:sdt>
                        <w:sdtPr>
                          <w:rPr>
                            <w:rFonts w:cstheme="minorHAnsi"/>
                            <w:color w:val="2B579A"/>
                            <w:sz w:val="28"/>
                            <w:szCs w:val="28"/>
                            <w:shd w:val="clear" w:color="auto" w:fill="E6E6E6"/>
                          </w:rPr>
                          <w:id w:val="-392194251"/>
                          <w14:checkbox>
                            <w14:checked w14:val="0"/>
                            <w14:checkedState w14:val="2612" w14:font="MS Gothic"/>
                            <w14:uncheckedState w14:val="2610" w14:font="MS Gothic"/>
                          </w14:checkbox>
                        </w:sdt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Hand </w:t>
                      </w:r>
                      <w:r w:rsidR="00361869" w:rsidRPr="00B70639">
                        <w:rPr>
                          <w:rFonts w:cstheme="minorHAnsi"/>
                          <w:sz w:val="28"/>
                          <w:szCs w:val="28"/>
                        </w:rPr>
                        <w:t>Hygiene</w:t>
                      </w:r>
                      <w:r w:rsidR="00C432A9" w:rsidRPr="00B70639">
                        <w:rPr>
                          <w:rFonts w:cstheme="minorHAnsi"/>
                          <w:sz w:val="28"/>
                          <w:szCs w:val="28"/>
                        </w:rPr>
                        <w:t xml:space="preserve"> </w:t>
                      </w:r>
                      <w:r w:rsidR="00635362" w:rsidRPr="00B70639">
                        <w:rPr>
                          <w:rFonts w:cstheme="minorHAnsi"/>
                          <w:sz w:val="28"/>
                          <w:szCs w:val="28"/>
                        </w:rPr>
                        <w:tab/>
                      </w:r>
                      <w:r w:rsidR="00635362" w:rsidRPr="00B70639">
                        <w:rPr>
                          <w:rFonts w:cstheme="minorHAnsi"/>
                          <w:sz w:val="28"/>
                          <w:szCs w:val="28"/>
                        </w:rPr>
                        <w:tab/>
                      </w:r>
                      <w:r w:rsidR="00635362" w:rsidRPr="00B70639">
                        <w:rPr>
                          <w:rFonts w:cstheme="minorHAnsi"/>
                          <w:sz w:val="28"/>
                          <w:szCs w:val="28"/>
                        </w:rPr>
                        <w:tab/>
                      </w:r>
                      <w:sdt>
                        <w:sdtPr>
                          <w:rPr>
                            <w:rFonts w:cstheme="minorHAnsi"/>
                            <w:color w:val="2B579A"/>
                            <w:sz w:val="28"/>
                            <w:szCs w:val="28"/>
                            <w:shd w:val="clear" w:color="auto" w:fill="E6E6E6"/>
                          </w:rPr>
                          <w:id w:val="-1240402830"/>
                          <w14:checkbox>
                            <w14:checked w14:val="0"/>
                            <w14:checkedState w14:val="2612" w14:font="MS Gothic"/>
                            <w14:uncheckedState w14:val="2610" w14:font="MS Gothic"/>
                          </w14:checkbox>
                        </w:sdt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Testing/Screening, </w:t>
                      </w:r>
                      <w:proofErr w:type="spellStart"/>
                      <w:r w:rsidR="00635362" w:rsidRPr="00B70639">
                        <w:rPr>
                          <w:rFonts w:cstheme="minorHAnsi"/>
                          <w:sz w:val="28"/>
                          <w:szCs w:val="28"/>
                        </w:rPr>
                        <w:t>Cohorting</w:t>
                      </w:r>
                      <w:proofErr w:type="spellEnd"/>
                      <w:r w:rsidR="00635362" w:rsidRPr="00B70639">
                        <w:rPr>
                          <w:rFonts w:cstheme="minorHAnsi"/>
                          <w:sz w:val="28"/>
                          <w:szCs w:val="28"/>
                        </w:rPr>
                        <w:t xml:space="preserve"> Residents </w:t>
                      </w:r>
                    </w:p>
                    <w:p w14:paraId="26449D64" w14:textId="03F448F2" w:rsidR="00B27BCE" w:rsidRDefault="00000000" w:rsidP="00B70639">
                      <w:pPr>
                        <w:pStyle w:val="ListParagraph"/>
                        <w:ind w:left="0"/>
                      </w:pPr>
                      <w:sdt>
                        <w:sdtPr>
                          <w:rPr>
                            <w:rFonts w:cstheme="minorHAnsi"/>
                            <w:color w:val="2B579A"/>
                            <w:sz w:val="28"/>
                            <w:szCs w:val="28"/>
                            <w:shd w:val="clear" w:color="auto" w:fill="E6E6E6"/>
                          </w:rPr>
                          <w:id w:val="1364791382"/>
                          <w14:checkbox>
                            <w14:checked w14:val="0"/>
                            <w14:checkedState w14:val="2612" w14:font="MS Gothic"/>
                            <w14:uncheckedState w14:val="2610" w14:font="MS Gothic"/>
                          </w14:checkbox>
                        </w:sdtPr>
                        <w:sdtContent>
                          <w:r w:rsidR="00B924E7" w:rsidRPr="00B70639">
                            <w:rPr>
                              <w:rFonts w:ascii="Segoe UI Symbol" w:eastAsia="MS Gothic" w:hAnsi="Segoe UI Symbol" w:cs="Segoe UI Symbol"/>
                              <w:sz w:val="28"/>
                              <w:szCs w:val="28"/>
                            </w:rPr>
                            <w:t>☐</w:t>
                          </w:r>
                        </w:sdtContent>
                      </w:sdt>
                      <w:r w:rsidR="00C432A9" w:rsidRPr="00B70639">
                        <w:rPr>
                          <w:rFonts w:cstheme="minorHAnsi"/>
                          <w:sz w:val="28"/>
                          <w:szCs w:val="28"/>
                        </w:rPr>
                        <w:t xml:space="preserve"> </w:t>
                      </w:r>
                      <w:r w:rsidR="00635362" w:rsidRPr="00B70639">
                        <w:rPr>
                          <w:rFonts w:cstheme="minorHAnsi"/>
                          <w:sz w:val="28"/>
                          <w:szCs w:val="28"/>
                        </w:rPr>
                        <w:t>Isolation Precautions</w:t>
                      </w:r>
                      <w:r w:rsidR="00635362" w:rsidRPr="00B70639">
                        <w:rPr>
                          <w:rFonts w:cstheme="minorHAnsi"/>
                          <w:sz w:val="28"/>
                          <w:szCs w:val="28"/>
                        </w:rPr>
                        <w:tab/>
                      </w:r>
                      <w:r w:rsidR="00635362" w:rsidRPr="00B70639">
                        <w:rPr>
                          <w:rFonts w:cstheme="minorHAnsi"/>
                          <w:sz w:val="28"/>
                          <w:szCs w:val="28"/>
                        </w:rPr>
                        <w:tab/>
                      </w:r>
                      <w:sdt>
                        <w:sdtPr>
                          <w:rPr>
                            <w:rFonts w:cstheme="minorHAnsi"/>
                            <w:color w:val="2B579A"/>
                            <w:sz w:val="28"/>
                            <w:szCs w:val="28"/>
                            <w:shd w:val="clear" w:color="auto" w:fill="E6E6E6"/>
                          </w:rPr>
                          <w:id w:val="439115130"/>
                          <w14:checkbox>
                            <w14:checked w14:val="0"/>
                            <w14:checkedState w14:val="2612" w14:font="MS Gothic"/>
                            <w14:uncheckedState w14:val="2610" w14:font="MS Gothic"/>
                          </w14:checkbox>
                        </w:sdt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Visitors Restriction Infection Prevention</w:t>
                      </w:r>
                      <w:r w:rsidR="00635362" w:rsidRPr="00B70639">
                        <w:rPr>
                          <w:rFonts w:cstheme="minorHAnsi"/>
                          <w:sz w:val="28"/>
                          <w:szCs w:val="28"/>
                        </w:rPr>
                        <w:tab/>
                      </w:r>
                      <w:bookmarkEnd w:id="1"/>
                    </w:p>
                  </w:txbxContent>
                </v:textbox>
                <w10:anchorlock/>
              </v:shape>
            </w:pict>
          </mc:Fallback>
        </mc:AlternateContent>
      </w:r>
      <w:r w:rsidR="00101343" w:rsidRPr="003272FD">
        <w:rPr>
          <w:noProof/>
          <w:color w:val="2B579A"/>
          <w:sz w:val="36"/>
          <w:szCs w:val="36"/>
          <w:shd w:val="clear" w:color="auto" w:fill="E6E6E6"/>
        </w:rPr>
        <mc:AlternateContent>
          <mc:Choice Requires="wps">
            <w:drawing>
              <wp:inline distT="0" distB="0" distL="0" distR="0" wp14:anchorId="6246793A" wp14:editId="367E02F6">
                <wp:extent cx="9153525" cy="1066800"/>
                <wp:effectExtent l="0" t="0" r="28575" b="1905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525" cy="1066800"/>
                        </a:xfrm>
                        <a:prstGeom prst="rect">
                          <a:avLst/>
                        </a:prstGeom>
                        <a:solidFill>
                          <a:schemeClr val="tx1">
                            <a:lumMod val="85000"/>
                          </a:schemeClr>
                        </a:solidFill>
                        <a:ln w="9525">
                          <a:solidFill>
                            <a:srgbClr val="000000"/>
                          </a:solidFill>
                          <a:miter lim="800000"/>
                          <a:headEnd/>
                          <a:tailEnd/>
                        </a:ln>
                      </wps:spPr>
                      <wps:txbx>
                        <w:txbxContent>
                          <w:p w14:paraId="2DDA8291" w14:textId="6C0A3AFE" w:rsidR="009030F7" w:rsidRPr="00E318D5" w:rsidRDefault="009030F7" w:rsidP="009030F7">
                            <w:pPr>
                              <w:spacing w:after="0" w:line="240" w:lineRule="auto"/>
                              <w:rPr>
                                <w:b/>
                                <w:bCs/>
                                <w:color w:val="0B4A72"/>
                                <w:sz w:val="28"/>
                                <w:szCs w:val="28"/>
                                <w:u w:val="single"/>
                              </w:rPr>
                            </w:pPr>
                            <w:r w:rsidRPr="00E318D5">
                              <w:rPr>
                                <w:b/>
                                <w:bCs/>
                                <w:color w:val="0B4A72"/>
                                <w:sz w:val="28"/>
                                <w:szCs w:val="28"/>
                                <w:u w:val="single"/>
                              </w:rPr>
                              <w:t xml:space="preserve">Conduct Root Cause Analyses for Each Identified Gap or </w:t>
                            </w:r>
                            <w:r w:rsidR="00412EBD" w:rsidRPr="00E318D5">
                              <w:rPr>
                                <w:b/>
                                <w:bCs/>
                                <w:color w:val="0B4A72"/>
                                <w:sz w:val="28"/>
                                <w:szCs w:val="28"/>
                                <w:u w:val="single"/>
                              </w:rPr>
                              <w:t>Opportunity</w:t>
                            </w:r>
                            <w:r w:rsidRPr="00E318D5">
                              <w:rPr>
                                <w:b/>
                                <w:bCs/>
                                <w:color w:val="0B4A72"/>
                                <w:sz w:val="28"/>
                                <w:szCs w:val="28"/>
                                <w:u w:val="single"/>
                              </w:rPr>
                              <w:t>:</w:t>
                            </w:r>
                          </w:p>
                          <w:p w14:paraId="32CFCA78" w14:textId="51E3D0E1" w:rsidR="009030F7" w:rsidRPr="00E318D5" w:rsidRDefault="009030F7" w:rsidP="00E17220">
                            <w:pPr>
                              <w:pStyle w:val="ListParagraph"/>
                              <w:numPr>
                                <w:ilvl w:val="0"/>
                                <w:numId w:val="29"/>
                              </w:numPr>
                              <w:spacing w:after="0" w:line="240" w:lineRule="auto"/>
                              <w:rPr>
                                <w:b/>
                                <w:bCs/>
                                <w:sz w:val="28"/>
                                <w:szCs w:val="28"/>
                                <w:u w:val="single"/>
                              </w:rPr>
                            </w:pPr>
                            <w:r w:rsidRPr="00E318D5">
                              <w:rPr>
                                <w:sz w:val="28"/>
                                <w:szCs w:val="28"/>
                              </w:rPr>
                              <w:t xml:space="preserve">Determine contributing factors, events, system issues and processes </w:t>
                            </w:r>
                            <w:proofErr w:type="gramStart"/>
                            <w:r w:rsidRPr="00E318D5">
                              <w:rPr>
                                <w:sz w:val="28"/>
                                <w:szCs w:val="28"/>
                              </w:rPr>
                              <w:t>involved</w:t>
                            </w:r>
                            <w:proofErr w:type="gramEnd"/>
                          </w:p>
                          <w:p w14:paraId="70FB048C" w14:textId="562FBF1A" w:rsidR="007E65E1" w:rsidRPr="00E318D5" w:rsidRDefault="009030F7" w:rsidP="00E17220">
                            <w:pPr>
                              <w:pStyle w:val="ListParagraph"/>
                              <w:numPr>
                                <w:ilvl w:val="0"/>
                                <w:numId w:val="29"/>
                              </w:numPr>
                              <w:spacing w:after="0" w:line="240" w:lineRule="auto"/>
                              <w:rPr>
                                <w:b/>
                                <w:bCs/>
                                <w:i/>
                                <w:iCs/>
                                <w:sz w:val="28"/>
                                <w:szCs w:val="28"/>
                                <w:u w:val="single"/>
                              </w:rPr>
                            </w:pPr>
                            <w:r w:rsidRPr="00E318D5">
                              <w:rPr>
                                <w:sz w:val="28"/>
                                <w:szCs w:val="28"/>
                              </w:rPr>
                              <w:t xml:space="preserve">Utilize RCA tools as appropriate </w:t>
                            </w:r>
                            <w:r w:rsidR="00265183">
                              <w:rPr>
                                <w:sz w:val="28"/>
                                <w:szCs w:val="28"/>
                              </w:rPr>
                              <w:t>(</w:t>
                            </w:r>
                            <w:r w:rsidR="0032546B" w:rsidRPr="00E318D5">
                              <w:rPr>
                                <w:sz w:val="28"/>
                                <w:szCs w:val="28"/>
                              </w:rPr>
                              <w:t>e.g.,</w:t>
                            </w:r>
                            <w:r w:rsidRPr="00E318D5">
                              <w:rPr>
                                <w:sz w:val="28"/>
                                <w:szCs w:val="28"/>
                              </w:rPr>
                              <w:t xml:space="preserve"> 5 Whys, Fishbone, Cause &amp; Effect Diagram</w:t>
                            </w:r>
                            <w:r w:rsidR="00265183">
                              <w:rPr>
                                <w:sz w:val="28"/>
                                <w:szCs w:val="28"/>
                              </w:rPr>
                              <w:t>)</w:t>
                            </w:r>
                          </w:p>
                          <w:p w14:paraId="105403E6" w14:textId="73A36C13" w:rsidR="00181179" w:rsidRPr="00E318D5" w:rsidRDefault="00181179" w:rsidP="00E17220">
                            <w:pPr>
                              <w:pStyle w:val="ListParagraph"/>
                              <w:numPr>
                                <w:ilvl w:val="0"/>
                                <w:numId w:val="29"/>
                              </w:numPr>
                              <w:spacing w:after="0" w:line="240" w:lineRule="auto"/>
                              <w:rPr>
                                <w:b/>
                                <w:bCs/>
                                <w:i/>
                                <w:iCs/>
                                <w:sz w:val="28"/>
                                <w:szCs w:val="28"/>
                                <w:u w:val="single"/>
                              </w:rPr>
                            </w:pPr>
                            <w:r w:rsidRPr="00E318D5">
                              <w:rPr>
                                <w:sz w:val="28"/>
                                <w:szCs w:val="28"/>
                              </w:rPr>
                              <w:t xml:space="preserve">Conduct a Plan-Do-Study-Act (PDSA) to test intervention, review results and adjust actions </w:t>
                            </w:r>
                            <w:r w:rsidR="001C0E32">
                              <w:rPr>
                                <w:sz w:val="28"/>
                                <w:szCs w:val="28"/>
                              </w:rPr>
                              <w:t xml:space="preserve">as </w:t>
                            </w:r>
                            <w:proofErr w:type="gramStart"/>
                            <w:r w:rsidRPr="00E318D5">
                              <w:rPr>
                                <w:sz w:val="28"/>
                                <w:szCs w:val="28"/>
                              </w:rPr>
                              <w:t>needed</w:t>
                            </w:r>
                            <w:proofErr w:type="gramEnd"/>
                          </w:p>
                        </w:txbxContent>
                      </wps:txbx>
                      <wps:bodyPr rot="0" vert="horz" wrap="square" lIns="91440" tIns="45720" rIns="91440" bIns="45720" anchor="t" anchorCtr="0">
                        <a:noAutofit/>
                      </wps:bodyPr>
                    </wps:wsp>
                  </a:graphicData>
                </a:graphic>
              </wp:inline>
            </w:drawing>
          </mc:Choice>
          <mc:Fallback>
            <w:pict>
              <v:shape w14:anchorId="6246793A" id="Text Box 217" o:spid="_x0000_s1027" type="#_x0000_t202" style="width:720.7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" fillcolor="#d8d8d8 [2733]">
                <v:textbox>
                  <w:txbxContent>
                    <w:p w14:paraId="2DDA8291" w14:textId="6C0A3AFE" w:rsidR="009030F7" w:rsidRPr="00E318D5" w:rsidRDefault="009030F7" w:rsidP="009030F7">
                      <w:pPr>
                        <w:spacing w:after="0" w:line="240" w:lineRule="auto"/>
                        <w:rPr>
                          <w:b/>
                          <w:bCs/>
                          <w:color w:val="0B4A72"/>
                          <w:sz w:val="28"/>
                          <w:szCs w:val="28"/>
                          <w:u w:val="single"/>
                        </w:rPr>
                      </w:pPr>
                      <w:r w:rsidRPr="00E318D5">
                        <w:rPr>
                          <w:b/>
                          <w:bCs/>
                          <w:color w:val="0B4A72"/>
                          <w:sz w:val="28"/>
                          <w:szCs w:val="28"/>
                          <w:u w:val="single"/>
                        </w:rPr>
                        <w:t xml:space="preserve">Conduct Root Cause Analyses for Each Identified Gap or </w:t>
                      </w:r>
                      <w:r w:rsidR="00412EBD" w:rsidRPr="00E318D5">
                        <w:rPr>
                          <w:b/>
                          <w:bCs/>
                          <w:color w:val="0B4A72"/>
                          <w:sz w:val="28"/>
                          <w:szCs w:val="28"/>
                          <w:u w:val="single"/>
                        </w:rPr>
                        <w:t>Opportunity</w:t>
                      </w:r>
                      <w:r w:rsidRPr="00E318D5">
                        <w:rPr>
                          <w:b/>
                          <w:bCs/>
                          <w:color w:val="0B4A72"/>
                          <w:sz w:val="28"/>
                          <w:szCs w:val="28"/>
                          <w:u w:val="single"/>
                        </w:rPr>
                        <w:t>:</w:t>
                      </w:r>
                    </w:p>
                    <w:p w14:paraId="32CFCA78" w14:textId="51E3D0E1" w:rsidR="009030F7" w:rsidRPr="00E318D5" w:rsidRDefault="009030F7" w:rsidP="00E17220">
                      <w:pPr>
                        <w:pStyle w:val="ListParagraph"/>
                        <w:numPr>
                          <w:ilvl w:val="0"/>
                          <w:numId w:val="29"/>
                        </w:numPr>
                        <w:spacing w:after="0" w:line="240" w:lineRule="auto"/>
                        <w:rPr>
                          <w:b/>
                          <w:bCs/>
                          <w:sz w:val="28"/>
                          <w:szCs w:val="28"/>
                          <w:u w:val="single"/>
                        </w:rPr>
                      </w:pPr>
                      <w:r w:rsidRPr="00E318D5">
                        <w:rPr>
                          <w:sz w:val="28"/>
                          <w:szCs w:val="28"/>
                        </w:rPr>
                        <w:t xml:space="preserve">Determine contributing factors, events, system issues and processes </w:t>
                      </w:r>
                      <w:proofErr w:type="gramStart"/>
                      <w:r w:rsidRPr="00E318D5">
                        <w:rPr>
                          <w:sz w:val="28"/>
                          <w:szCs w:val="28"/>
                        </w:rPr>
                        <w:t>involved</w:t>
                      </w:r>
                      <w:proofErr w:type="gramEnd"/>
                    </w:p>
                    <w:p w14:paraId="70FB048C" w14:textId="562FBF1A" w:rsidR="007E65E1" w:rsidRPr="00E318D5" w:rsidRDefault="009030F7" w:rsidP="00E17220">
                      <w:pPr>
                        <w:pStyle w:val="ListParagraph"/>
                        <w:numPr>
                          <w:ilvl w:val="0"/>
                          <w:numId w:val="29"/>
                        </w:numPr>
                        <w:spacing w:after="0" w:line="240" w:lineRule="auto"/>
                        <w:rPr>
                          <w:b/>
                          <w:bCs/>
                          <w:i/>
                          <w:iCs/>
                          <w:sz w:val="28"/>
                          <w:szCs w:val="28"/>
                          <w:u w:val="single"/>
                        </w:rPr>
                      </w:pPr>
                      <w:r w:rsidRPr="00E318D5">
                        <w:rPr>
                          <w:sz w:val="28"/>
                          <w:szCs w:val="28"/>
                        </w:rPr>
                        <w:t xml:space="preserve">Utilize RCA tools as appropriate </w:t>
                      </w:r>
                      <w:r w:rsidR="00265183">
                        <w:rPr>
                          <w:sz w:val="28"/>
                          <w:szCs w:val="28"/>
                        </w:rPr>
                        <w:t>(</w:t>
                      </w:r>
                      <w:r w:rsidR="0032546B" w:rsidRPr="00E318D5">
                        <w:rPr>
                          <w:sz w:val="28"/>
                          <w:szCs w:val="28"/>
                        </w:rPr>
                        <w:t>e.g.,</w:t>
                      </w:r>
                      <w:r w:rsidRPr="00E318D5">
                        <w:rPr>
                          <w:sz w:val="28"/>
                          <w:szCs w:val="28"/>
                        </w:rPr>
                        <w:t xml:space="preserve"> 5 Whys, Fishbone, Cause &amp; Effect Diagram</w:t>
                      </w:r>
                      <w:r w:rsidR="00265183">
                        <w:rPr>
                          <w:sz w:val="28"/>
                          <w:szCs w:val="28"/>
                        </w:rPr>
                        <w:t>)</w:t>
                      </w:r>
                    </w:p>
                    <w:p w14:paraId="105403E6" w14:textId="73A36C13" w:rsidR="00181179" w:rsidRPr="00E318D5" w:rsidRDefault="00181179" w:rsidP="00E17220">
                      <w:pPr>
                        <w:pStyle w:val="ListParagraph"/>
                        <w:numPr>
                          <w:ilvl w:val="0"/>
                          <w:numId w:val="29"/>
                        </w:numPr>
                        <w:spacing w:after="0" w:line="240" w:lineRule="auto"/>
                        <w:rPr>
                          <w:b/>
                          <w:bCs/>
                          <w:i/>
                          <w:iCs/>
                          <w:sz w:val="28"/>
                          <w:szCs w:val="28"/>
                          <w:u w:val="single"/>
                        </w:rPr>
                      </w:pPr>
                      <w:r w:rsidRPr="00E318D5">
                        <w:rPr>
                          <w:sz w:val="28"/>
                          <w:szCs w:val="28"/>
                        </w:rPr>
                        <w:t xml:space="preserve">Conduct a Plan-Do-Study-Act (PDSA) to test intervention, review results and adjust actions </w:t>
                      </w:r>
                      <w:r w:rsidR="001C0E32">
                        <w:rPr>
                          <w:sz w:val="28"/>
                          <w:szCs w:val="28"/>
                        </w:rPr>
                        <w:t xml:space="preserve">as </w:t>
                      </w:r>
                      <w:proofErr w:type="gramStart"/>
                      <w:r w:rsidRPr="00E318D5">
                        <w:rPr>
                          <w:sz w:val="28"/>
                          <w:szCs w:val="28"/>
                        </w:rPr>
                        <w:t>needed</w:t>
                      </w:r>
                      <w:proofErr w:type="gramEnd"/>
                    </w:p>
                  </w:txbxContent>
                </v:textbox>
                <w10:anchorlock/>
              </v:shape>
            </w:pict>
          </mc:Fallback>
        </mc:AlternateContent>
      </w:r>
      <w:r w:rsidR="00101343" w:rsidRPr="003272FD">
        <w:rPr>
          <w:rFonts w:ascii="Calibri" w:eastAsiaTheme="majorEastAsia" w:hAnsi="Calibri" w:cstheme="majorBidi"/>
          <w:b/>
          <w:bCs/>
          <w:noProof/>
          <w:color w:val="6F3B55" w:themeColor="text2" w:themeShade="BF"/>
          <w:spacing w:val="-6"/>
          <w:sz w:val="36"/>
          <w:szCs w:val="36"/>
          <w:shd w:val="clear" w:color="auto" w:fill="E6E6E6"/>
        </w:rPr>
        <mc:AlternateContent>
          <mc:Choice Requires="wps">
            <w:drawing>
              <wp:inline distT="0" distB="0" distL="0" distR="0" wp14:anchorId="6DD07EE1" wp14:editId="1FA65E8B">
                <wp:extent cx="9153525" cy="1047750"/>
                <wp:effectExtent l="0" t="0" r="28575"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525" cy="1047750"/>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E318D5" w:rsidRDefault="00D95048" w:rsidP="00D95048">
                            <w:pPr>
                              <w:spacing w:after="0"/>
                              <w:rPr>
                                <w:rFonts w:ascii="Calibri" w:eastAsiaTheme="majorEastAsia" w:hAnsi="Calibri" w:cstheme="majorBidi"/>
                                <w:b/>
                                <w:bCs/>
                                <w:color w:val="0B4A72"/>
                                <w:spacing w:val="-6"/>
                                <w:sz w:val="28"/>
                                <w:szCs w:val="28"/>
                              </w:rPr>
                            </w:pPr>
                            <w:r w:rsidRPr="00E318D5">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E318D5">
                              <w:rPr>
                                <w:rFonts w:ascii="Calibri" w:eastAsiaTheme="majorEastAsia" w:hAnsi="Calibri" w:cstheme="majorBidi"/>
                                <w:b/>
                                <w:bCs/>
                                <w:color w:val="0B4A72"/>
                                <w:spacing w:val="-6"/>
                                <w:sz w:val="28"/>
                                <w:szCs w:val="28"/>
                                <w:u w:val="single"/>
                              </w:rPr>
                              <w:t>Opportunity</w:t>
                            </w:r>
                            <w:r w:rsidRPr="00E318D5">
                              <w:rPr>
                                <w:rFonts w:ascii="Calibri" w:eastAsiaTheme="majorEastAsia" w:hAnsi="Calibri" w:cstheme="majorBidi"/>
                                <w:b/>
                                <w:bCs/>
                                <w:color w:val="0B4A72"/>
                                <w:spacing w:val="-6"/>
                                <w:sz w:val="28"/>
                                <w:szCs w:val="28"/>
                                <w:u w:val="single"/>
                              </w:rPr>
                              <w:t>:</w:t>
                            </w:r>
                          </w:p>
                          <w:p w14:paraId="3B4E015C" w14:textId="133B3C04" w:rsidR="00D95048" w:rsidRPr="009034B7" w:rsidRDefault="009034B7" w:rsidP="00866A43">
                            <w:pPr>
                              <w:pStyle w:val="ListParagraph"/>
                              <w:widowControl w:val="0"/>
                              <w:numPr>
                                <w:ilvl w:val="0"/>
                                <w:numId w:val="30"/>
                              </w:numPr>
                              <w:spacing w:after="0" w:line="240" w:lineRule="auto"/>
                              <w:ind w:left="360"/>
                              <w:rPr>
                                <w:rStyle w:val="Hyperlink"/>
                                <w:rFonts w:eastAsia="Times New Roman" w:cs="Times New Roman"/>
                                <w:sz w:val="28"/>
                                <w:szCs w:val="28"/>
                              </w:rPr>
                            </w:pPr>
                            <w:r>
                              <w:rPr>
                                <w:rFonts w:ascii="Calibri" w:eastAsiaTheme="majorEastAsia" w:hAnsi="Calibri" w:cstheme="majorBidi"/>
                                <w:spacing w:val="-6"/>
                                <w:sz w:val="28"/>
                                <w:szCs w:val="28"/>
                              </w:rPr>
                              <w:fldChar w:fldCharType="begin"/>
                            </w:r>
                            <w:r>
                              <w:rPr>
                                <w:rFonts w:ascii="Calibri" w:eastAsiaTheme="majorEastAsia" w:hAnsi="Calibri" w:cstheme="majorBidi"/>
                                <w:spacing w:val="-6"/>
                                <w:sz w:val="28"/>
                                <w:szCs w:val="28"/>
                              </w:rPr>
                              <w:instrText xml:space="preserve"> HYPERLINK "https://www.cdc.gov/hai/prevent/infection-control-assessment-tools.html" </w:instrText>
                            </w:r>
                            <w:r>
                              <w:rPr>
                                <w:rFonts w:ascii="Calibri" w:eastAsiaTheme="majorEastAsia" w:hAnsi="Calibri" w:cstheme="majorBidi"/>
                                <w:spacing w:val="-6"/>
                                <w:sz w:val="28"/>
                                <w:szCs w:val="28"/>
                              </w:rPr>
                            </w:r>
                            <w:r>
                              <w:rPr>
                                <w:rFonts w:ascii="Calibri" w:eastAsiaTheme="majorEastAsia" w:hAnsi="Calibri" w:cstheme="majorBidi"/>
                                <w:spacing w:val="-6"/>
                                <w:sz w:val="28"/>
                                <w:szCs w:val="28"/>
                              </w:rPr>
                              <w:fldChar w:fldCharType="separate"/>
                            </w:r>
                            <w:r w:rsidR="00F9284A" w:rsidRPr="009034B7">
                              <w:rPr>
                                <w:rStyle w:val="Hyperlink"/>
                                <w:rFonts w:ascii="Calibri" w:eastAsiaTheme="majorEastAsia" w:hAnsi="Calibri" w:cstheme="majorBidi"/>
                                <w:spacing w:val="-6"/>
                                <w:sz w:val="28"/>
                                <w:szCs w:val="28"/>
                              </w:rPr>
                              <w:t xml:space="preserve">CDC </w:t>
                            </w:r>
                            <w:r w:rsidR="008839C3" w:rsidRPr="008839C3">
                              <w:rPr>
                                <w:rStyle w:val="Hyperlink"/>
                                <w:rFonts w:ascii="Calibri" w:eastAsiaTheme="majorEastAsia" w:hAnsi="Calibri" w:cstheme="majorBidi"/>
                                <w:spacing w:val="-6"/>
                                <w:sz w:val="28"/>
                                <w:szCs w:val="28"/>
                              </w:rPr>
                              <w:t>Infection Control Assessment and Response (ICAR) Tool for General Infection Prevention and Control (</w:t>
                            </w:r>
                            <w:r w:rsidR="00E95D3F">
                              <w:rPr>
                                <w:rStyle w:val="Hyperlink"/>
                                <w:rFonts w:ascii="Calibri" w:eastAsiaTheme="majorEastAsia" w:hAnsi="Calibri" w:cstheme="majorBidi"/>
                                <w:spacing w:val="-6"/>
                                <w:sz w:val="28"/>
                                <w:szCs w:val="28"/>
                              </w:rPr>
                              <w:t>IP</w:t>
                            </w:r>
                            <w:r w:rsidR="008839C3" w:rsidRPr="008839C3">
                              <w:rPr>
                                <w:rStyle w:val="Hyperlink"/>
                                <w:rFonts w:ascii="Calibri" w:eastAsiaTheme="majorEastAsia" w:hAnsi="Calibri" w:cstheme="majorBidi"/>
                                <w:spacing w:val="-6"/>
                                <w:sz w:val="28"/>
                                <w:szCs w:val="28"/>
                              </w:rPr>
                              <w:t>C) Across Settings</w:t>
                            </w:r>
                          </w:p>
                          <w:p w14:paraId="3A970847" w14:textId="06427469" w:rsidR="00D95048" w:rsidRPr="00E318D5" w:rsidRDefault="009034B7" w:rsidP="00866A43">
                            <w:pPr>
                              <w:pStyle w:val="ListParagraph"/>
                              <w:widowControl w:val="0"/>
                              <w:numPr>
                                <w:ilvl w:val="0"/>
                                <w:numId w:val="30"/>
                              </w:numPr>
                              <w:spacing w:after="0" w:line="240" w:lineRule="auto"/>
                              <w:ind w:left="360"/>
                              <w:rPr>
                                <w:rFonts w:ascii="Times New Roman" w:eastAsia="Times New Roman" w:hAnsi="Times New Roman" w:cs="Times New Roman"/>
                                <w:sz w:val="28"/>
                                <w:szCs w:val="28"/>
                              </w:rPr>
                            </w:pPr>
                            <w:r>
                              <w:rPr>
                                <w:rFonts w:ascii="Calibri" w:eastAsiaTheme="majorEastAsia" w:hAnsi="Calibri" w:cstheme="majorBidi"/>
                                <w:spacing w:val="-6"/>
                                <w:sz w:val="28"/>
                                <w:szCs w:val="28"/>
                              </w:rPr>
                              <w:fldChar w:fldCharType="end"/>
                            </w:r>
                            <w:r w:rsidR="00D95048" w:rsidRPr="00E318D5">
                              <w:rPr>
                                <w:rFonts w:ascii="Calibri" w:eastAsiaTheme="majorEastAsia" w:hAnsi="Calibri" w:cstheme="majorBidi"/>
                                <w:spacing w:val="-6"/>
                                <w:sz w:val="28"/>
                                <w:szCs w:val="28"/>
                              </w:rPr>
                              <w:t>Review previous survey findings</w:t>
                            </w:r>
                            <w:r w:rsidR="00763C9A" w:rsidRPr="00E318D5">
                              <w:rPr>
                                <w:rFonts w:ascii="Calibri" w:eastAsiaTheme="majorEastAsia" w:hAnsi="Calibri" w:cstheme="majorBidi"/>
                                <w:spacing w:val="-6"/>
                                <w:sz w:val="28"/>
                                <w:szCs w:val="28"/>
                              </w:rPr>
                              <w:t xml:space="preserve">, </w:t>
                            </w:r>
                            <w:r w:rsidR="006B2287" w:rsidRPr="00E318D5">
                              <w:rPr>
                                <w:rFonts w:ascii="Calibri" w:eastAsiaTheme="majorEastAsia" w:hAnsi="Calibri" w:cstheme="majorBidi"/>
                                <w:spacing w:val="-6"/>
                                <w:sz w:val="28"/>
                                <w:szCs w:val="28"/>
                              </w:rPr>
                              <w:t xml:space="preserve">federal </w:t>
                            </w:r>
                            <w:r w:rsidR="00637AB1">
                              <w:rPr>
                                <w:rFonts w:ascii="Calibri" w:eastAsiaTheme="majorEastAsia" w:hAnsi="Calibri" w:cstheme="majorBidi"/>
                                <w:spacing w:val="-6"/>
                                <w:sz w:val="28"/>
                                <w:szCs w:val="28"/>
                              </w:rPr>
                              <w:t>and</w:t>
                            </w:r>
                            <w:r w:rsidR="006B2287" w:rsidRPr="00E318D5">
                              <w:rPr>
                                <w:rFonts w:ascii="Calibri" w:eastAsiaTheme="majorEastAsia" w:hAnsi="Calibri" w:cstheme="majorBidi"/>
                                <w:spacing w:val="-6"/>
                                <w:sz w:val="28"/>
                                <w:szCs w:val="28"/>
                              </w:rPr>
                              <w:t xml:space="preserve"> state regulations</w:t>
                            </w:r>
                            <w:r w:rsidR="00637AB1">
                              <w:rPr>
                                <w:rFonts w:ascii="Calibri" w:eastAsiaTheme="majorEastAsia" w:hAnsi="Calibri" w:cstheme="majorBidi"/>
                                <w:spacing w:val="-6"/>
                                <w:sz w:val="28"/>
                                <w:szCs w:val="28"/>
                              </w:rPr>
                              <w:t xml:space="preserve"> and</w:t>
                            </w:r>
                            <w:r w:rsidR="006B2287" w:rsidRPr="00E318D5">
                              <w:rPr>
                                <w:rFonts w:ascii="Calibri" w:eastAsiaTheme="majorEastAsia" w:hAnsi="Calibri" w:cstheme="majorBidi"/>
                                <w:spacing w:val="-6"/>
                                <w:sz w:val="28"/>
                                <w:szCs w:val="28"/>
                              </w:rPr>
                              <w:t xml:space="preserve"> CDC updates for long</w:t>
                            </w:r>
                            <w:r w:rsidR="00FA5AB2">
                              <w:rPr>
                                <w:rFonts w:ascii="Calibri" w:eastAsiaTheme="majorEastAsia" w:hAnsi="Calibri" w:cstheme="majorBidi"/>
                                <w:spacing w:val="-6"/>
                                <w:sz w:val="28"/>
                                <w:szCs w:val="28"/>
                              </w:rPr>
                              <w:t>-</w:t>
                            </w:r>
                            <w:r w:rsidR="006B2287" w:rsidRPr="00E318D5">
                              <w:rPr>
                                <w:rFonts w:ascii="Calibri" w:eastAsiaTheme="majorEastAsia" w:hAnsi="Calibri" w:cstheme="majorBidi"/>
                                <w:spacing w:val="-6"/>
                                <w:sz w:val="28"/>
                                <w:szCs w:val="28"/>
                              </w:rPr>
                              <w:t xml:space="preserve">term care </w:t>
                            </w:r>
                            <w:proofErr w:type="gramStart"/>
                            <w:r w:rsidR="0032546B" w:rsidRPr="00E318D5">
                              <w:rPr>
                                <w:rFonts w:ascii="Calibri" w:eastAsiaTheme="majorEastAsia" w:hAnsi="Calibri" w:cstheme="majorBidi"/>
                                <w:spacing w:val="-6"/>
                                <w:sz w:val="28"/>
                                <w:szCs w:val="28"/>
                              </w:rPr>
                              <w:t>facilities</w:t>
                            </w:r>
                            <w:proofErr w:type="gramEnd"/>
                          </w:p>
                          <w:p w14:paraId="4F256E2C" w14:textId="03F67DAD" w:rsidR="00D95048" w:rsidRPr="00E318D5" w:rsidRDefault="00D95048" w:rsidP="00866A43">
                            <w:pPr>
                              <w:pStyle w:val="ListParagraph"/>
                              <w:widowControl w:val="0"/>
                              <w:numPr>
                                <w:ilvl w:val="0"/>
                                <w:numId w:val="30"/>
                              </w:numPr>
                              <w:spacing w:after="0" w:line="240" w:lineRule="auto"/>
                              <w:ind w:left="360"/>
                            </w:pPr>
                            <w:r w:rsidRPr="00866A43">
                              <w:rPr>
                                <w:rFonts w:ascii="Calibri" w:eastAsiaTheme="majorEastAsia" w:hAnsi="Calibri" w:cstheme="majorBidi"/>
                                <w:spacing w:val="-6"/>
                                <w:sz w:val="28"/>
                                <w:szCs w:val="28"/>
                              </w:rPr>
                              <w:t xml:space="preserve">Check </w:t>
                            </w:r>
                            <w:hyperlink r:id="rId11" w:history="1">
                              <w:r w:rsidR="008E542B" w:rsidRPr="00866A43">
                                <w:rPr>
                                  <w:rStyle w:val="Hyperlink"/>
                                  <w:rFonts w:eastAsiaTheme="majorEastAsia" w:cstheme="minorHAnsi"/>
                                  <w:spacing w:val="-6"/>
                                  <w:sz w:val="28"/>
                                  <w:szCs w:val="28"/>
                                </w:rPr>
                                <w:t>CMS Quality Safety &amp; Oversight (QSO) memos</w:t>
                              </w:r>
                            </w:hyperlink>
                          </w:p>
                        </w:txbxContent>
                      </wps:txbx>
                      <wps:bodyPr rot="0" vert="horz" wrap="square" lIns="91440" tIns="45720" rIns="91440" bIns="45720" anchor="t" anchorCtr="0">
                        <a:noAutofit/>
                      </wps:bodyPr>
                    </wps:wsp>
                  </a:graphicData>
                </a:graphic>
              </wp:inline>
            </w:drawing>
          </mc:Choice>
          <mc:Fallback>
            <w:pict>
              <v:shape w14:anchorId="6DD07EE1" id="Text Box 29" o:spid="_x0000_s1028" type="#_x0000_t202" style="width:720.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" fillcolor="#bfbfbf [2413]">
                <v:textbox>
                  <w:txbxContent>
                    <w:p w14:paraId="23C0ECED" w14:textId="0AF716C3" w:rsidR="00D95048" w:rsidRPr="00E318D5" w:rsidRDefault="00D95048" w:rsidP="00D95048">
                      <w:pPr>
                        <w:spacing w:after="0"/>
                        <w:rPr>
                          <w:rFonts w:ascii="Calibri" w:eastAsiaTheme="majorEastAsia" w:hAnsi="Calibri" w:cstheme="majorBidi"/>
                          <w:b/>
                          <w:bCs/>
                          <w:color w:val="0B4A72"/>
                          <w:spacing w:val="-6"/>
                          <w:sz w:val="28"/>
                          <w:szCs w:val="28"/>
                        </w:rPr>
                      </w:pPr>
                      <w:r w:rsidRPr="00E318D5">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E318D5">
                        <w:rPr>
                          <w:rFonts w:ascii="Calibri" w:eastAsiaTheme="majorEastAsia" w:hAnsi="Calibri" w:cstheme="majorBidi"/>
                          <w:b/>
                          <w:bCs/>
                          <w:color w:val="0B4A72"/>
                          <w:spacing w:val="-6"/>
                          <w:sz w:val="28"/>
                          <w:szCs w:val="28"/>
                          <w:u w:val="single"/>
                        </w:rPr>
                        <w:t>Opportunity</w:t>
                      </w:r>
                      <w:r w:rsidRPr="00E318D5">
                        <w:rPr>
                          <w:rFonts w:ascii="Calibri" w:eastAsiaTheme="majorEastAsia" w:hAnsi="Calibri" w:cstheme="majorBidi"/>
                          <w:b/>
                          <w:bCs/>
                          <w:color w:val="0B4A72"/>
                          <w:spacing w:val="-6"/>
                          <w:sz w:val="28"/>
                          <w:szCs w:val="28"/>
                          <w:u w:val="single"/>
                        </w:rPr>
                        <w:t>:</w:t>
                      </w:r>
                    </w:p>
                    <w:p w14:paraId="3B4E015C" w14:textId="133B3C04" w:rsidR="00D95048" w:rsidRPr="009034B7" w:rsidRDefault="009034B7" w:rsidP="00866A43">
                      <w:pPr>
                        <w:pStyle w:val="ListParagraph"/>
                        <w:widowControl w:val="0"/>
                        <w:numPr>
                          <w:ilvl w:val="0"/>
                          <w:numId w:val="30"/>
                        </w:numPr>
                        <w:spacing w:after="0" w:line="240" w:lineRule="auto"/>
                        <w:ind w:left="360"/>
                        <w:rPr>
                          <w:rStyle w:val="Hyperlink"/>
                          <w:rFonts w:eastAsia="Times New Roman" w:cs="Times New Roman"/>
                          <w:sz w:val="28"/>
                          <w:szCs w:val="28"/>
                        </w:rPr>
                      </w:pPr>
                      <w:r>
                        <w:rPr>
                          <w:rFonts w:ascii="Calibri" w:eastAsiaTheme="majorEastAsia" w:hAnsi="Calibri" w:cstheme="majorBidi"/>
                          <w:spacing w:val="-6"/>
                          <w:sz w:val="28"/>
                          <w:szCs w:val="28"/>
                        </w:rPr>
                        <w:fldChar w:fldCharType="begin"/>
                      </w:r>
                      <w:r>
                        <w:rPr>
                          <w:rFonts w:ascii="Calibri" w:eastAsiaTheme="majorEastAsia" w:hAnsi="Calibri" w:cstheme="majorBidi"/>
                          <w:spacing w:val="-6"/>
                          <w:sz w:val="28"/>
                          <w:szCs w:val="28"/>
                        </w:rPr>
                        <w:instrText xml:space="preserve"> HYPERLINK "https://www.cdc.gov/hai/prevent/infection-control-assessment-tools.html" </w:instrText>
                      </w:r>
                      <w:r>
                        <w:rPr>
                          <w:rFonts w:ascii="Calibri" w:eastAsiaTheme="majorEastAsia" w:hAnsi="Calibri" w:cstheme="majorBidi"/>
                          <w:spacing w:val="-6"/>
                          <w:sz w:val="28"/>
                          <w:szCs w:val="28"/>
                        </w:rPr>
                      </w:r>
                      <w:r>
                        <w:rPr>
                          <w:rFonts w:ascii="Calibri" w:eastAsiaTheme="majorEastAsia" w:hAnsi="Calibri" w:cstheme="majorBidi"/>
                          <w:spacing w:val="-6"/>
                          <w:sz w:val="28"/>
                          <w:szCs w:val="28"/>
                        </w:rPr>
                        <w:fldChar w:fldCharType="separate"/>
                      </w:r>
                      <w:r w:rsidR="00F9284A" w:rsidRPr="009034B7">
                        <w:rPr>
                          <w:rStyle w:val="Hyperlink"/>
                          <w:rFonts w:ascii="Calibri" w:eastAsiaTheme="majorEastAsia" w:hAnsi="Calibri" w:cstheme="majorBidi"/>
                          <w:spacing w:val="-6"/>
                          <w:sz w:val="28"/>
                          <w:szCs w:val="28"/>
                        </w:rPr>
                        <w:t xml:space="preserve">CDC </w:t>
                      </w:r>
                      <w:r w:rsidR="008839C3" w:rsidRPr="008839C3">
                        <w:rPr>
                          <w:rStyle w:val="Hyperlink"/>
                          <w:rFonts w:ascii="Calibri" w:eastAsiaTheme="majorEastAsia" w:hAnsi="Calibri" w:cstheme="majorBidi"/>
                          <w:spacing w:val="-6"/>
                          <w:sz w:val="28"/>
                          <w:szCs w:val="28"/>
                        </w:rPr>
                        <w:t>Infection Control Assessment and Response (ICAR) Tool for General Infection Prevention and Control (</w:t>
                      </w:r>
                      <w:r w:rsidR="00E95D3F">
                        <w:rPr>
                          <w:rStyle w:val="Hyperlink"/>
                          <w:rFonts w:ascii="Calibri" w:eastAsiaTheme="majorEastAsia" w:hAnsi="Calibri" w:cstheme="majorBidi"/>
                          <w:spacing w:val="-6"/>
                          <w:sz w:val="28"/>
                          <w:szCs w:val="28"/>
                        </w:rPr>
                        <w:t>IP</w:t>
                      </w:r>
                      <w:r w:rsidR="008839C3" w:rsidRPr="008839C3">
                        <w:rPr>
                          <w:rStyle w:val="Hyperlink"/>
                          <w:rFonts w:ascii="Calibri" w:eastAsiaTheme="majorEastAsia" w:hAnsi="Calibri" w:cstheme="majorBidi"/>
                          <w:spacing w:val="-6"/>
                          <w:sz w:val="28"/>
                          <w:szCs w:val="28"/>
                        </w:rPr>
                        <w:t>C) Across Settings</w:t>
                      </w:r>
                    </w:p>
                    <w:p w14:paraId="3A970847" w14:textId="06427469" w:rsidR="00D95048" w:rsidRPr="00E318D5" w:rsidRDefault="009034B7" w:rsidP="00866A43">
                      <w:pPr>
                        <w:pStyle w:val="ListParagraph"/>
                        <w:widowControl w:val="0"/>
                        <w:numPr>
                          <w:ilvl w:val="0"/>
                          <w:numId w:val="30"/>
                        </w:numPr>
                        <w:spacing w:after="0" w:line="240" w:lineRule="auto"/>
                        <w:ind w:left="360"/>
                        <w:rPr>
                          <w:rFonts w:ascii="Times New Roman" w:eastAsia="Times New Roman" w:hAnsi="Times New Roman" w:cs="Times New Roman"/>
                          <w:sz w:val="28"/>
                          <w:szCs w:val="28"/>
                        </w:rPr>
                      </w:pPr>
                      <w:r>
                        <w:rPr>
                          <w:rFonts w:ascii="Calibri" w:eastAsiaTheme="majorEastAsia" w:hAnsi="Calibri" w:cstheme="majorBidi"/>
                          <w:spacing w:val="-6"/>
                          <w:sz w:val="28"/>
                          <w:szCs w:val="28"/>
                        </w:rPr>
                        <w:fldChar w:fldCharType="end"/>
                      </w:r>
                      <w:r w:rsidR="00D95048" w:rsidRPr="00E318D5">
                        <w:rPr>
                          <w:rFonts w:ascii="Calibri" w:eastAsiaTheme="majorEastAsia" w:hAnsi="Calibri" w:cstheme="majorBidi"/>
                          <w:spacing w:val="-6"/>
                          <w:sz w:val="28"/>
                          <w:szCs w:val="28"/>
                        </w:rPr>
                        <w:t>Review previous survey findings</w:t>
                      </w:r>
                      <w:r w:rsidR="00763C9A" w:rsidRPr="00E318D5">
                        <w:rPr>
                          <w:rFonts w:ascii="Calibri" w:eastAsiaTheme="majorEastAsia" w:hAnsi="Calibri" w:cstheme="majorBidi"/>
                          <w:spacing w:val="-6"/>
                          <w:sz w:val="28"/>
                          <w:szCs w:val="28"/>
                        </w:rPr>
                        <w:t xml:space="preserve">, </w:t>
                      </w:r>
                      <w:r w:rsidR="006B2287" w:rsidRPr="00E318D5">
                        <w:rPr>
                          <w:rFonts w:ascii="Calibri" w:eastAsiaTheme="majorEastAsia" w:hAnsi="Calibri" w:cstheme="majorBidi"/>
                          <w:spacing w:val="-6"/>
                          <w:sz w:val="28"/>
                          <w:szCs w:val="28"/>
                        </w:rPr>
                        <w:t xml:space="preserve">federal </w:t>
                      </w:r>
                      <w:r w:rsidR="00637AB1">
                        <w:rPr>
                          <w:rFonts w:ascii="Calibri" w:eastAsiaTheme="majorEastAsia" w:hAnsi="Calibri" w:cstheme="majorBidi"/>
                          <w:spacing w:val="-6"/>
                          <w:sz w:val="28"/>
                          <w:szCs w:val="28"/>
                        </w:rPr>
                        <w:t>and</w:t>
                      </w:r>
                      <w:r w:rsidR="006B2287" w:rsidRPr="00E318D5">
                        <w:rPr>
                          <w:rFonts w:ascii="Calibri" w:eastAsiaTheme="majorEastAsia" w:hAnsi="Calibri" w:cstheme="majorBidi"/>
                          <w:spacing w:val="-6"/>
                          <w:sz w:val="28"/>
                          <w:szCs w:val="28"/>
                        </w:rPr>
                        <w:t xml:space="preserve"> state regulations</w:t>
                      </w:r>
                      <w:r w:rsidR="00637AB1">
                        <w:rPr>
                          <w:rFonts w:ascii="Calibri" w:eastAsiaTheme="majorEastAsia" w:hAnsi="Calibri" w:cstheme="majorBidi"/>
                          <w:spacing w:val="-6"/>
                          <w:sz w:val="28"/>
                          <w:szCs w:val="28"/>
                        </w:rPr>
                        <w:t xml:space="preserve"> and</w:t>
                      </w:r>
                      <w:r w:rsidR="006B2287" w:rsidRPr="00E318D5">
                        <w:rPr>
                          <w:rFonts w:ascii="Calibri" w:eastAsiaTheme="majorEastAsia" w:hAnsi="Calibri" w:cstheme="majorBidi"/>
                          <w:spacing w:val="-6"/>
                          <w:sz w:val="28"/>
                          <w:szCs w:val="28"/>
                        </w:rPr>
                        <w:t xml:space="preserve"> CDC updates for long</w:t>
                      </w:r>
                      <w:r w:rsidR="00FA5AB2">
                        <w:rPr>
                          <w:rFonts w:ascii="Calibri" w:eastAsiaTheme="majorEastAsia" w:hAnsi="Calibri" w:cstheme="majorBidi"/>
                          <w:spacing w:val="-6"/>
                          <w:sz w:val="28"/>
                          <w:szCs w:val="28"/>
                        </w:rPr>
                        <w:t>-</w:t>
                      </w:r>
                      <w:r w:rsidR="006B2287" w:rsidRPr="00E318D5">
                        <w:rPr>
                          <w:rFonts w:ascii="Calibri" w:eastAsiaTheme="majorEastAsia" w:hAnsi="Calibri" w:cstheme="majorBidi"/>
                          <w:spacing w:val="-6"/>
                          <w:sz w:val="28"/>
                          <w:szCs w:val="28"/>
                        </w:rPr>
                        <w:t xml:space="preserve">term care </w:t>
                      </w:r>
                      <w:proofErr w:type="gramStart"/>
                      <w:r w:rsidR="0032546B" w:rsidRPr="00E318D5">
                        <w:rPr>
                          <w:rFonts w:ascii="Calibri" w:eastAsiaTheme="majorEastAsia" w:hAnsi="Calibri" w:cstheme="majorBidi"/>
                          <w:spacing w:val="-6"/>
                          <w:sz w:val="28"/>
                          <w:szCs w:val="28"/>
                        </w:rPr>
                        <w:t>facilities</w:t>
                      </w:r>
                      <w:proofErr w:type="gramEnd"/>
                    </w:p>
                    <w:p w14:paraId="4F256E2C" w14:textId="03F67DAD" w:rsidR="00D95048" w:rsidRPr="00E318D5" w:rsidRDefault="00D95048" w:rsidP="00866A43">
                      <w:pPr>
                        <w:pStyle w:val="ListParagraph"/>
                        <w:widowControl w:val="0"/>
                        <w:numPr>
                          <w:ilvl w:val="0"/>
                          <w:numId w:val="30"/>
                        </w:numPr>
                        <w:spacing w:after="0" w:line="240" w:lineRule="auto"/>
                        <w:ind w:left="360"/>
                      </w:pPr>
                      <w:r w:rsidRPr="00866A43">
                        <w:rPr>
                          <w:rFonts w:ascii="Calibri" w:eastAsiaTheme="majorEastAsia" w:hAnsi="Calibri" w:cstheme="majorBidi"/>
                          <w:spacing w:val="-6"/>
                          <w:sz w:val="28"/>
                          <w:szCs w:val="28"/>
                        </w:rPr>
                        <w:t xml:space="preserve">Check </w:t>
                      </w:r>
                      <w:hyperlink r:id="rId12" w:history="1">
                        <w:r w:rsidR="008E542B" w:rsidRPr="00866A43">
                          <w:rPr>
                            <w:rStyle w:val="Hyperlink"/>
                            <w:rFonts w:eastAsiaTheme="majorEastAsia" w:cstheme="minorHAnsi"/>
                            <w:spacing w:val="-6"/>
                            <w:sz w:val="28"/>
                            <w:szCs w:val="28"/>
                          </w:rPr>
                          <w:t>CMS Quality Safety &amp; Oversight (QSO) memos</w:t>
                        </w:r>
                      </w:hyperlink>
                    </w:p>
                  </w:txbxContent>
                </v:textbox>
                <w10:anchorlock/>
              </v:shape>
            </w:pict>
          </mc:Fallback>
        </mc:AlternateContent>
      </w:r>
    </w:p>
    <w:p w14:paraId="0B1580C1" w14:textId="2767C3DA" w:rsidR="001B5FCD" w:rsidRDefault="00101343" w:rsidP="00D81288">
      <w:pPr>
        <w:rPr>
          <w:sz w:val="24"/>
          <w:szCs w:val="24"/>
        </w:rPr>
      </w:pPr>
      <w:r w:rsidRPr="251BB32B">
        <w:rPr>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p>
    <w:p w14:paraId="52D1385E" w14:textId="1BADC652" w:rsidR="00DE2EBC" w:rsidRDefault="00DE2EBC">
      <w:pPr>
        <w:rPr>
          <w:sz w:val="24"/>
          <w:szCs w:val="24"/>
        </w:rPr>
      </w:pPr>
      <w:r>
        <w:rPr>
          <w:sz w:val="24"/>
          <w:szCs w:val="24"/>
        </w:rPr>
        <w:br w:type="page"/>
      </w:r>
    </w:p>
    <w:p w14:paraId="0E5CDD98" w14:textId="77777777" w:rsidR="00DE2EBC" w:rsidRDefault="00DE2EBC" w:rsidP="00DE2EBC">
      <w:pPr>
        <w:spacing w:after="0"/>
        <w:rPr>
          <w:sz w:val="24"/>
          <w:szCs w:val="24"/>
        </w:rPr>
      </w:pPr>
    </w:p>
    <w:p w14:paraId="6C747D14" w14:textId="4BEF46D3" w:rsidR="00F974A5" w:rsidRDefault="00F974A5" w:rsidP="00D81288">
      <w:pPr>
        <w:rPr>
          <w:sz w:val="24"/>
          <w:szCs w:val="24"/>
        </w:rPr>
      </w:pPr>
    </w:p>
    <w:p w14:paraId="357CEF7C" w14:textId="77777777" w:rsidR="00F974A5" w:rsidRDefault="00F974A5" w:rsidP="00D81288">
      <w:pPr>
        <w:rPr>
          <w:sz w:val="20"/>
          <w:szCs w:val="20"/>
        </w:rPr>
      </w:pPr>
    </w:p>
    <w:p w14:paraId="64B0D428" w14:textId="1389466A" w:rsidR="001B5FCD" w:rsidRDefault="001B5FCD">
      <w:pPr>
        <w:rPr>
          <w:sz w:val="20"/>
          <w:szCs w:val="20"/>
        </w:rPr>
      </w:pPr>
    </w:p>
    <w:p w14:paraId="145F1C1D" w14:textId="77777777" w:rsidR="00DE2EBC" w:rsidRDefault="00DE2EBC">
      <w:pPr>
        <w:rPr>
          <w:sz w:val="20"/>
          <w:szCs w:val="20"/>
        </w:rPr>
      </w:pPr>
    </w:p>
    <w:tbl>
      <w:tblPr>
        <w:tblStyle w:val="TableGrid"/>
        <w:tblpPr w:leftFromText="180" w:rightFromText="180" w:vertAnchor="page" w:horzAnchor="margin" w:tblpY="2664"/>
        <w:tblW w:w="14305" w:type="dxa"/>
        <w:tblLayout w:type="fixed"/>
        <w:tblLook w:val="04A0" w:firstRow="1" w:lastRow="0" w:firstColumn="1" w:lastColumn="0" w:noHBand="0" w:noVBand="1"/>
      </w:tblPr>
      <w:tblGrid>
        <w:gridCol w:w="14305"/>
      </w:tblGrid>
      <w:tr w:rsidR="00426AD8" w14:paraId="06197946" w14:textId="77777777" w:rsidTr="0F0A09BF">
        <w:trPr>
          <w:trHeight w:val="629"/>
        </w:trPr>
        <w:tc>
          <w:tcPr>
            <w:tcW w:w="14305" w:type="dxa"/>
            <w:tcBorders>
              <w:bottom w:val="single" w:sz="4" w:space="0" w:color="BFBFBF" w:themeColor="text1" w:themeShade="BF"/>
            </w:tcBorders>
            <w:shd w:val="clear" w:color="auto" w:fill="B4C6E7" w:themeFill="accent3" w:themeFillTint="66"/>
            <w:vAlign w:val="center"/>
          </w:tcPr>
          <w:p w14:paraId="658DA5AB" w14:textId="332C60D2" w:rsidR="00426AD8" w:rsidRPr="00531BDF" w:rsidRDefault="00426AD8" w:rsidP="00DE2EBC">
            <w:pPr>
              <w:rPr>
                <w:b/>
                <w:bCs/>
                <w:sz w:val="28"/>
                <w:szCs w:val="28"/>
              </w:rPr>
            </w:pPr>
            <w:r>
              <w:rPr>
                <w:b/>
                <w:bCs/>
                <w:sz w:val="28"/>
                <w:szCs w:val="28"/>
              </w:rPr>
              <w:t xml:space="preserve">Area of Opportunity: </w:t>
            </w:r>
          </w:p>
        </w:tc>
      </w:tr>
      <w:tr w:rsidR="00531BDF" w14:paraId="02A341DA" w14:textId="77777777" w:rsidTr="0F0A09BF">
        <w:tc>
          <w:tcPr>
            <w:tcW w:w="14305" w:type="dxa"/>
            <w:tcBorders>
              <w:top w:val="single" w:sz="4" w:space="0" w:color="BFBFBF" w:themeColor="text1" w:themeShade="BF"/>
            </w:tcBorders>
            <w:shd w:val="clear" w:color="auto" w:fill="D9E2F3" w:themeFill="accent3" w:themeFillTint="33"/>
          </w:tcPr>
          <w:p w14:paraId="173C62B4" w14:textId="49D199D4" w:rsidR="00531BDF" w:rsidRPr="00531BDF" w:rsidRDefault="00531BDF" w:rsidP="00DE2EBC">
            <w:pPr>
              <w:spacing w:before="120" w:after="120"/>
              <w:rPr>
                <w:sz w:val="28"/>
                <w:szCs w:val="28"/>
              </w:rPr>
            </w:pPr>
            <w:r w:rsidRPr="00854AA8">
              <w:rPr>
                <w:sz w:val="28"/>
                <w:szCs w:val="28"/>
              </w:rPr>
              <w:t>Antibiotics are being prescribed when criteria for antibiotic use not met, especially for UTI</w:t>
            </w:r>
          </w:p>
        </w:tc>
      </w:tr>
      <w:tr w:rsidR="00426AD8" w14:paraId="63B4ACED" w14:textId="77777777" w:rsidTr="0F0A09BF">
        <w:trPr>
          <w:trHeight w:val="647"/>
        </w:trPr>
        <w:tc>
          <w:tcPr>
            <w:tcW w:w="14305" w:type="dxa"/>
            <w:tcBorders>
              <w:bottom w:val="single" w:sz="4" w:space="0" w:color="BFBFBF" w:themeColor="text1" w:themeShade="BF"/>
            </w:tcBorders>
            <w:shd w:val="clear" w:color="auto" w:fill="B4C6E7" w:themeFill="accent3" w:themeFillTint="66"/>
            <w:vAlign w:val="center"/>
          </w:tcPr>
          <w:p w14:paraId="7046B5AD" w14:textId="7B05B7DF" w:rsidR="00B33F09" w:rsidRDefault="00426AD8" w:rsidP="00DE2EBC">
            <w:pPr>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p>
        </w:tc>
      </w:tr>
      <w:tr w:rsidR="00695AE8" w14:paraId="0790484A" w14:textId="77777777" w:rsidTr="0F0A09BF">
        <w:tc>
          <w:tcPr>
            <w:tcW w:w="14305" w:type="dxa"/>
            <w:tcBorders>
              <w:top w:val="single" w:sz="4" w:space="0" w:color="BFBFBF" w:themeColor="text1" w:themeShade="BF"/>
              <w:bottom w:val="single" w:sz="4" w:space="0" w:color="BFBFBF" w:themeColor="text1" w:themeShade="BF"/>
            </w:tcBorders>
            <w:shd w:val="clear" w:color="auto" w:fill="D9E2F3" w:themeFill="accent3" w:themeFillTint="33"/>
          </w:tcPr>
          <w:p w14:paraId="5B20775E" w14:textId="2EBAD93D" w:rsidR="00CC2E57" w:rsidRPr="005E3D7F" w:rsidRDefault="00361869" w:rsidP="00DE2EBC">
            <w:pPr>
              <w:pStyle w:val="ListParagraph"/>
              <w:numPr>
                <w:ilvl w:val="0"/>
                <w:numId w:val="16"/>
              </w:numPr>
              <w:spacing w:before="120" w:after="120"/>
              <w:rPr>
                <w:sz w:val="28"/>
                <w:szCs w:val="28"/>
              </w:rPr>
            </w:pPr>
            <w:r>
              <w:rPr>
                <w:sz w:val="28"/>
                <w:szCs w:val="28"/>
              </w:rPr>
              <w:t>Prescribers use different antibiotic prescribing criteria than what the facility uses</w:t>
            </w:r>
          </w:p>
        </w:tc>
      </w:tr>
      <w:tr w:rsidR="00695AE8" w14:paraId="79FD0715" w14:textId="77777777" w:rsidTr="0F0A09BF">
        <w:tc>
          <w:tcPr>
            <w:tcW w:w="14305" w:type="dxa"/>
            <w:tcBorders>
              <w:top w:val="single" w:sz="4" w:space="0" w:color="BFBFBF" w:themeColor="text1" w:themeShade="BF"/>
              <w:bottom w:val="single" w:sz="4" w:space="0" w:color="BFBFBF" w:themeColor="text1" w:themeShade="BF"/>
            </w:tcBorders>
            <w:shd w:val="clear" w:color="auto" w:fill="D9E2F3" w:themeFill="accent3" w:themeFillTint="33"/>
          </w:tcPr>
          <w:p w14:paraId="468BBDCC" w14:textId="48C7C39C" w:rsidR="00695AE8" w:rsidRPr="00531BDF" w:rsidRDefault="005E3D7F" w:rsidP="00DE2EBC">
            <w:pPr>
              <w:pStyle w:val="ListParagraph"/>
              <w:numPr>
                <w:ilvl w:val="0"/>
                <w:numId w:val="16"/>
              </w:numPr>
              <w:spacing w:before="120" w:after="120"/>
              <w:rPr>
                <w:sz w:val="28"/>
                <w:szCs w:val="28"/>
              </w:rPr>
            </w:pPr>
            <w:r>
              <w:rPr>
                <w:sz w:val="28"/>
                <w:szCs w:val="28"/>
              </w:rPr>
              <w:t xml:space="preserve">Antibiotic use criteria </w:t>
            </w:r>
            <w:r w:rsidR="00361869">
              <w:rPr>
                <w:sz w:val="28"/>
                <w:szCs w:val="28"/>
              </w:rPr>
              <w:t>and SBARs</w:t>
            </w:r>
            <w:r>
              <w:rPr>
                <w:sz w:val="28"/>
                <w:szCs w:val="28"/>
              </w:rPr>
              <w:t xml:space="preserve"> not readily or conspicuously available to staff</w:t>
            </w:r>
          </w:p>
        </w:tc>
      </w:tr>
      <w:tr w:rsidR="00695AE8" w14:paraId="71A939D2" w14:textId="77777777" w:rsidTr="0F0A09BF">
        <w:trPr>
          <w:trHeight w:val="683"/>
        </w:trPr>
        <w:tc>
          <w:tcPr>
            <w:tcW w:w="14305" w:type="dxa"/>
            <w:tcBorders>
              <w:top w:val="single" w:sz="4" w:space="0" w:color="BFBFBF" w:themeColor="text1" w:themeShade="BF"/>
              <w:bottom w:val="single" w:sz="4" w:space="0" w:color="BFBFBF" w:themeColor="text1" w:themeShade="BF"/>
            </w:tcBorders>
            <w:shd w:val="clear" w:color="auto" w:fill="D9E2F3" w:themeFill="accent3" w:themeFillTint="33"/>
          </w:tcPr>
          <w:p w14:paraId="2711D1C5" w14:textId="09AF3862" w:rsidR="00695AE8" w:rsidRPr="00531BDF" w:rsidRDefault="49F1B65E" w:rsidP="00DE2EBC">
            <w:pPr>
              <w:pStyle w:val="ListParagraph"/>
              <w:numPr>
                <w:ilvl w:val="0"/>
                <w:numId w:val="16"/>
              </w:numPr>
              <w:spacing w:before="120" w:after="120"/>
              <w:rPr>
                <w:sz w:val="28"/>
                <w:szCs w:val="28"/>
              </w:rPr>
            </w:pPr>
            <w:r w:rsidRPr="0F0A09BF">
              <w:rPr>
                <w:sz w:val="28"/>
                <w:szCs w:val="28"/>
              </w:rPr>
              <w:t>Newly hired</w:t>
            </w:r>
            <w:r w:rsidR="005E3D7F" w:rsidRPr="0F0A09BF">
              <w:rPr>
                <w:sz w:val="28"/>
                <w:szCs w:val="28"/>
              </w:rPr>
              <w:t xml:space="preserve"> nurses not receiving training on antibiotic use criteria before working independently on units</w:t>
            </w:r>
          </w:p>
        </w:tc>
      </w:tr>
      <w:tr w:rsidR="001A2C15" w14:paraId="6AD464D7" w14:textId="77777777" w:rsidTr="0F0A09BF">
        <w:trPr>
          <w:trHeight w:val="683"/>
        </w:trPr>
        <w:tc>
          <w:tcPr>
            <w:tcW w:w="14305" w:type="dxa"/>
            <w:tcBorders>
              <w:top w:val="single" w:sz="4" w:space="0" w:color="A6A6A6" w:themeColor="text1" w:themeShade="A6"/>
              <w:bottom w:val="single" w:sz="4" w:space="0" w:color="BFBFBF" w:themeColor="text1" w:themeShade="BF"/>
            </w:tcBorders>
            <w:shd w:val="clear" w:color="auto" w:fill="B4C6E7" w:themeFill="accent3" w:themeFillTint="66"/>
            <w:vAlign w:val="center"/>
          </w:tcPr>
          <w:p w14:paraId="64FA2117" w14:textId="6982DEA3" w:rsidR="001A2C15" w:rsidRPr="00531BDF" w:rsidRDefault="001A2C15" w:rsidP="00DE2EBC">
            <w:pPr>
              <w:rPr>
                <w:b/>
                <w:bCs/>
                <w:sz w:val="28"/>
                <w:szCs w:val="28"/>
              </w:rPr>
            </w:pPr>
            <w:r w:rsidRPr="001A2C15">
              <w:rPr>
                <w:b/>
                <w:bCs/>
                <w:sz w:val="28"/>
                <w:szCs w:val="28"/>
              </w:rPr>
              <w:t>S.M.A.R.T. Goal: (Specific, Measurable, Achievable, Relevant, Time-based)</w:t>
            </w:r>
          </w:p>
        </w:tc>
      </w:tr>
      <w:tr w:rsidR="00531BDF" w14:paraId="0175B497" w14:textId="77777777" w:rsidTr="0F0A09BF">
        <w:trPr>
          <w:trHeight w:val="737"/>
        </w:trPr>
        <w:tc>
          <w:tcPr>
            <w:tcW w:w="14305" w:type="dxa"/>
            <w:tcBorders>
              <w:top w:val="single" w:sz="4" w:space="0" w:color="BFBFBF" w:themeColor="text1" w:themeShade="BF"/>
            </w:tcBorders>
            <w:shd w:val="clear" w:color="auto" w:fill="D9E2F3" w:themeFill="accent3" w:themeFillTint="33"/>
          </w:tcPr>
          <w:p w14:paraId="632AF13E" w14:textId="0138E8DD" w:rsidR="00531BDF" w:rsidRPr="00531BDF" w:rsidRDefault="00531BDF" w:rsidP="00DE2EBC">
            <w:pPr>
              <w:spacing w:before="120" w:after="120"/>
              <w:rPr>
                <w:sz w:val="28"/>
                <w:szCs w:val="28"/>
              </w:rPr>
            </w:pPr>
            <w:r w:rsidRPr="001A2C15">
              <w:rPr>
                <w:sz w:val="28"/>
                <w:szCs w:val="28"/>
              </w:rPr>
              <w:t xml:space="preserve">Achieve 95% compliance with facility-initiated antibiotic treatment courses that are guideline-concordant by </w:t>
            </w:r>
            <w:r w:rsidR="00F87B53">
              <w:rPr>
                <w:sz w:val="28"/>
                <w:szCs w:val="28"/>
              </w:rPr>
              <w:t>[</w:t>
            </w:r>
            <w:r w:rsidRPr="001A2C15">
              <w:rPr>
                <w:sz w:val="28"/>
                <w:szCs w:val="28"/>
              </w:rPr>
              <w:t>SPECIFIC DATE</w:t>
            </w:r>
            <w:r w:rsidR="00F87B53">
              <w:rPr>
                <w:sz w:val="28"/>
                <w:szCs w:val="28"/>
              </w:rPr>
              <w:t>]</w:t>
            </w:r>
          </w:p>
        </w:tc>
      </w:tr>
    </w:tbl>
    <w:p w14:paraId="187AD829" w14:textId="6F304B8D" w:rsidR="00531BDF" w:rsidRDefault="00531BDF"/>
    <w:p w14:paraId="4C2318E5" w14:textId="77777777" w:rsidR="00531BDF" w:rsidRDefault="00531BDF">
      <w:pPr>
        <w:sectPr w:rsidR="00531BDF" w:rsidSect="00AD1871">
          <w:headerReference w:type="even" r:id="rId13"/>
          <w:headerReference w:type="default" r:id="rId14"/>
          <w:footerReference w:type="default" r:id="rId15"/>
          <w:headerReference w:type="first" r:id="rId16"/>
          <w:pgSz w:w="15840" w:h="12240" w:orient="landscape"/>
          <w:pgMar w:top="1440" w:right="720" w:bottom="1440" w:left="720" w:header="720" w:footer="720" w:gutter="0"/>
          <w:cols w:space="720"/>
          <w:docGrid w:linePitch="360"/>
        </w:sectPr>
      </w:pPr>
    </w:p>
    <w:tbl>
      <w:tblPr>
        <w:tblStyle w:val="TableGrid"/>
        <w:tblW w:w="14395" w:type="dxa"/>
        <w:tblLayout w:type="fixed"/>
        <w:tblLook w:val="04A0" w:firstRow="1" w:lastRow="0" w:firstColumn="1" w:lastColumn="0" w:noHBand="0" w:noVBand="1"/>
      </w:tblPr>
      <w:tblGrid>
        <w:gridCol w:w="1165"/>
        <w:gridCol w:w="3150"/>
        <w:gridCol w:w="1530"/>
        <w:gridCol w:w="1890"/>
        <w:gridCol w:w="2430"/>
        <w:gridCol w:w="4230"/>
      </w:tblGrid>
      <w:tr w:rsidR="001A2C15" w14:paraId="3D9ABBA2" w14:textId="77777777" w:rsidTr="4C01CD70">
        <w:trPr>
          <w:cantSplit/>
          <w:tblHeader/>
        </w:trPr>
        <w:tc>
          <w:tcPr>
            <w:tcW w:w="1165" w:type="dxa"/>
            <w:shd w:val="clear" w:color="auto" w:fill="0073B6"/>
            <w:vAlign w:val="center"/>
          </w:tcPr>
          <w:p w14:paraId="29C399B9" w14:textId="59EFD20E" w:rsidR="001A2C15" w:rsidRPr="0040572B" w:rsidRDefault="001A2C15" w:rsidP="0040572B">
            <w:pPr>
              <w:jc w:val="center"/>
              <w:rPr>
                <w:b/>
                <w:bCs/>
                <w:color w:val="FFFFFF" w:themeColor="background1"/>
                <w:sz w:val="27"/>
                <w:szCs w:val="27"/>
              </w:rPr>
            </w:pPr>
            <w:r w:rsidRPr="0040572B">
              <w:rPr>
                <w:b/>
                <w:bCs/>
                <w:color w:val="FFFFFF" w:themeColor="background1"/>
                <w:sz w:val="27"/>
                <w:szCs w:val="27"/>
              </w:rPr>
              <w:lastRenderedPageBreak/>
              <w:t>Project Start Date</w:t>
            </w:r>
          </w:p>
        </w:tc>
        <w:tc>
          <w:tcPr>
            <w:tcW w:w="3150" w:type="dxa"/>
            <w:shd w:val="clear" w:color="auto" w:fill="0073B6"/>
            <w:vAlign w:val="center"/>
          </w:tcPr>
          <w:p w14:paraId="31AF7252" w14:textId="77777777" w:rsidR="001A2C15" w:rsidRPr="0040572B" w:rsidRDefault="001A2C15" w:rsidP="0040572B">
            <w:pPr>
              <w:jc w:val="center"/>
              <w:rPr>
                <w:rFonts w:cstheme="minorHAnsi"/>
                <w:b/>
                <w:bCs/>
                <w:color w:val="FFFFFF" w:themeColor="background1"/>
                <w:sz w:val="27"/>
                <w:szCs w:val="27"/>
              </w:rPr>
            </w:pPr>
            <w:r w:rsidRPr="0040572B">
              <w:rPr>
                <w:rFonts w:cstheme="minorHAnsi"/>
                <w:b/>
                <w:bCs/>
                <w:color w:val="FFFFFF" w:themeColor="background1"/>
                <w:sz w:val="27"/>
                <w:szCs w:val="27"/>
              </w:rPr>
              <w:t>Specific Actions and Interventions</w:t>
            </w:r>
          </w:p>
          <w:p w14:paraId="4FED16D0" w14:textId="7FABC2F3" w:rsidR="001A2C15" w:rsidRPr="0040572B" w:rsidRDefault="001A2C15" w:rsidP="0040572B">
            <w:pPr>
              <w:jc w:val="center"/>
              <w:rPr>
                <w:rFonts w:cstheme="minorHAnsi"/>
                <w:b/>
                <w:bCs/>
                <w:color w:val="FFFFFF" w:themeColor="background1"/>
                <w:sz w:val="27"/>
                <w:szCs w:val="27"/>
              </w:rPr>
            </w:pPr>
            <w:r w:rsidRPr="0040572B">
              <w:rPr>
                <w:rFonts w:cstheme="minorHAnsi"/>
                <w:b/>
                <w:bCs/>
                <w:color w:val="FFFFFF" w:themeColor="background1"/>
                <w:sz w:val="27"/>
                <w:szCs w:val="27"/>
              </w:rPr>
              <w:t>*</w:t>
            </w:r>
            <w:r w:rsidRPr="0040572B">
              <w:rPr>
                <w:rFonts w:cstheme="minorHAnsi"/>
                <w:i/>
                <w:iCs/>
                <w:color w:val="FFFFFF" w:themeColor="background1"/>
                <w:sz w:val="27"/>
                <w:szCs w:val="27"/>
              </w:rPr>
              <w:t xml:space="preserve">HQIN </w:t>
            </w:r>
            <w:r w:rsidR="00E95D3F">
              <w:rPr>
                <w:rFonts w:cstheme="minorHAnsi"/>
                <w:i/>
                <w:iCs/>
                <w:color w:val="FFFFFF" w:themeColor="background1"/>
                <w:sz w:val="27"/>
                <w:szCs w:val="27"/>
              </w:rPr>
              <w:t>IP</w:t>
            </w:r>
            <w:r w:rsidRPr="0040572B">
              <w:rPr>
                <w:rFonts w:cstheme="minorHAnsi"/>
                <w:i/>
                <w:iCs/>
                <w:color w:val="FFFFFF" w:themeColor="background1"/>
                <w:sz w:val="27"/>
                <w:szCs w:val="27"/>
              </w:rPr>
              <w:t xml:space="preserve"> Intervention Resources (optional)</w:t>
            </w:r>
          </w:p>
        </w:tc>
        <w:tc>
          <w:tcPr>
            <w:tcW w:w="1530" w:type="dxa"/>
            <w:shd w:val="clear" w:color="auto" w:fill="0073B6"/>
            <w:vAlign w:val="center"/>
          </w:tcPr>
          <w:p w14:paraId="559103C6" w14:textId="73B0EB9B" w:rsidR="001A2C15" w:rsidRPr="0040572B" w:rsidRDefault="001A2C15" w:rsidP="00DF2D01">
            <w:pPr>
              <w:jc w:val="center"/>
              <w:rPr>
                <w:b/>
                <w:bCs/>
                <w:color w:val="FFFFFF" w:themeColor="background1"/>
                <w:sz w:val="27"/>
                <w:szCs w:val="27"/>
              </w:rPr>
            </w:pPr>
            <w:r w:rsidRPr="0040572B">
              <w:rPr>
                <w:rFonts w:cstheme="minorHAnsi"/>
                <w:b/>
                <w:bCs/>
                <w:color w:val="FFFFFF" w:themeColor="background1"/>
                <w:sz w:val="27"/>
                <w:szCs w:val="27"/>
              </w:rPr>
              <w:t>Projected</w:t>
            </w:r>
            <w:r w:rsidR="00DF2D01">
              <w:rPr>
                <w:rFonts w:cstheme="minorHAnsi"/>
                <w:b/>
                <w:bCs/>
                <w:color w:val="FFFFFF" w:themeColor="background1"/>
                <w:sz w:val="27"/>
                <w:szCs w:val="27"/>
              </w:rPr>
              <w:t xml:space="preserve"> </w:t>
            </w:r>
            <w:r w:rsidRPr="0040572B">
              <w:rPr>
                <w:rFonts w:cstheme="minorHAnsi"/>
                <w:b/>
                <w:bCs/>
                <w:color w:val="FFFFFF" w:themeColor="background1"/>
                <w:sz w:val="27"/>
                <w:szCs w:val="27"/>
              </w:rPr>
              <w:t>Completion</w:t>
            </w:r>
            <w:r w:rsidR="00DF2D01">
              <w:rPr>
                <w:rFonts w:cstheme="minorHAnsi"/>
                <w:b/>
                <w:bCs/>
                <w:color w:val="FFFFFF" w:themeColor="background1"/>
                <w:sz w:val="27"/>
                <w:szCs w:val="27"/>
              </w:rPr>
              <w:t xml:space="preserve"> </w:t>
            </w:r>
            <w:r w:rsidRPr="0040572B">
              <w:rPr>
                <w:rFonts w:cstheme="minorHAnsi"/>
                <w:b/>
                <w:bCs/>
                <w:color w:val="FFFFFF" w:themeColor="background1"/>
                <w:sz w:val="27"/>
                <w:szCs w:val="27"/>
              </w:rPr>
              <w:t>Date</w:t>
            </w:r>
          </w:p>
        </w:tc>
        <w:tc>
          <w:tcPr>
            <w:tcW w:w="1890" w:type="dxa"/>
            <w:shd w:val="clear" w:color="auto" w:fill="0073B6"/>
            <w:vAlign w:val="center"/>
          </w:tcPr>
          <w:p w14:paraId="418AA5B1" w14:textId="77777777" w:rsidR="001A2C15" w:rsidRPr="0040572B" w:rsidRDefault="001A2C15" w:rsidP="0040572B">
            <w:pPr>
              <w:jc w:val="center"/>
              <w:rPr>
                <w:rFonts w:cstheme="minorHAnsi"/>
                <w:b/>
                <w:bCs/>
                <w:color w:val="FFFFFF" w:themeColor="background1"/>
                <w:sz w:val="27"/>
                <w:szCs w:val="27"/>
              </w:rPr>
            </w:pPr>
            <w:r w:rsidRPr="0040572B">
              <w:rPr>
                <w:rFonts w:cstheme="minorHAnsi"/>
                <w:b/>
                <w:bCs/>
                <w:color w:val="FFFFFF" w:themeColor="background1"/>
                <w:sz w:val="27"/>
                <w:szCs w:val="27"/>
              </w:rPr>
              <w:t>Person/Team Responsible</w:t>
            </w:r>
          </w:p>
          <w:p w14:paraId="374AB772" w14:textId="449F29D7" w:rsidR="001A2C15" w:rsidRPr="00DF2D01" w:rsidRDefault="001A2C15" w:rsidP="0040572B">
            <w:pPr>
              <w:jc w:val="center"/>
              <w:rPr>
                <w:i/>
                <w:iCs/>
                <w:color w:val="FFFFFF" w:themeColor="background1"/>
                <w:sz w:val="27"/>
                <w:szCs w:val="27"/>
              </w:rPr>
            </w:pPr>
            <w:r w:rsidRPr="00DF2D01">
              <w:rPr>
                <w:rFonts w:cstheme="minorHAnsi"/>
                <w:i/>
                <w:iCs/>
                <w:color w:val="FFFFFF" w:themeColor="background1"/>
                <w:sz w:val="27"/>
                <w:szCs w:val="27"/>
              </w:rPr>
              <w:t>*To include QAPI Committee</w:t>
            </w:r>
          </w:p>
        </w:tc>
        <w:tc>
          <w:tcPr>
            <w:tcW w:w="2430" w:type="dxa"/>
            <w:shd w:val="clear" w:color="auto" w:fill="0073B6"/>
            <w:vAlign w:val="center"/>
          </w:tcPr>
          <w:p w14:paraId="3A64253F" w14:textId="77777777" w:rsidR="001A2C15" w:rsidRPr="0040572B" w:rsidRDefault="001A2C15" w:rsidP="0040572B">
            <w:pPr>
              <w:jc w:val="center"/>
              <w:rPr>
                <w:rFonts w:cstheme="minorHAnsi"/>
                <w:b/>
                <w:bCs/>
                <w:color w:val="FFFFFF" w:themeColor="background1"/>
                <w:sz w:val="27"/>
                <w:szCs w:val="27"/>
              </w:rPr>
            </w:pPr>
            <w:r w:rsidRPr="0040572B">
              <w:rPr>
                <w:rFonts w:cstheme="minorHAnsi"/>
                <w:b/>
                <w:bCs/>
                <w:color w:val="FFFFFF" w:themeColor="background1"/>
                <w:sz w:val="27"/>
                <w:szCs w:val="27"/>
              </w:rPr>
              <w:t>Ongoing Monitoring and Surveillance</w:t>
            </w:r>
          </w:p>
          <w:p w14:paraId="486C5533" w14:textId="77777777" w:rsidR="001A2C15" w:rsidRPr="0040572B" w:rsidRDefault="001A2C15" w:rsidP="0040572B">
            <w:pPr>
              <w:jc w:val="center"/>
              <w:rPr>
                <w:b/>
                <w:bCs/>
                <w:color w:val="FFFFFF" w:themeColor="background1"/>
                <w:sz w:val="27"/>
                <w:szCs w:val="27"/>
              </w:rPr>
            </w:pPr>
          </w:p>
        </w:tc>
        <w:tc>
          <w:tcPr>
            <w:tcW w:w="4230" w:type="dxa"/>
            <w:shd w:val="clear" w:color="auto" w:fill="0073B6"/>
            <w:vAlign w:val="center"/>
          </w:tcPr>
          <w:p w14:paraId="7F0D559F" w14:textId="0C968CD1" w:rsidR="001A2C15" w:rsidRPr="0040572B" w:rsidRDefault="001A2C15" w:rsidP="0040572B">
            <w:pPr>
              <w:jc w:val="center"/>
              <w:rPr>
                <w:b/>
                <w:bCs/>
                <w:color w:val="FFFFFF" w:themeColor="background1"/>
                <w:sz w:val="27"/>
                <w:szCs w:val="27"/>
              </w:rPr>
            </w:pPr>
            <w:r w:rsidRPr="0040572B">
              <w:rPr>
                <w:b/>
                <w:bCs/>
                <w:color w:val="FFFFFF" w:themeColor="background1"/>
                <w:sz w:val="27"/>
                <w:szCs w:val="27"/>
              </w:rPr>
              <w:t>Additional Comments</w:t>
            </w:r>
          </w:p>
        </w:tc>
      </w:tr>
      <w:tr w:rsidR="001A2C15" w14:paraId="10FE6596" w14:textId="77777777" w:rsidTr="003061B9">
        <w:trPr>
          <w:trHeight w:val="4697"/>
        </w:trPr>
        <w:tc>
          <w:tcPr>
            <w:tcW w:w="1165" w:type="dxa"/>
          </w:tcPr>
          <w:p w14:paraId="19AACE14" w14:textId="6A672256" w:rsidR="001A2C15" w:rsidRPr="00110728" w:rsidRDefault="001A2C15" w:rsidP="005860B7">
            <w:pPr>
              <w:rPr>
                <w:rFonts w:cstheme="minorHAnsi"/>
                <w:sz w:val="24"/>
                <w:szCs w:val="24"/>
              </w:rPr>
            </w:pPr>
          </w:p>
        </w:tc>
        <w:tc>
          <w:tcPr>
            <w:tcW w:w="3150" w:type="dxa"/>
          </w:tcPr>
          <w:p w14:paraId="48B09E9F" w14:textId="4DCD736E" w:rsidR="001A2C15" w:rsidRPr="003061B9" w:rsidRDefault="001A2C15" w:rsidP="003061B9">
            <w:pPr>
              <w:pStyle w:val="ListParagraph"/>
              <w:numPr>
                <w:ilvl w:val="0"/>
                <w:numId w:val="31"/>
              </w:numPr>
              <w:ind w:left="338"/>
              <w:rPr>
                <w:sz w:val="24"/>
                <w:szCs w:val="24"/>
              </w:rPr>
            </w:pPr>
            <w:r w:rsidRPr="29E67183">
              <w:rPr>
                <w:sz w:val="24"/>
                <w:szCs w:val="24"/>
              </w:rPr>
              <w:t xml:space="preserve">Review </w:t>
            </w:r>
            <w:r w:rsidR="007D1F93" w:rsidRPr="29E67183">
              <w:rPr>
                <w:sz w:val="24"/>
                <w:szCs w:val="24"/>
              </w:rPr>
              <w:t>a</w:t>
            </w:r>
            <w:r w:rsidRPr="29E67183">
              <w:rPr>
                <w:sz w:val="24"/>
                <w:szCs w:val="24"/>
              </w:rPr>
              <w:t xml:space="preserve">ntibiotic </w:t>
            </w:r>
            <w:r w:rsidR="007D1F93" w:rsidRPr="29E67183">
              <w:rPr>
                <w:sz w:val="24"/>
                <w:szCs w:val="24"/>
              </w:rPr>
              <w:t>s</w:t>
            </w:r>
            <w:r w:rsidRPr="29E67183">
              <w:rPr>
                <w:sz w:val="24"/>
                <w:szCs w:val="24"/>
              </w:rPr>
              <w:t xml:space="preserve">tewardship </w:t>
            </w:r>
            <w:r w:rsidR="007D1F93" w:rsidRPr="29E67183">
              <w:rPr>
                <w:sz w:val="24"/>
                <w:szCs w:val="24"/>
              </w:rPr>
              <w:t>p</w:t>
            </w:r>
            <w:r w:rsidRPr="29E67183">
              <w:rPr>
                <w:sz w:val="24"/>
                <w:szCs w:val="24"/>
              </w:rPr>
              <w:t xml:space="preserve">olicies and </w:t>
            </w:r>
            <w:r w:rsidR="007D1F93" w:rsidRPr="29E67183">
              <w:rPr>
                <w:sz w:val="24"/>
                <w:szCs w:val="24"/>
              </w:rPr>
              <w:t>p</w:t>
            </w:r>
            <w:r w:rsidRPr="29E67183">
              <w:rPr>
                <w:sz w:val="24"/>
                <w:szCs w:val="24"/>
              </w:rPr>
              <w:t>rocedures and update if needed</w:t>
            </w:r>
          </w:p>
        </w:tc>
        <w:tc>
          <w:tcPr>
            <w:tcW w:w="1530" w:type="dxa"/>
          </w:tcPr>
          <w:p w14:paraId="3AC20CEF" w14:textId="119D241F" w:rsidR="001A2C15" w:rsidRPr="00110728" w:rsidRDefault="001A2C15" w:rsidP="005860B7">
            <w:pPr>
              <w:rPr>
                <w:rFonts w:cstheme="minorHAnsi"/>
                <w:sz w:val="24"/>
                <w:szCs w:val="24"/>
              </w:rPr>
            </w:pPr>
          </w:p>
        </w:tc>
        <w:tc>
          <w:tcPr>
            <w:tcW w:w="1890" w:type="dxa"/>
          </w:tcPr>
          <w:p w14:paraId="4176F821" w14:textId="58FB8A8B" w:rsidR="001A2C15" w:rsidRPr="00110728" w:rsidRDefault="172350EB" w:rsidP="29E67183">
            <w:pPr>
              <w:rPr>
                <w:sz w:val="24"/>
                <w:szCs w:val="24"/>
              </w:rPr>
            </w:pPr>
            <w:r w:rsidRPr="503F2A6F">
              <w:rPr>
                <w:sz w:val="24"/>
                <w:szCs w:val="24"/>
              </w:rPr>
              <w:t xml:space="preserve">Administrator, </w:t>
            </w:r>
            <w:r w:rsidR="775E17BA" w:rsidRPr="503F2A6F">
              <w:rPr>
                <w:sz w:val="24"/>
                <w:szCs w:val="24"/>
              </w:rPr>
              <w:t>D</w:t>
            </w:r>
            <w:r w:rsidR="30F2D0AB" w:rsidRPr="503F2A6F">
              <w:rPr>
                <w:sz w:val="24"/>
                <w:szCs w:val="24"/>
              </w:rPr>
              <w:t>irector</w:t>
            </w:r>
            <w:r w:rsidR="775E17BA" w:rsidRPr="503F2A6F">
              <w:rPr>
                <w:sz w:val="24"/>
                <w:szCs w:val="24"/>
              </w:rPr>
              <w:t xml:space="preserve"> </w:t>
            </w:r>
            <w:r w:rsidR="30F2D0AB" w:rsidRPr="503F2A6F">
              <w:rPr>
                <w:sz w:val="24"/>
                <w:szCs w:val="24"/>
              </w:rPr>
              <w:t>of</w:t>
            </w:r>
            <w:r w:rsidR="775E17BA" w:rsidRPr="503F2A6F">
              <w:rPr>
                <w:sz w:val="24"/>
                <w:szCs w:val="24"/>
              </w:rPr>
              <w:t xml:space="preserve"> N</w:t>
            </w:r>
            <w:r w:rsidR="30F2D0AB" w:rsidRPr="503F2A6F">
              <w:rPr>
                <w:sz w:val="24"/>
                <w:szCs w:val="24"/>
              </w:rPr>
              <w:t>ursing</w:t>
            </w:r>
            <w:r w:rsidRPr="503F2A6F">
              <w:rPr>
                <w:sz w:val="24"/>
                <w:szCs w:val="24"/>
              </w:rPr>
              <w:t xml:space="preserve">, </w:t>
            </w:r>
            <w:r w:rsidR="7F0C1E82" w:rsidRPr="503F2A6F">
              <w:rPr>
                <w:sz w:val="24"/>
                <w:szCs w:val="24"/>
              </w:rPr>
              <w:t>Infection Preventionist</w:t>
            </w:r>
            <w:r w:rsidRPr="503F2A6F">
              <w:rPr>
                <w:sz w:val="24"/>
                <w:szCs w:val="24"/>
              </w:rPr>
              <w:t>, Medical Director</w:t>
            </w:r>
          </w:p>
        </w:tc>
        <w:tc>
          <w:tcPr>
            <w:tcW w:w="2430" w:type="dxa"/>
          </w:tcPr>
          <w:p w14:paraId="0C19D286" w14:textId="0322F006" w:rsidR="001A2C15" w:rsidRPr="00110728" w:rsidRDefault="7F0C1E82" w:rsidP="29E67183">
            <w:pPr>
              <w:rPr>
                <w:sz w:val="24"/>
                <w:szCs w:val="24"/>
              </w:rPr>
            </w:pPr>
            <w:r w:rsidRPr="503F2A6F">
              <w:rPr>
                <w:sz w:val="24"/>
                <w:szCs w:val="24"/>
              </w:rPr>
              <w:t>Infection Preventionist</w:t>
            </w:r>
            <w:r w:rsidR="172350EB" w:rsidRPr="503F2A6F">
              <w:rPr>
                <w:sz w:val="24"/>
                <w:szCs w:val="24"/>
              </w:rPr>
              <w:t xml:space="preserve"> to check CDC </w:t>
            </w:r>
            <w:r w:rsidR="1C87246F" w:rsidRPr="503F2A6F">
              <w:rPr>
                <w:sz w:val="24"/>
                <w:szCs w:val="24"/>
              </w:rPr>
              <w:t>and</w:t>
            </w:r>
            <w:r w:rsidR="172350EB" w:rsidRPr="503F2A6F">
              <w:rPr>
                <w:sz w:val="24"/>
                <w:szCs w:val="24"/>
              </w:rPr>
              <w:t xml:space="preserve"> CMS guidance</w:t>
            </w:r>
            <w:r w:rsidR="1C87246F" w:rsidRPr="503F2A6F">
              <w:rPr>
                <w:sz w:val="24"/>
                <w:szCs w:val="24"/>
              </w:rPr>
              <w:t xml:space="preserve"> as well as</w:t>
            </w:r>
            <w:r w:rsidR="172350EB" w:rsidRPr="503F2A6F">
              <w:rPr>
                <w:sz w:val="24"/>
                <w:szCs w:val="24"/>
              </w:rPr>
              <w:t xml:space="preserve"> </w:t>
            </w:r>
            <w:r w:rsidR="1C87246F" w:rsidRPr="503F2A6F">
              <w:rPr>
                <w:sz w:val="24"/>
                <w:szCs w:val="24"/>
              </w:rPr>
              <w:t>s</w:t>
            </w:r>
            <w:r w:rsidR="172350EB" w:rsidRPr="503F2A6F">
              <w:rPr>
                <w:sz w:val="24"/>
                <w:szCs w:val="24"/>
              </w:rPr>
              <w:t xml:space="preserve">tate </w:t>
            </w:r>
            <w:r w:rsidR="1C87246F" w:rsidRPr="503F2A6F">
              <w:rPr>
                <w:sz w:val="24"/>
                <w:szCs w:val="24"/>
              </w:rPr>
              <w:t>and</w:t>
            </w:r>
            <w:r w:rsidR="172350EB" w:rsidRPr="503F2A6F">
              <w:rPr>
                <w:sz w:val="24"/>
                <w:szCs w:val="24"/>
              </w:rPr>
              <w:t xml:space="preserve"> local health department updates related to antibiotic stewardship quarterly </w:t>
            </w:r>
          </w:p>
        </w:tc>
        <w:tc>
          <w:tcPr>
            <w:tcW w:w="4230" w:type="dxa"/>
          </w:tcPr>
          <w:p w14:paraId="6E68245F" w14:textId="7437B7BA" w:rsidR="001A2C15" w:rsidRPr="00D33A01" w:rsidRDefault="001A2C15" w:rsidP="007108C3">
            <w:pPr>
              <w:rPr>
                <w:rFonts w:cstheme="minorHAnsi"/>
                <w:b/>
                <w:bCs/>
                <w:sz w:val="24"/>
                <w:szCs w:val="24"/>
              </w:rPr>
            </w:pPr>
            <w:r w:rsidRPr="00D33A01">
              <w:rPr>
                <w:rFonts w:cstheme="minorHAnsi"/>
                <w:b/>
                <w:bCs/>
                <w:sz w:val="24"/>
                <w:szCs w:val="24"/>
              </w:rPr>
              <w:t>Ensure P&amp;Ps are evidence-based (</w:t>
            </w:r>
            <w:r w:rsidR="0032546B" w:rsidRPr="00D33A01">
              <w:rPr>
                <w:rFonts w:cstheme="minorHAnsi"/>
                <w:b/>
                <w:bCs/>
                <w:sz w:val="24"/>
                <w:szCs w:val="24"/>
              </w:rPr>
              <w:t>e.g.,</w:t>
            </w:r>
            <w:r w:rsidRPr="00D33A01">
              <w:rPr>
                <w:rFonts w:cstheme="minorHAnsi"/>
                <w:b/>
                <w:bCs/>
                <w:sz w:val="24"/>
                <w:szCs w:val="24"/>
              </w:rPr>
              <w:t xml:space="preserve"> CDC Core Elements, AHRQ, APIC).  </w:t>
            </w:r>
          </w:p>
          <w:p w14:paraId="69F59812" w14:textId="47DDB62F" w:rsidR="001A2C15" w:rsidRPr="003C1B3E" w:rsidRDefault="00000000" w:rsidP="007C254E">
            <w:pPr>
              <w:pStyle w:val="ListParagraph"/>
              <w:numPr>
                <w:ilvl w:val="0"/>
                <w:numId w:val="32"/>
              </w:numPr>
              <w:ind w:left="437"/>
              <w:rPr>
                <w:rStyle w:val="Hyperlink"/>
                <w:color w:val="auto"/>
                <w:sz w:val="24"/>
                <w:szCs w:val="24"/>
                <w:u w:val="none"/>
              </w:rPr>
            </w:pPr>
            <w:hyperlink r:id="rId17">
              <w:r w:rsidR="00361869" w:rsidRPr="007C254E">
                <w:rPr>
                  <w:rStyle w:val="Hyperlink"/>
                  <w:sz w:val="24"/>
                  <w:szCs w:val="24"/>
                </w:rPr>
                <w:t xml:space="preserve">Core Elements of </w:t>
              </w:r>
            </w:hyperlink>
            <w:r w:rsidR="00361869" w:rsidRPr="007C254E">
              <w:rPr>
                <w:rStyle w:val="Hyperlink"/>
                <w:sz w:val="24"/>
                <w:szCs w:val="24"/>
              </w:rPr>
              <w:t>Antibiotic Stewardship</w:t>
            </w:r>
            <w:r w:rsidR="00D50CF8">
              <w:rPr>
                <w:rStyle w:val="Hyperlink"/>
                <w:sz w:val="24"/>
                <w:szCs w:val="24"/>
              </w:rPr>
              <w:t xml:space="preserve"> (CDC)</w:t>
            </w:r>
          </w:p>
          <w:p w14:paraId="254E6B36" w14:textId="193939F0" w:rsidR="003C1B3E" w:rsidRPr="007C254E" w:rsidRDefault="003513B9" w:rsidP="007C254E">
            <w:pPr>
              <w:pStyle w:val="ListParagraph"/>
              <w:numPr>
                <w:ilvl w:val="0"/>
                <w:numId w:val="32"/>
              </w:numPr>
              <w:ind w:left="437"/>
              <w:rPr>
                <w:sz w:val="24"/>
                <w:szCs w:val="24"/>
              </w:rPr>
            </w:pPr>
            <w:hyperlink r:id="rId18" w:history="1">
              <w:r w:rsidR="003C1B3E" w:rsidRPr="003513B9">
                <w:rPr>
                  <w:rStyle w:val="Hyperlink"/>
                  <w:sz w:val="24"/>
                  <w:szCs w:val="24"/>
                </w:rPr>
                <w:t>A</w:t>
              </w:r>
              <w:r w:rsidR="003C1B3E" w:rsidRPr="003513B9">
                <w:rPr>
                  <w:rStyle w:val="Hyperlink"/>
                  <w:sz w:val="24"/>
                  <w:szCs w:val="24"/>
                </w:rPr>
                <w:t>ntibiotic Stewardship Program Resources for Nursing Homes</w:t>
              </w:r>
              <w:r w:rsidR="003C1B3E" w:rsidRPr="003513B9">
                <w:rPr>
                  <w:rStyle w:val="Hyperlink"/>
                  <w:sz w:val="24"/>
                  <w:szCs w:val="24"/>
                </w:rPr>
                <w:t xml:space="preserve"> | CMS</w:t>
              </w:r>
            </w:hyperlink>
          </w:p>
          <w:p w14:paraId="7E78C9D2" w14:textId="3940E983" w:rsidR="001A2C15" w:rsidRPr="001E3C9D" w:rsidRDefault="001E3C9D" w:rsidP="007C254E">
            <w:pPr>
              <w:pStyle w:val="ListParagraph"/>
              <w:numPr>
                <w:ilvl w:val="0"/>
                <w:numId w:val="32"/>
              </w:numPr>
              <w:ind w:left="437"/>
              <w:rPr>
                <w:rStyle w:val="Hyperlink"/>
                <w:sz w:val="24"/>
                <w:szCs w:val="24"/>
              </w:rPr>
            </w:pPr>
            <w:r>
              <w:rPr>
                <w:color w:val="2B579A"/>
                <w:sz w:val="24"/>
                <w:szCs w:val="24"/>
                <w:shd w:val="clear" w:color="auto" w:fill="E6E6E6"/>
              </w:rPr>
              <w:fldChar w:fldCharType="begin"/>
            </w:r>
            <w:r>
              <w:rPr>
                <w:sz w:val="24"/>
                <w:szCs w:val="24"/>
              </w:rPr>
              <w:instrText xml:space="preserve"> HYPERLINK "https://www.ahrq.gov/nhguide/index.html" </w:instrText>
            </w:r>
            <w:r>
              <w:rPr>
                <w:color w:val="2B579A"/>
                <w:sz w:val="24"/>
                <w:szCs w:val="24"/>
                <w:shd w:val="clear" w:color="auto" w:fill="E6E6E6"/>
              </w:rPr>
            </w:r>
            <w:r>
              <w:rPr>
                <w:color w:val="2B579A"/>
                <w:sz w:val="24"/>
                <w:szCs w:val="24"/>
                <w:shd w:val="clear" w:color="auto" w:fill="E6E6E6"/>
              </w:rPr>
              <w:fldChar w:fldCharType="separate"/>
            </w:r>
            <w:r w:rsidR="00361869" w:rsidRPr="001E3C9D">
              <w:rPr>
                <w:rStyle w:val="Hyperlink"/>
                <w:sz w:val="24"/>
                <w:szCs w:val="24"/>
              </w:rPr>
              <w:t>Nursing Home Antimicrobial Stewardship Guide</w:t>
            </w:r>
            <w:r w:rsidRPr="001E3C9D">
              <w:rPr>
                <w:rStyle w:val="Hyperlink"/>
                <w:sz w:val="24"/>
                <w:szCs w:val="24"/>
              </w:rPr>
              <w:t xml:space="preserve"> (AHRQ)</w:t>
            </w:r>
          </w:p>
          <w:p w14:paraId="2EFA91DE" w14:textId="77777777" w:rsidR="001A2C15" w:rsidRDefault="001E3C9D" w:rsidP="004F3272">
            <w:pPr>
              <w:pStyle w:val="ListParagraph"/>
              <w:numPr>
                <w:ilvl w:val="0"/>
                <w:numId w:val="32"/>
              </w:numPr>
              <w:ind w:left="437"/>
              <w:rPr>
                <w:rStyle w:val="Hyperlink"/>
                <w:sz w:val="24"/>
                <w:szCs w:val="24"/>
              </w:rPr>
            </w:pPr>
            <w:r>
              <w:rPr>
                <w:color w:val="2B579A"/>
                <w:sz w:val="24"/>
                <w:szCs w:val="24"/>
                <w:shd w:val="clear" w:color="auto" w:fill="E6E6E6"/>
              </w:rPr>
              <w:fldChar w:fldCharType="end"/>
            </w:r>
            <w:hyperlink r:id="rId19" w:history="1">
              <w:r w:rsidR="00361869" w:rsidRPr="00577453">
                <w:rPr>
                  <w:rStyle w:val="Hyperlink"/>
                  <w:sz w:val="24"/>
                  <w:szCs w:val="24"/>
                </w:rPr>
                <w:t>Implementing an Antibiotic Stewardship Program:  Guidelines by Infectious Diseases Society of America and the Society for Healthcare Epidemiology of America</w:t>
              </w:r>
            </w:hyperlink>
          </w:p>
          <w:p w14:paraId="55AE0B90" w14:textId="66C7B561" w:rsidR="00433179" w:rsidRPr="004F3272" w:rsidRDefault="00000000" w:rsidP="004F3272">
            <w:pPr>
              <w:pStyle w:val="ListParagraph"/>
              <w:numPr>
                <w:ilvl w:val="0"/>
                <w:numId w:val="32"/>
              </w:numPr>
              <w:ind w:left="437"/>
              <w:rPr>
                <w:color w:val="0000FF"/>
                <w:sz w:val="24"/>
                <w:szCs w:val="24"/>
                <w:u w:val="single"/>
              </w:rPr>
            </w:pPr>
            <w:hyperlink r:id="rId20">
              <w:r w:rsidR="4318A512" w:rsidRPr="503F2A6F">
                <w:rPr>
                  <w:rStyle w:val="Hyperlink"/>
                  <w:sz w:val="24"/>
                  <w:szCs w:val="24"/>
                </w:rPr>
                <w:t>Toolkit To Improve Antibiotic Use in Long-Term Care (AHRQ)</w:t>
              </w:r>
            </w:hyperlink>
          </w:p>
        </w:tc>
      </w:tr>
      <w:tr w:rsidR="001A2C15" w14:paraId="5FAD0884" w14:textId="77777777" w:rsidTr="4C01CD70">
        <w:trPr>
          <w:trHeight w:val="1358"/>
        </w:trPr>
        <w:tc>
          <w:tcPr>
            <w:tcW w:w="1165" w:type="dxa"/>
          </w:tcPr>
          <w:p w14:paraId="357F448A" w14:textId="18BC6945" w:rsidR="001A2C15" w:rsidRPr="00D11418" w:rsidRDefault="001A2C15" w:rsidP="005860B7">
            <w:pPr>
              <w:rPr>
                <w:rFonts w:cstheme="minorHAnsi"/>
                <w:sz w:val="24"/>
                <w:szCs w:val="24"/>
              </w:rPr>
            </w:pPr>
          </w:p>
        </w:tc>
        <w:tc>
          <w:tcPr>
            <w:tcW w:w="3150" w:type="dxa"/>
          </w:tcPr>
          <w:p w14:paraId="6E7530E1" w14:textId="291B844D" w:rsidR="001A2C15" w:rsidRPr="00D11418" w:rsidRDefault="001A2C15" w:rsidP="00D11418">
            <w:pPr>
              <w:pStyle w:val="ListParagraph"/>
              <w:numPr>
                <w:ilvl w:val="0"/>
                <w:numId w:val="32"/>
              </w:numPr>
              <w:ind w:left="338"/>
              <w:rPr>
                <w:rFonts w:cstheme="minorHAnsi"/>
                <w:sz w:val="24"/>
                <w:szCs w:val="24"/>
              </w:rPr>
            </w:pPr>
            <w:r w:rsidRPr="00D11418">
              <w:rPr>
                <w:rFonts w:cstheme="minorHAnsi"/>
                <w:sz w:val="24"/>
                <w:szCs w:val="24"/>
              </w:rPr>
              <w:t>Develop tools to monitor, track/trend compliance and clinical outcomes</w:t>
            </w:r>
          </w:p>
        </w:tc>
        <w:tc>
          <w:tcPr>
            <w:tcW w:w="1530" w:type="dxa"/>
          </w:tcPr>
          <w:p w14:paraId="20E12445" w14:textId="2FFFD747" w:rsidR="001A2C15" w:rsidRPr="00D11418" w:rsidRDefault="001A2C15" w:rsidP="005860B7">
            <w:pPr>
              <w:rPr>
                <w:rFonts w:cstheme="minorHAnsi"/>
                <w:sz w:val="24"/>
                <w:szCs w:val="24"/>
              </w:rPr>
            </w:pPr>
          </w:p>
        </w:tc>
        <w:tc>
          <w:tcPr>
            <w:tcW w:w="1890" w:type="dxa"/>
          </w:tcPr>
          <w:p w14:paraId="783940B5" w14:textId="45B8A037" w:rsidR="001A2C15" w:rsidRPr="00D11418" w:rsidRDefault="001A2C15" w:rsidP="005860B7">
            <w:pPr>
              <w:rPr>
                <w:rFonts w:cstheme="minorHAnsi"/>
                <w:sz w:val="24"/>
                <w:szCs w:val="24"/>
              </w:rPr>
            </w:pPr>
            <w:r w:rsidRPr="00D11418">
              <w:rPr>
                <w:rFonts w:cstheme="minorHAnsi"/>
                <w:sz w:val="24"/>
                <w:szCs w:val="24"/>
              </w:rPr>
              <w:t xml:space="preserve">Administrator, </w:t>
            </w:r>
            <w:r w:rsidR="00E95D3F">
              <w:rPr>
                <w:rFonts w:cstheme="minorHAnsi"/>
                <w:sz w:val="24"/>
                <w:szCs w:val="24"/>
              </w:rPr>
              <w:t>Director of Nursing</w:t>
            </w:r>
            <w:r w:rsidRPr="00D11418">
              <w:rPr>
                <w:rFonts w:cstheme="minorHAnsi"/>
                <w:sz w:val="24"/>
                <w:szCs w:val="24"/>
              </w:rPr>
              <w:t xml:space="preserve">, </w:t>
            </w:r>
            <w:r w:rsidR="00E95D3F">
              <w:rPr>
                <w:rFonts w:cstheme="minorHAnsi"/>
                <w:sz w:val="24"/>
                <w:szCs w:val="24"/>
              </w:rPr>
              <w:t>Infection Preventionist</w:t>
            </w:r>
          </w:p>
        </w:tc>
        <w:tc>
          <w:tcPr>
            <w:tcW w:w="2430" w:type="dxa"/>
          </w:tcPr>
          <w:p w14:paraId="47745132" w14:textId="77777777" w:rsidR="001A2C15" w:rsidRPr="00D11418" w:rsidRDefault="001A2C15" w:rsidP="005860B7">
            <w:pPr>
              <w:rPr>
                <w:rFonts w:cstheme="minorHAnsi"/>
                <w:sz w:val="24"/>
                <w:szCs w:val="24"/>
              </w:rPr>
            </w:pPr>
          </w:p>
        </w:tc>
        <w:tc>
          <w:tcPr>
            <w:tcW w:w="4230" w:type="dxa"/>
          </w:tcPr>
          <w:p w14:paraId="545BC54D" w14:textId="796B7BCC" w:rsidR="001A2C15" w:rsidRPr="009E5762" w:rsidRDefault="146B3C8A" w:rsidP="009E5762">
            <w:pPr>
              <w:pStyle w:val="ListParagraph"/>
              <w:numPr>
                <w:ilvl w:val="0"/>
                <w:numId w:val="34"/>
              </w:numPr>
              <w:ind w:left="437"/>
              <w:rPr>
                <w:sz w:val="24"/>
                <w:szCs w:val="24"/>
              </w:rPr>
            </w:pPr>
            <w:r w:rsidRPr="4CC0D3CC">
              <w:rPr>
                <w:sz w:val="24"/>
                <w:szCs w:val="24"/>
              </w:rPr>
              <w:t xml:space="preserve">Notify </w:t>
            </w:r>
            <w:r w:rsidR="7965B189" w:rsidRPr="4CC0D3CC">
              <w:rPr>
                <w:sz w:val="24"/>
                <w:szCs w:val="24"/>
              </w:rPr>
              <w:t xml:space="preserve">a </w:t>
            </w:r>
            <w:r w:rsidRPr="4CC0D3CC">
              <w:rPr>
                <w:sz w:val="24"/>
                <w:szCs w:val="24"/>
              </w:rPr>
              <w:t>H</w:t>
            </w:r>
            <w:r w:rsidR="0D4B3C2A" w:rsidRPr="4CC0D3CC">
              <w:rPr>
                <w:sz w:val="24"/>
                <w:szCs w:val="24"/>
              </w:rPr>
              <w:t xml:space="preserve">ealth </w:t>
            </w:r>
            <w:r w:rsidRPr="4CC0D3CC">
              <w:rPr>
                <w:sz w:val="24"/>
                <w:szCs w:val="24"/>
              </w:rPr>
              <w:t>Q</w:t>
            </w:r>
            <w:r w:rsidR="0D4B3C2A" w:rsidRPr="4CC0D3CC">
              <w:rPr>
                <w:sz w:val="24"/>
                <w:szCs w:val="24"/>
              </w:rPr>
              <w:t xml:space="preserve">uality </w:t>
            </w:r>
            <w:r w:rsidRPr="4CC0D3CC">
              <w:rPr>
                <w:sz w:val="24"/>
                <w:szCs w:val="24"/>
              </w:rPr>
              <w:t>I</w:t>
            </w:r>
            <w:r w:rsidR="0D4B3C2A" w:rsidRPr="4CC0D3CC">
              <w:rPr>
                <w:sz w:val="24"/>
                <w:szCs w:val="24"/>
              </w:rPr>
              <w:t>nnovators</w:t>
            </w:r>
            <w:r w:rsidR="751DD66E" w:rsidRPr="4CC0D3CC">
              <w:rPr>
                <w:sz w:val="24"/>
                <w:szCs w:val="24"/>
              </w:rPr>
              <w:t xml:space="preserve"> (HQI) </w:t>
            </w:r>
            <w:r w:rsidRPr="4CC0D3CC">
              <w:rPr>
                <w:sz w:val="24"/>
                <w:szCs w:val="24"/>
              </w:rPr>
              <w:t>Q</w:t>
            </w:r>
            <w:r w:rsidR="751DD66E" w:rsidRPr="4CC0D3CC">
              <w:rPr>
                <w:sz w:val="24"/>
                <w:szCs w:val="24"/>
              </w:rPr>
              <w:t xml:space="preserve">uality </w:t>
            </w:r>
            <w:r w:rsidRPr="4CC0D3CC">
              <w:rPr>
                <w:sz w:val="24"/>
                <w:szCs w:val="24"/>
              </w:rPr>
              <w:t>I</w:t>
            </w:r>
            <w:r w:rsidR="751DD66E" w:rsidRPr="4CC0D3CC">
              <w:rPr>
                <w:sz w:val="24"/>
                <w:szCs w:val="24"/>
              </w:rPr>
              <w:t xml:space="preserve">mprovement </w:t>
            </w:r>
            <w:r w:rsidRPr="4CC0D3CC">
              <w:rPr>
                <w:sz w:val="24"/>
                <w:szCs w:val="24"/>
              </w:rPr>
              <w:t>A</w:t>
            </w:r>
            <w:r w:rsidR="751DD66E" w:rsidRPr="4CC0D3CC">
              <w:rPr>
                <w:sz w:val="24"/>
                <w:szCs w:val="24"/>
              </w:rPr>
              <w:t>dvisor (QIA)</w:t>
            </w:r>
            <w:r w:rsidRPr="4CC0D3CC">
              <w:rPr>
                <w:sz w:val="24"/>
                <w:szCs w:val="24"/>
              </w:rPr>
              <w:t xml:space="preserve"> if auditing and monitoring tools are needed</w:t>
            </w:r>
          </w:p>
        </w:tc>
      </w:tr>
      <w:tr w:rsidR="001A2C15" w14:paraId="5C205024" w14:textId="77777777" w:rsidTr="4C01CD70">
        <w:trPr>
          <w:cantSplit/>
        </w:trPr>
        <w:tc>
          <w:tcPr>
            <w:tcW w:w="1165" w:type="dxa"/>
          </w:tcPr>
          <w:p w14:paraId="26E51D6F" w14:textId="0F1F316B" w:rsidR="001A2C15" w:rsidRPr="00D11418" w:rsidRDefault="001A2C15" w:rsidP="005860B7">
            <w:pPr>
              <w:rPr>
                <w:rFonts w:cstheme="minorHAnsi"/>
                <w:sz w:val="24"/>
                <w:szCs w:val="24"/>
              </w:rPr>
            </w:pPr>
          </w:p>
        </w:tc>
        <w:tc>
          <w:tcPr>
            <w:tcW w:w="3150" w:type="dxa"/>
          </w:tcPr>
          <w:p w14:paraId="3EA6E8FE" w14:textId="598F55B4" w:rsidR="001A2C15" w:rsidRPr="00D11418" w:rsidRDefault="001A2C15" w:rsidP="00D11418">
            <w:pPr>
              <w:pStyle w:val="ListParagraph"/>
              <w:numPr>
                <w:ilvl w:val="0"/>
                <w:numId w:val="33"/>
              </w:numPr>
              <w:ind w:left="338"/>
              <w:rPr>
                <w:rFonts w:cstheme="minorHAnsi"/>
                <w:sz w:val="24"/>
                <w:szCs w:val="24"/>
              </w:rPr>
            </w:pPr>
            <w:r w:rsidRPr="00D11418">
              <w:rPr>
                <w:rStyle w:val="normaltextrun"/>
                <w:rFonts w:cstheme="minorHAnsi"/>
                <w:color w:val="000000"/>
                <w:sz w:val="24"/>
                <w:szCs w:val="24"/>
                <w:shd w:val="clear" w:color="auto" w:fill="FFFFFF"/>
              </w:rPr>
              <w:t>Audit</w:t>
            </w:r>
            <w:r w:rsidR="00A76816">
              <w:rPr>
                <w:rStyle w:val="normaltextrun"/>
                <w:rFonts w:cstheme="minorHAnsi"/>
                <w:color w:val="000000"/>
                <w:sz w:val="24"/>
                <w:szCs w:val="24"/>
                <w:shd w:val="clear" w:color="auto" w:fill="FFFFFF"/>
              </w:rPr>
              <w:t xml:space="preserve"> </w:t>
            </w:r>
            <w:r w:rsidRPr="00D11418">
              <w:rPr>
                <w:rStyle w:val="normaltextrun"/>
                <w:rFonts w:cstheme="minorHAnsi"/>
                <w:color w:val="000000"/>
                <w:sz w:val="24"/>
                <w:szCs w:val="24"/>
                <w:shd w:val="clear" w:color="auto" w:fill="FFFFFF"/>
              </w:rPr>
              <w:t>compliance of</w:t>
            </w:r>
            <w:r w:rsidR="00A76816">
              <w:rPr>
                <w:rStyle w:val="normaltextrun"/>
                <w:rFonts w:cstheme="minorHAnsi"/>
                <w:color w:val="000000"/>
                <w:sz w:val="24"/>
                <w:szCs w:val="24"/>
                <w:shd w:val="clear" w:color="auto" w:fill="FFFFFF"/>
              </w:rPr>
              <w:t xml:space="preserve"> </w:t>
            </w:r>
            <w:r w:rsidRPr="00D11418">
              <w:rPr>
                <w:rStyle w:val="normaltextrun"/>
                <w:rFonts w:cstheme="minorHAnsi"/>
                <w:color w:val="000000"/>
                <w:sz w:val="24"/>
                <w:szCs w:val="24"/>
                <w:shd w:val="clear" w:color="auto" w:fill="FFFFFF"/>
              </w:rPr>
              <w:t>facility-initiated</w:t>
            </w:r>
            <w:r w:rsidR="00A76816">
              <w:rPr>
                <w:rStyle w:val="normaltextrun"/>
                <w:rFonts w:cstheme="minorHAnsi"/>
                <w:color w:val="000000"/>
                <w:sz w:val="24"/>
                <w:szCs w:val="24"/>
                <w:shd w:val="clear" w:color="auto" w:fill="FFFFFF"/>
              </w:rPr>
              <w:t xml:space="preserve"> </w:t>
            </w:r>
            <w:r w:rsidRPr="00D11418">
              <w:rPr>
                <w:rStyle w:val="normaltextrun"/>
                <w:rFonts w:cstheme="minorHAnsi"/>
                <w:color w:val="000000"/>
                <w:sz w:val="24"/>
                <w:szCs w:val="24"/>
                <w:shd w:val="clear" w:color="auto" w:fill="FFFFFF"/>
              </w:rPr>
              <w:t>antibiotic use</w:t>
            </w:r>
            <w:r w:rsidR="00A76816">
              <w:rPr>
                <w:rStyle w:val="normaltextrun"/>
                <w:rFonts w:cstheme="minorHAnsi"/>
                <w:color w:val="000000"/>
                <w:sz w:val="24"/>
                <w:szCs w:val="24"/>
                <w:shd w:val="clear" w:color="auto" w:fill="FFFFFF"/>
              </w:rPr>
              <w:t xml:space="preserve"> </w:t>
            </w:r>
            <w:r w:rsidRPr="00D11418">
              <w:rPr>
                <w:rStyle w:val="normaltextrun"/>
                <w:rFonts w:cstheme="minorHAnsi"/>
                <w:color w:val="000000"/>
                <w:sz w:val="24"/>
                <w:szCs w:val="24"/>
                <w:shd w:val="clear" w:color="auto" w:fill="FFFFFF"/>
              </w:rPr>
              <w:t>meeting guideline criteria</w:t>
            </w:r>
          </w:p>
        </w:tc>
        <w:tc>
          <w:tcPr>
            <w:tcW w:w="1530" w:type="dxa"/>
          </w:tcPr>
          <w:p w14:paraId="24451E8F" w14:textId="04F29663" w:rsidR="001A2C15" w:rsidRPr="00D11418" w:rsidRDefault="001A2C15" w:rsidP="005860B7">
            <w:pPr>
              <w:rPr>
                <w:rFonts w:cstheme="minorHAnsi"/>
                <w:sz w:val="24"/>
                <w:szCs w:val="24"/>
              </w:rPr>
            </w:pPr>
          </w:p>
        </w:tc>
        <w:tc>
          <w:tcPr>
            <w:tcW w:w="1890" w:type="dxa"/>
          </w:tcPr>
          <w:p w14:paraId="0AB215F7" w14:textId="7D8959A6" w:rsidR="001A2C15" w:rsidRPr="00D11418" w:rsidRDefault="00E95D3F" w:rsidP="005860B7">
            <w:pPr>
              <w:rPr>
                <w:rFonts w:cstheme="minorHAnsi"/>
                <w:sz w:val="24"/>
                <w:szCs w:val="24"/>
              </w:rPr>
            </w:pPr>
            <w:r>
              <w:rPr>
                <w:rFonts w:cstheme="minorHAnsi"/>
                <w:sz w:val="24"/>
                <w:szCs w:val="24"/>
              </w:rPr>
              <w:t>Director of Nursing</w:t>
            </w:r>
            <w:r w:rsidR="001A2C15" w:rsidRPr="00D11418">
              <w:rPr>
                <w:rFonts w:cstheme="minorHAnsi"/>
                <w:sz w:val="24"/>
                <w:szCs w:val="24"/>
              </w:rPr>
              <w:t xml:space="preserve">, </w:t>
            </w:r>
            <w:r>
              <w:rPr>
                <w:rFonts w:cstheme="minorHAnsi"/>
                <w:sz w:val="24"/>
                <w:szCs w:val="24"/>
              </w:rPr>
              <w:t>Infection Preventionist</w:t>
            </w:r>
          </w:p>
        </w:tc>
        <w:tc>
          <w:tcPr>
            <w:tcW w:w="2430" w:type="dxa"/>
          </w:tcPr>
          <w:p w14:paraId="6D01592E" w14:textId="30C57378" w:rsidR="001A2C15" w:rsidRPr="00D11418" w:rsidRDefault="001A2C15" w:rsidP="005860B7">
            <w:pPr>
              <w:rPr>
                <w:rFonts w:cstheme="minorHAnsi"/>
                <w:sz w:val="24"/>
                <w:szCs w:val="24"/>
              </w:rPr>
            </w:pPr>
            <w:r w:rsidRPr="00D11418">
              <w:rPr>
                <w:rFonts w:cstheme="minorHAnsi"/>
                <w:sz w:val="24"/>
                <w:szCs w:val="24"/>
              </w:rPr>
              <w:t>Monitor % of time antibiotic use met criteria and identify clinical staff NOT applying guidelines</w:t>
            </w:r>
            <w:r w:rsidR="000814BA">
              <w:rPr>
                <w:rFonts w:cstheme="minorHAnsi"/>
                <w:sz w:val="24"/>
                <w:szCs w:val="24"/>
              </w:rPr>
              <w:t xml:space="preserve"> </w:t>
            </w:r>
            <w:r w:rsidR="00402651" w:rsidRPr="000814BA">
              <w:rPr>
                <w:rFonts w:cstheme="minorHAnsi"/>
                <w:sz w:val="24"/>
                <w:szCs w:val="24"/>
              </w:rPr>
              <w:t>–</w:t>
            </w:r>
            <w:r w:rsidR="000814BA">
              <w:rPr>
                <w:rFonts w:cstheme="minorHAnsi"/>
                <w:sz w:val="24"/>
                <w:szCs w:val="24"/>
              </w:rPr>
              <w:t xml:space="preserve"> s</w:t>
            </w:r>
            <w:r w:rsidRPr="00D11418">
              <w:rPr>
                <w:rFonts w:cstheme="minorHAnsi"/>
                <w:sz w:val="24"/>
                <w:szCs w:val="24"/>
              </w:rPr>
              <w:t>et thresholds for improvement</w:t>
            </w:r>
          </w:p>
        </w:tc>
        <w:tc>
          <w:tcPr>
            <w:tcW w:w="4230" w:type="dxa"/>
          </w:tcPr>
          <w:p w14:paraId="67C7193E" w14:textId="77777777" w:rsidR="001A2C15" w:rsidRPr="00D11418" w:rsidRDefault="001A2C15" w:rsidP="4CC0D3CC">
            <w:pPr>
              <w:rPr>
                <w:sz w:val="24"/>
                <w:szCs w:val="24"/>
              </w:rPr>
            </w:pPr>
          </w:p>
        </w:tc>
      </w:tr>
      <w:tr w:rsidR="001A2C15" w14:paraId="315B3274" w14:textId="77777777" w:rsidTr="4C01CD70">
        <w:trPr>
          <w:trHeight w:val="1565"/>
        </w:trPr>
        <w:tc>
          <w:tcPr>
            <w:tcW w:w="1165" w:type="dxa"/>
          </w:tcPr>
          <w:p w14:paraId="067BFEA9" w14:textId="3AB795EF" w:rsidR="001A2C15" w:rsidRPr="000814BA" w:rsidRDefault="001A2C15" w:rsidP="005860B7">
            <w:pPr>
              <w:rPr>
                <w:rFonts w:cstheme="minorHAnsi"/>
                <w:sz w:val="24"/>
                <w:szCs w:val="24"/>
              </w:rPr>
            </w:pPr>
          </w:p>
        </w:tc>
        <w:tc>
          <w:tcPr>
            <w:tcW w:w="3150" w:type="dxa"/>
          </w:tcPr>
          <w:p w14:paraId="5DE5400E" w14:textId="1EDCD7F4" w:rsidR="001A2C15" w:rsidRPr="000814BA" w:rsidRDefault="001A2C15" w:rsidP="000814BA">
            <w:pPr>
              <w:pStyle w:val="ListParagraph"/>
              <w:numPr>
                <w:ilvl w:val="0"/>
                <w:numId w:val="33"/>
              </w:numPr>
              <w:ind w:left="338"/>
              <w:rPr>
                <w:rFonts w:cstheme="minorHAnsi"/>
                <w:sz w:val="24"/>
                <w:szCs w:val="24"/>
              </w:rPr>
            </w:pPr>
            <w:r w:rsidRPr="000814BA">
              <w:rPr>
                <w:rFonts w:cstheme="minorHAnsi"/>
                <w:sz w:val="24"/>
                <w:szCs w:val="24"/>
              </w:rPr>
              <w:t>Audit tracking of clinical outcomes related to antibiotic use (CDI/MDRO/</w:t>
            </w:r>
            <w:r w:rsidR="000814BA">
              <w:rPr>
                <w:rFonts w:cstheme="minorHAnsi"/>
                <w:sz w:val="24"/>
                <w:szCs w:val="24"/>
              </w:rPr>
              <w:t>a</w:t>
            </w:r>
            <w:r w:rsidRPr="000814BA">
              <w:rPr>
                <w:rFonts w:cstheme="minorHAnsi"/>
                <w:sz w:val="24"/>
                <w:szCs w:val="24"/>
              </w:rPr>
              <w:t xml:space="preserve">dverse </w:t>
            </w:r>
            <w:r w:rsidR="000814BA">
              <w:rPr>
                <w:rFonts w:cstheme="minorHAnsi"/>
                <w:sz w:val="24"/>
                <w:szCs w:val="24"/>
              </w:rPr>
              <w:t>e</w:t>
            </w:r>
            <w:r w:rsidRPr="000814BA">
              <w:rPr>
                <w:rFonts w:cstheme="minorHAnsi"/>
                <w:sz w:val="24"/>
                <w:szCs w:val="24"/>
              </w:rPr>
              <w:t>vents)</w:t>
            </w:r>
          </w:p>
        </w:tc>
        <w:tc>
          <w:tcPr>
            <w:tcW w:w="1530" w:type="dxa"/>
          </w:tcPr>
          <w:p w14:paraId="3ED74ECC" w14:textId="69801467" w:rsidR="001A2C15" w:rsidRPr="000814BA" w:rsidRDefault="001A2C15" w:rsidP="005860B7">
            <w:pPr>
              <w:rPr>
                <w:rFonts w:cstheme="minorHAnsi"/>
                <w:sz w:val="24"/>
                <w:szCs w:val="24"/>
              </w:rPr>
            </w:pPr>
          </w:p>
        </w:tc>
        <w:tc>
          <w:tcPr>
            <w:tcW w:w="1890" w:type="dxa"/>
          </w:tcPr>
          <w:p w14:paraId="64F6CFA9" w14:textId="76B14255" w:rsidR="001A2C15" w:rsidRPr="000814BA" w:rsidRDefault="00E95D3F" w:rsidP="005860B7">
            <w:pPr>
              <w:rPr>
                <w:rFonts w:cstheme="minorHAnsi"/>
                <w:sz w:val="24"/>
                <w:szCs w:val="24"/>
              </w:rPr>
            </w:pPr>
            <w:r>
              <w:rPr>
                <w:rFonts w:cstheme="minorHAnsi"/>
                <w:sz w:val="24"/>
                <w:szCs w:val="24"/>
              </w:rPr>
              <w:t>Director of Nursing</w:t>
            </w:r>
            <w:r w:rsidR="001A2C15" w:rsidRPr="000814BA">
              <w:rPr>
                <w:rFonts w:cstheme="minorHAnsi"/>
                <w:sz w:val="24"/>
                <w:szCs w:val="24"/>
              </w:rPr>
              <w:t xml:space="preserve">, </w:t>
            </w:r>
            <w:r>
              <w:rPr>
                <w:rFonts w:cstheme="minorHAnsi"/>
                <w:sz w:val="24"/>
                <w:szCs w:val="24"/>
              </w:rPr>
              <w:t>Infection Preventionist</w:t>
            </w:r>
          </w:p>
        </w:tc>
        <w:tc>
          <w:tcPr>
            <w:tcW w:w="2430" w:type="dxa"/>
          </w:tcPr>
          <w:p w14:paraId="6B896148" w14:textId="5376EDEC" w:rsidR="001A2C15" w:rsidRPr="000814BA" w:rsidRDefault="001A2C15" w:rsidP="005860B7">
            <w:pPr>
              <w:rPr>
                <w:rFonts w:cstheme="minorHAnsi"/>
                <w:sz w:val="24"/>
                <w:szCs w:val="24"/>
              </w:rPr>
            </w:pPr>
            <w:r w:rsidRPr="000814BA">
              <w:rPr>
                <w:rFonts w:cstheme="minorHAnsi"/>
                <w:sz w:val="24"/>
                <w:szCs w:val="24"/>
              </w:rPr>
              <w:t>Monitor % reduction in infections, outbreaks, ADEs – set thresholds for improvement</w:t>
            </w:r>
          </w:p>
        </w:tc>
        <w:tc>
          <w:tcPr>
            <w:tcW w:w="4230" w:type="dxa"/>
          </w:tcPr>
          <w:p w14:paraId="1065EDA9" w14:textId="77777777" w:rsidR="001A2C15" w:rsidRPr="000814BA" w:rsidRDefault="001A2C15" w:rsidP="3EC13CBB">
            <w:pPr>
              <w:rPr>
                <w:sz w:val="24"/>
                <w:szCs w:val="24"/>
              </w:rPr>
            </w:pPr>
          </w:p>
        </w:tc>
      </w:tr>
      <w:tr w:rsidR="001A2C15" w14:paraId="0AC39589" w14:textId="77777777" w:rsidTr="4C01CD70">
        <w:trPr>
          <w:trHeight w:val="1250"/>
        </w:trPr>
        <w:tc>
          <w:tcPr>
            <w:tcW w:w="1165" w:type="dxa"/>
          </w:tcPr>
          <w:p w14:paraId="537FCAD9" w14:textId="719B9559" w:rsidR="001A2C15" w:rsidRPr="000814BA" w:rsidRDefault="001A2C15" w:rsidP="005860B7">
            <w:pPr>
              <w:rPr>
                <w:rFonts w:cstheme="minorHAnsi"/>
                <w:sz w:val="24"/>
                <w:szCs w:val="24"/>
              </w:rPr>
            </w:pPr>
          </w:p>
        </w:tc>
        <w:tc>
          <w:tcPr>
            <w:tcW w:w="3150" w:type="dxa"/>
          </w:tcPr>
          <w:p w14:paraId="6895C53D" w14:textId="6EEDF67D" w:rsidR="001A2C15" w:rsidRPr="00402651" w:rsidRDefault="001A2C15" w:rsidP="00402651">
            <w:pPr>
              <w:pStyle w:val="ListParagraph"/>
              <w:numPr>
                <w:ilvl w:val="0"/>
                <w:numId w:val="33"/>
              </w:numPr>
              <w:ind w:left="338"/>
              <w:rPr>
                <w:rFonts w:cstheme="minorHAnsi"/>
                <w:sz w:val="24"/>
                <w:szCs w:val="24"/>
              </w:rPr>
            </w:pPr>
            <w:r w:rsidRPr="00402651">
              <w:rPr>
                <w:rFonts w:cstheme="minorHAnsi"/>
                <w:sz w:val="24"/>
                <w:szCs w:val="24"/>
              </w:rPr>
              <w:t>Determine baseline compliance rates for facility-initiated antibiotic use</w:t>
            </w:r>
          </w:p>
        </w:tc>
        <w:tc>
          <w:tcPr>
            <w:tcW w:w="1530" w:type="dxa"/>
          </w:tcPr>
          <w:p w14:paraId="54BCB044" w14:textId="17D2BF16" w:rsidR="001A2C15" w:rsidRPr="000814BA" w:rsidRDefault="001A2C15" w:rsidP="005860B7">
            <w:pPr>
              <w:rPr>
                <w:rFonts w:cstheme="minorHAnsi"/>
                <w:sz w:val="24"/>
                <w:szCs w:val="24"/>
              </w:rPr>
            </w:pPr>
          </w:p>
        </w:tc>
        <w:tc>
          <w:tcPr>
            <w:tcW w:w="1890" w:type="dxa"/>
          </w:tcPr>
          <w:p w14:paraId="65C30B40" w14:textId="348A74E3" w:rsidR="001A2C15" w:rsidRPr="000814BA" w:rsidRDefault="001A2C15" w:rsidP="005860B7">
            <w:pPr>
              <w:rPr>
                <w:rFonts w:cstheme="minorHAnsi"/>
                <w:sz w:val="24"/>
                <w:szCs w:val="24"/>
              </w:rPr>
            </w:pPr>
            <w:r w:rsidRPr="000814BA">
              <w:rPr>
                <w:rFonts w:cstheme="minorHAnsi"/>
                <w:sz w:val="24"/>
                <w:szCs w:val="24"/>
              </w:rPr>
              <w:t>QAPI Team</w:t>
            </w:r>
          </w:p>
        </w:tc>
        <w:tc>
          <w:tcPr>
            <w:tcW w:w="2430" w:type="dxa"/>
          </w:tcPr>
          <w:p w14:paraId="06937B55" w14:textId="77777777" w:rsidR="001A2C15" w:rsidRPr="000814BA" w:rsidRDefault="001A2C15" w:rsidP="005860B7">
            <w:pPr>
              <w:rPr>
                <w:rFonts w:cstheme="minorHAnsi"/>
                <w:sz w:val="24"/>
                <w:szCs w:val="24"/>
              </w:rPr>
            </w:pPr>
          </w:p>
        </w:tc>
        <w:tc>
          <w:tcPr>
            <w:tcW w:w="4230" w:type="dxa"/>
          </w:tcPr>
          <w:p w14:paraId="62EF20A0" w14:textId="77777777" w:rsidR="001A2C15" w:rsidRPr="000814BA" w:rsidRDefault="001A2C15" w:rsidP="007108C3">
            <w:pPr>
              <w:rPr>
                <w:rFonts w:cstheme="minorHAnsi"/>
                <w:sz w:val="24"/>
                <w:szCs w:val="24"/>
              </w:rPr>
            </w:pPr>
          </w:p>
        </w:tc>
      </w:tr>
      <w:tr w:rsidR="001A2C15" w14:paraId="1BAD9731" w14:textId="77777777" w:rsidTr="4C01CD70">
        <w:tc>
          <w:tcPr>
            <w:tcW w:w="1165" w:type="dxa"/>
          </w:tcPr>
          <w:p w14:paraId="697F22FA" w14:textId="78BD60AE" w:rsidR="001A2C15" w:rsidRPr="000814BA" w:rsidRDefault="001A2C15" w:rsidP="005860B7">
            <w:pPr>
              <w:rPr>
                <w:rFonts w:cstheme="minorHAnsi"/>
                <w:sz w:val="24"/>
                <w:szCs w:val="24"/>
              </w:rPr>
            </w:pPr>
          </w:p>
        </w:tc>
        <w:tc>
          <w:tcPr>
            <w:tcW w:w="3150" w:type="dxa"/>
          </w:tcPr>
          <w:p w14:paraId="4D6DC6E8" w14:textId="24FCC14F" w:rsidR="001A2C15" w:rsidRPr="000903C4" w:rsidRDefault="001A2C15" w:rsidP="000903C4">
            <w:pPr>
              <w:pStyle w:val="ListParagraph"/>
              <w:numPr>
                <w:ilvl w:val="0"/>
                <w:numId w:val="35"/>
              </w:numPr>
              <w:ind w:left="338"/>
              <w:rPr>
                <w:rFonts w:cstheme="minorHAnsi"/>
                <w:sz w:val="24"/>
                <w:szCs w:val="24"/>
              </w:rPr>
            </w:pPr>
            <w:r w:rsidRPr="000903C4">
              <w:rPr>
                <w:rFonts w:cstheme="minorHAnsi"/>
                <w:sz w:val="24"/>
                <w:szCs w:val="24"/>
              </w:rPr>
              <w:t>Educate clinicians about resistance and optimal prescribing related to antibiotic stewardship</w:t>
            </w:r>
          </w:p>
        </w:tc>
        <w:tc>
          <w:tcPr>
            <w:tcW w:w="1530" w:type="dxa"/>
          </w:tcPr>
          <w:p w14:paraId="07749650" w14:textId="7DE1467A" w:rsidR="001A2C15" w:rsidRPr="000814BA" w:rsidRDefault="001A2C15" w:rsidP="005860B7">
            <w:pPr>
              <w:rPr>
                <w:rFonts w:cstheme="minorHAnsi"/>
                <w:sz w:val="24"/>
                <w:szCs w:val="24"/>
              </w:rPr>
            </w:pPr>
          </w:p>
        </w:tc>
        <w:tc>
          <w:tcPr>
            <w:tcW w:w="1890" w:type="dxa"/>
          </w:tcPr>
          <w:p w14:paraId="1EB74159" w14:textId="0F817348" w:rsidR="001A2C15" w:rsidRPr="000814BA" w:rsidRDefault="00E95D3F" w:rsidP="005860B7">
            <w:pPr>
              <w:rPr>
                <w:rFonts w:cstheme="minorHAnsi"/>
                <w:sz w:val="24"/>
                <w:szCs w:val="24"/>
              </w:rPr>
            </w:pPr>
            <w:r>
              <w:rPr>
                <w:rFonts w:cstheme="minorHAnsi"/>
                <w:sz w:val="24"/>
                <w:szCs w:val="24"/>
              </w:rPr>
              <w:t>Director of Nursing</w:t>
            </w:r>
            <w:r w:rsidR="001A2C15" w:rsidRPr="000814BA">
              <w:rPr>
                <w:rFonts w:cstheme="minorHAnsi"/>
                <w:sz w:val="24"/>
                <w:szCs w:val="24"/>
              </w:rPr>
              <w:t xml:space="preserve">, </w:t>
            </w:r>
            <w:r>
              <w:rPr>
                <w:rFonts w:cstheme="minorHAnsi"/>
                <w:sz w:val="24"/>
                <w:szCs w:val="24"/>
              </w:rPr>
              <w:t>Infection Preventionist</w:t>
            </w:r>
            <w:r w:rsidR="001A2C15" w:rsidRPr="000814BA">
              <w:rPr>
                <w:rFonts w:cstheme="minorHAnsi"/>
                <w:sz w:val="24"/>
                <w:szCs w:val="24"/>
              </w:rPr>
              <w:t xml:space="preserve">, Medical </w:t>
            </w:r>
            <w:r w:rsidR="001A2C15" w:rsidRPr="000814BA">
              <w:rPr>
                <w:rFonts w:cstheme="minorHAnsi"/>
                <w:sz w:val="24"/>
                <w:szCs w:val="24"/>
              </w:rPr>
              <w:lastRenderedPageBreak/>
              <w:t>Director, Staff Development, Consultant Pharmacist</w:t>
            </w:r>
          </w:p>
        </w:tc>
        <w:tc>
          <w:tcPr>
            <w:tcW w:w="2430" w:type="dxa"/>
          </w:tcPr>
          <w:p w14:paraId="7752B557" w14:textId="32B4AA18" w:rsidR="001A2C15" w:rsidRPr="000814BA" w:rsidRDefault="001A2C15" w:rsidP="005860B7">
            <w:pPr>
              <w:rPr>
                <w:rFonts w:cstheme="minorHAnsi"/>
                <w:sz w:val="24"/>
                <w:szCs w:val="24"/>
              </w:rPr>
            </w:pPr>
            <w:r w:rsidRPr="000814BA">
              <w:rPr>
                <w:rFonts w:cstheme="minorHAnsi"/>
                <w:sz w:val="24"/>
                <w:szCs w:val="24"/>
              </w:rPr>
              <w:lastRenderedPageBreak/>
              <w:t>Ensure 100% clinical staff trained</w:t>
            </w:r>
          </w:p>
        </w:tc>
        <w:tc>
          <w:tcPr>
            <w:tcW w:w="4230" w:type="dxa"/>
          </w:tcPr>
          <w:p w14:paraId="60CC4463" w14:textId="4DEFBFED" w:rsidR="00B11295" w:rsidRPr="000903C4" w:rsidRDefault="00000000" w:rsidP="007108C3">
            <w:pPr>
              <w:pStyle w:val="ListParagraph"/>
              <w:numPr>
                <w:ilvl w:val="0"/>
                <w:numId w:val="35"/>
              </w:numPr>
              <w:ind w:left="437"/>
              <w:rPr>
                <w:rStyle w:val="Hyperlink"/>
                <w:sz w:val="24"/>
                <w:szCs w:val="24"/>
              </w:rPr>
            </w:pPr>
            <w:hyperlink r:id="rId21">
              <w:r w:rsidR="3EDCEEF3" w:rsidRPr="503F2A6F">
                <w:rPr>
                  <w:rStyle w:val="Hyperlink"/>
                  <w:sz w:val="24"/>
                  <w:szCs w:val="24"/>
                </w:rPr>
                <w:t>Antibiotic Prescribing and Use</w:t>
              </w:r>
            </w:hyperlink>
            <w:r w:rsidR="6614DD86" w:rsidRPr="503F2A6F">
              <w:rPr>
                <w:rStyle w:val="Hyperlink"/>
                <w:sz w:val="24"/>
                <w:szCs w:val="24"/>
              </w:rPr>
              <w:t xml:space="preserve"> (CDC)</w:t>
            </w:r>
          </w:p>
          <w:p w14:paraId="3B03CBC8" w14:textId="7C76489A" w:rsidR="00B11295" w:rsidRPr="000814BA" w:rsidRDefault="00B11295" w:rsidP="007108C3">
            <w:pPr>
              <w:rPr>
                <w:rFonts w:cstheme="minorHAnsi"/>
                <w:sz w:val="24"/>
                <w:szCs w:val="24"/>
              </w:rPr>
            </w:pPr>
          </w:p>
        </w:tc>
      </w:tr>
      <w:tr w:rsidR="001A2C15" w14:paraId="49B8C035" w14:textId="77777777" w:rsidTr="4C01CD70">
        <w:trPr>
          <w:trHeight w:val="2160"/>
        </w:trPr>
        <w:tc>
          <w:tcPr>
            <w:tcW w:w="1165" w:type="dxa"/>
          </w:tcPr>
          <w:p w14:paraId="7B2EFC47" w14:textId="1432DC0A" w:rsidR="001A2C15" w:rsidRPr="000814BA" w:rsidRDefault="001A2C15" w:rsidP="005860B7">
            <w:pPr>
              <w:rPr>
                <w:rFonts w:cstheme="minorHAnsi"/>
                <w:sz w:val="24"/>
                <w:szCs w:val="24"/>
              </w:rPr>
            </w:pPr>
          </w:p>
        </w:tc>
        <w:tc>
          <w:tcPr>
            <w:tcW w:w="3150" w:type="dxa"/>
          </w:tcPr>
          <w:p w14:paraId="54911A91" w14:textId="26FA4CAF" w:rsidR="001A2C15" w:rsidRPr="007B0754" w:rsidRDefault="001A2C15" w:rsidP="007B0754">
            <w:pPr>
              <w:pStyle w:val="ListParagraph"/>
              <w:numPr>
                <w:ilvl w:val="0"/>
                <w:numId w:val="35"/>
              </w:numPr>
              <w:ind w:left="338"/>
              <w:rPr>
                <w:rFonts w:cstheme="minorHAnsi"/>
                <w:sz w:val="24"/>
                <w:szCs w:val="24"/>
              </w:rPr>
            </w:pPr>
            <w:r w:rsidRPr="007B0754">
              <w:rPr>
                <w:rFonts w:cstheme="minorHAnsi"/>
                <w:sz w:val="24"/>
                <w:szCs w:val="24"/>
              </w:rPr>
              <w:t>Educate residents and families about antibiotic resistance and appropriate use of antibiotics</w:t>
            </w:r>
          </w:p>
        </w:tc>
        <w:tc>
          <w:tcPr>
            <w:tcW w:w="1530" w:type="dxa"/>
          </w:tcPr>
          <w:p w14:paraId="5DB5005F" w14:textId="4659A0B8" w:rsidR="001A2C15" w:rsidRPr="000814BA" w:rsidRDefault="001A2C15" w:rsidP="005860B7">
            <w:pPr>
              <w:rPr>
                <w:rFonts w:cstheme="minorHAnsi"/>
                <w:sz w:val="24"/>
                <w:szCs w:val="24"/>
              </w:rPr>
            </w:pPr>
          </w:p>
        </w:tc>
        <w:tc>
          <w:tcPr>
            <w:tcW w:w="1890" w:type="dxa"/>
          </w:tcPr>
          <w:p w14:paraId="03DC123C" w14:textId="7CF6534D" w:rsidR="001A2C15" w:rsidRPr="000814BA" w:rsidRDefault="00E95D3F" w:rsidP="005860B7">
            <w:pPr>
              <w:rPr>
                <w:rFonts w:cstheme="minorHAnsi"/>
                <w:sz w:val="24"/>
                <w:szCs w:val="24"/>
              </w:rPr>
            </w:pPr>
            <w:r>
              <w:rPr>
                <w:rFonts w:cstheme="minorHAnsi"/>
                <w:sz w:val="24"/>
                <w:szCs w:val="24"/>
              </w:rPr>
              <w:t>Director of Nursing</w:t>
            </w:r>
            <w:r w:rsidR="001A2C15" w:rsidRPr="000814BA">
              <w:rPr>
                <w:rFonts w:cstheme="minorHAnsi"/>
                <w:sz w:val="24"/>
                <w:szCs w:val="24"/>
              </w:rPr>
              <w:t xml:space="preserve">, </w:t>
            </w:r>
            <w:r>
              <w:rPr>
                <w:rFonts w:cstheme="minorHAnsi"/>
                <w:sz w:val="24"/>
                <w:szCs w:val="24"/>
              </w:rPr>
              <w:t>Infection Preventionist</w:t>
            </w:r>
            <w:r w:rsidR="001A2C15" w:rsidRPr="000814BA">
              <w:rPr>
                <w:rFonts w:cstheme="minorHAnsi"/>
                <w:sz w:val="24"/>
                <w:szCs w:val="24"/>
              </w:rPr>
              <w:t>, Medical Director, Staff Development</w:t>
            </w:r>
          </w:p>
        </w:tc>
        <w:tc>
          <w:tcPr>
            <w:tcW w:w="2430" w:type="dxa"/>
          </w:tcPr>
          <w:p w14:paraId="2CB4337B" w14:textId="05776FB8" w:rsidR="001A2C15" w:rsidRPr="000814BA" w:rsidRDefault="001A2C15" w:rsidP="005860B7">
            <w:pPr>
              <w:rPr>
                <w:rFonts w:cstheme="minorHAnsi"/>
                <w:sz w:val="24"/>
                <w:szCs w:val="24"/>
              </w:rPr>
            </w:pPr>
            <w:r w:rsidRPr="000814BA">
              <w:rPr>
                <w:rFonts w:cstheme="minorHAnsi"/>
                <w:sz w:val="24"/>
                <w:szCs w:val="24"/>
              </w:rPr>
              <w:t xml:space="preserve">Monitor % </w:t>
            </w:r>
            <w:r w:rsidR="004A323E">
              <w:rPr>
                <w:rFonts w:cstheme="minorHAnsi"/>
                <w:sz w:val="24"/>
                <w:szCs w:val="24"/>
              </w:rPr>
              <w:t xml:space="preserve">of </w:t>
            </w:r>
            <w:r w:rsidRPr="000814BA">
              <w:rPr>
                <w:rFonts w:cstheme="minorHAnsi"/>
                <w:sz w:val="24"/>
                <w:szCs w:val="24"/>
              </w:rPr>
              <w:t xml:space="preserve">residents </w:t>
            </w:r>
            <w:r w:rsidR="004A323E">
              <w:rPr>
                <w:rFonts w:cstheme="minorHAnsi"/>
                <w:sz w:val="24"/>
                <w:szCs w:val="24"/>
              </w:rPr>
              <w:t>and</w:t>
            </w:r>
            <w:r w:rsidRPr="000814BA">
              <w:rPr>
                <w:rFonts w:cstheme="minorHAnsi"/>
                <w:sz w:val="24"/>
                <w:szCs w:val="24"/>
              </w:rPr>
              <w:t xml:space="preserve"> families provided education on admission and annually</w:t>
            </w:r>
          </w:p>
        </w:tc>
        <w:tc>
          <w:tcPr>
            <w:tcW w:w="4230" w:type="dxa"/>
          </w:tcPr>
          <w:p w14:paraId="1827CB8E" w14:textId="63DE4068" w:rsidR="001A2C15" w:rsidRPr="004A323E" w:rsidRDefault="00000000" w:rsidP="004A323E">
            <w:pPr>
              <w:pStyle w:val="ListParagraph"/>
              <w:numPr>
                <w:ilvl w:val="0"/>
                <w:numId w:val="36"/>
              </w:numPr>
              <w:ind w:left="437"/>
              <w:rPr>
                <w:rFonts w:cstheme="minorHAnsi"/>
                <w:sz w:val="24"/>
                <w:szCs w:val="24"/>
              </w:rPr>
            </w:pPr>
            <w:hyperlink r:id="rId22" w:history="1">
              <w:r w:rsidR="00361869" w:rsidRPr="004A323E">
                <w:rPr>
                  <w:rStyle w:val="Hyperlink"/>
                  <w:sz w:val="24"/>
                  <w:szCs w:val="24"/>
                </w:rPr>
                <w:t>Be Antibiotics Aware Campaign</w:t>
              </w:r>
            </w:hyperlink>
            <w:r w:rsidR="008F2931">
              <w:rPr>
                <w:rStyle w:val="Hyperlink"/>
                <w:sz w:val="24"/>
                <w:szCs w:val="24"/>
              </w:rPr>
              <w:t xml:space="preserve"> (CDC)</w:t>
            </w:r>
          </w:p>
        </w:tc>
      </w:tr>
      <w:tr w:rsidR="001A2C15" w14:paraId="3058A8BE" w14:textId="77777777" w:rsidTr="4C01CD70">
        <w:trPr>
          <w:cantSplit/>
          <w:trHeight w:val="5184"/>
        </w:trPr>
        <w:tc>
          <w:tcPr>
            <w:tcW w:w="1165" w:type="dxa"/>
          </w:tcPr>
          <w:p w14:paraId="42063E7E" w14:textId="7E30239A" w:rsidR="001A2C15" w:rsidRPr="000814BA" w:rsidRDefault="001A2C15" w:rsidP="005860B7">
            <w:pPr>
              <w:rPr>
                <w:rFonts w:cstheme="minorHAnsi"/>
                <w:sz w:val="24"/>
                <w:szCs w:val="24"/>
              </w:rPr>
            </w:pPr>
          </w:p>
        </w:tc>
        <w:tc>
          <w:tcPr>
            <w:tcW w:w="3150" w:type="dxa"/>
          </w:tcPr>
          <w:p w14:paraId="6B4D5F2E" w14:textId="71C1614B" w:rsidR="00B839AC" w:rsidRDefault="001A2C15" w:rsidP="008F2931">
            <w:pPr>
              <w:pStyle w:val="ListParagraph"/>
              <w:numPr>
                <w:ilvl w:val="0"/>
                <w:numId w:val="36"/>
              </w:numPr>
              <w:ind w:left="338"/>
              <w:rPr>
                <w:rFonts w:cstheme="minorHAnsi"/>
                <w:sz w:val="24"/>
                <w:szCs w:val="24"/>
              </w:rPr>
            </w:pPr>
            <w:r w:rsidRPr="008F2931">
              <w:rPr>
                <w:rFonts w:cstheme="minorHAnsi"/>
                <w:sz w:val="24"/>
                <w:szCs w:val="24"/>
              </w:rPr>
              <w:t>Re-educate nursing staff formally and with 1:1 coaching regarding UTIs</w:t>
            </w:r>
            <w:r w:rsidR="00844477" w:rsidRPr="008F2931">
              <w:rPr>
                <w:rFonts w:cstheme="minorHAnsi"/>
                <w:sz w:val="24"/>
                <w:szCs w:val="24"/>
              </w:rPr>
              <w:t xml:space="preserve"> using </w:t>
            </w:r>
            <w:r w:rsidR="00CB2137" w:rsidRPr="008F2931">
              <w:rPr>
                <w:rFonts w:cstheme="minorHAnsi"/>
                <w:sz w:val="24"/>
                <w:szCs w:val="24"/>
              </w:rPr>
              <w:t>evidence-based</w:t>
            </w:r>
            <w:r w:rsidR="00844477" w:rsidRPr="008F2931">
              <w:rPr>
                <w:rFonts w:cstheme="minorHAnsi"/>
                <w:sz w:val="24"/>
                <w:szCs w:val="24"/>
              </w:rPr>
              <w:t xml:space="preserve"> </w:t>
            </w:r>
            <w:r w:rsidR="00CB2137" w:rsidRPr="008F2931">
              <w:rPr>
                <w:rFonts w:cstheme="minorHAnsi"/>
                <w:sz w:val="24"/>
                <w:szCs w:val="24"/>
              </w:rPr>
              <w:t xml:space="preserve">resources </w:t>
            </w:r>
            <w:r w:rsidR="006A6856">
              <w:rPr>
                <w:rFonts w:cstheme="minorHAnsi"/>
                <w:sz w:val="24"/>
                <w:szCs w:val="24"/>
              </w:rPr>
              <w:t>(</w:t>
            </w:r>
            <w:r w:rsidR="00410BA8" w:rsidRPr="008F2931">
              <w:rPr>
                <w:rFonts w:cstheme="minorHAnsi"/>
                <w:sz w:val="24"/>
                <w:szCs w:val="24"/>
              </w:rPr>
              <w:t>i.e.,</w:t>
            </w:r>
            <w:r w:rsidRPr="008F2931">
              <w:rPr>
                <w:rFonts w:cstheme="minorHAnsi"/>
                <w:sz w:val="24"/>
                <w:szCs w:val="24"/>
              </w:rPr>
              <w:t xml:space="preserve"> </w:t>
            </w:r>
            <w:proofErr w:type="spellStart"/>
            <w:r w:rsidRPr="008F2931">
              <w:rPr>
                <w:rFonts w:cstheme="minorHAnsi"/>
                <w:sz w:val="24"/>
                <w:szCs w:val="24"/>
              </w:rPr>
              <w:t>McGeer’s</w:t>
            </w:r>
            <w:proofErr w:type="spellEnd"/>
            <w:r w:rsidRPr="008F2931">
              <w:rPr>
                <w:rFonts w:cstheme="minorHAnsi"/>
                <w:sz w:val="24"/>
                <w:szCs w:val="24"/>
              </w:rPr>
              <w:t xml:space="preserve"> Criteria, </w:t>
            </w:r>
            <w:r w:rsidR="00CB2137" w:rsidRPr="008F2931">
              <w:rPr>
                <w:rFonts w:cstheme="minorHAnsi"/>
                <w:sz w:val="24"/>
                <w:szCs w:val="24"/>
              </w:rPr>
              <w:t>Loeb</w:t>
            </w:r>
            <w:r w:rsidR="0034761D">
              <w:rPr>
                <w:rFonts w:cstheme="minorHAnsi"/>
                <w:sz w:val="24"/>
                <w:szCs w:val="24"/>
              </w:rPr>
              <w:t xml:space="preserve"> Criteria</w:t>
            </w:r>
            <w:r w:rsidR="00CB2137" w:rsidRPr="008F2931">
              <w:rPr>
                <w:rFonts w:cstheme="minorHAnsi"/>
                <w:sz w:val="24"/>
                <w:szCs w:val="24"/>
              </w:rPr>
              <w:t>, NHSN, etc.</w:t>
            </w:r>
            <w:r w:rsidR="006A6856">
              <w:rPr>
                <w:rFonts w:cstheme="minorHAnsi"/>
                <w:sz w:val="24"/>
                <w:szCs w:val="24"/>
              </w:rPr>
              <w:t>)</w:t>
            </w:r>
            <w:r w:rsidR="00251648">
              <w:rPr>
                <w:rFonts w:cstheme="minorHAnsi"/>
                <w:sz w:val="24"/>
                <w:szCs w:val="24"/>
              </w:rPr>
              <w:t>, including</w:t>
            </w:r>
            <w:r w:rsidR="00370085">
              <w:rPr>
                <w:rFonts w:cstheme="minorHAnsi"/>
                <w:sz w:val="24"/>
                <w:szCs w:val="24"/>
              </w:rPr>
              <w:t xml:space="preserve"> information</w:t>
            </w:r>
            <w:r w:rsidRPr="008F2931">
              <w:rPr>
                <w:rFonts w:cstheme="minorHAnsi"/>
                <w:sz w:val="24"/>
                <w:szCs w:val="24"/>
              </w:rPr>
              <w:t xml:space="preserve"> needed by </w:t>
            </w:r>
            <w:r w:rsidR="00370085">
              <w:rPr>
                <w:rFonts w:cstheme="minorHAnsi"/>
                <w:sz w:val="24"/>
                <w:szCs w:val="24"/>
              </w:rPr>
              <w:t xml:space="preserve">the </w:t>
            </w:r>
            <w:r w:rsidRPr="008F2931">
              <w:rPr>
                <w:rFonts w:cstheme="minorHAnsi"/>
                <w:sz w:val="24"/>
                <w:szCs w:val="24"/>
              </w:rPr>
              <w:t xml:space="preserve">prescriber to make </w:t>
            </w:r>
            <w:r w:rsidR="00370085">
              <w:rPr>
                <w:rFonts w:cstheme="minorHAnsi"/>
                <w:sz w:val="24"/>
                <w:szCs w:val="24"/>
              </w:rPr>
              <w:t xml:space="preserve">an </w:t>
            </w:r>
            <w:r w:rsidRPr="008F2931">
              <w:rPr>
                <w:rFonts w:cstheme="minorHAnsi"/>
                <w:sz w:val="24"/>
                <w:szCs w:val="24"/>
              </w:rPr>
              <w:t xml:space="preserve">informed decision, and how to use SBAR when communicating with prescribers and during resident </w:t>
            </w:r>
            <w:proofErr w:type="gramStart"/>
            <w:r w:rsidRPr="008F2931">
              <w:rPr>
                <w:rFonts w:cstheme="minorHAnsi"/>
                <w:sz w:val="24"/>
                <w:szCs w:val="24"/>
              </w:rPr>
              <w:t>transfers</w:t>
            </w:r>
            <w:proofErr w:type="gramEnd"/>
          </w:p>
          <w:p w14:paraId="04982EE2" w14:textId="21406EE6" w:rsidR="001A2C15" w:rsidRPr="00B839AC" w:rsidRDefault="001A2C15" w:rsidP="00B839AC">
            <w:pPr>
              <w:pStyle w:val="ListParagraph"/>
              <w:numPr>
                <w:ilvl w:val="0"/>
                <w:numId w:val="36"/>
              </w:numPr>
              <w:ind w:left="338"/>
              <w:rPr>
                <w:rFonts w:cstheme="minorHAnsi"/>
                <w:sz w:val="24"/>
                <w:szCs w:val="24"/>
              </w:rPr>
            </w:pPr>
            <w:r w:rsidRPr="00B839AC">
              <w:rPr>
                <w:rFonts w:cstheme="minorHAnsi"/>
                <w:sz w:val="24"/>
                <w:szCs w:val="24"/>
              </w:rPr>
              <w:t>Conduct competency training and testing annually</w:t>
            </w:r>
          </w:p>
        </w:tc>
        <w:tc>
          <w:tcPr>
            <w:tcW w:w="1530" w:type="dxa"/>
          </w:tcPr>
          <w:p w14:paraId="5D4B5609" w14:textId="777789FB" w:rsidR="001A2C15" w:rsidRPr="000814BA" w:rsidRDefault="001A2C15" w:rsidP="005860B7">
            <w:pPr>
              <w:rPr>
                <w:rFonts w:cstheme="minorHAnsi"/>
                <w:sz w:val="24"/>
                <w:szCs w:val="24"/>
              </w:rPr>
            </w:pPr>
          </w:p>
        </w:tc>
        <w:tc>
          <w:tcPr>
            <w:tcW w:w="1890" w:type="dxa"/>
          </w:tcPr>
          <w:p w14:paraId="2E30917B" w14:textId="7D671A3F" w:rsidR="001A2C15" w:rsidRPr="000814BA" w:rsidRDefault="00E95D3F" w:rsidP="005860B7">
            <w:pPr>
              <w:rPr>
                <w:rFonts w:cstheme="minorHAnsi"/>
                <w:sz w:val="24"/>
                <w:szCs w:val="24"/>
              </w:rPr>
            </w:pPr>
            <w:r>
              <w:rPr>
                <w:rFonts w:cstheme="minorHAnsi"/>
                <w:sz w:val="24"/>
                <w:szCs w:val="24"/>
              </w:rPr>
              <w:t>Director of Nursing</w:t>
            </w:r>
            <w:r w:rsidR="001A2C15" w:rsidRPr="000814BA">
              <w:rPr>
                <w:rFonts w:cstheme="minorHAnsi"/>
                <w:sz w:val="24"/>
                <w:szCs w:val="24"/>
              </w:rPr>
              <w:t xml:space="preserve">, </w:t>
            </w:r>
            <w:r>
              <w:rPr>
                <w:rFonts w:cstheme="minorHAnsi"/>
                <w:sz w:val="24"/>
                <w:szCs w:val="24"/>
              </w:rPr>
              <w:t>Infection Preventionist</w:t>
            </w:r>
            <w:r w:rsidR="001A2C15" w:rsidRPr="000814BA">
              <w:rPr>
                <w:rFonts w:cstheme="minorHAnsi"/>
                <w:sz w:val="24"/>
                <w:szCs w:val="24"/>
              </w:rPr>
              <w:t>, Medical Director, Staff Development</w:t>
            </w:r>
          </w:p>
        </w:tc>
        <w:tc>
          <w:tcPr>
            <w:tcW w:w="2430" w:type="dxa"/>
          </w:tcPr>
          <w:p w14:paraId="1849D8FA" w14:textId="221325D6" w:rsidR="001A2C15" w:rsidRPr="000814BA" w:rsidRDefault="001A2C15" w:rsidP="005860B7">
            <w:pPr>
              <w:rPr>
                <w:rFonts w:cstheme="minorHAnsi"/>
                <w:sz w:val="24"/>
                <w:szCs w:val="24"/>
              </w:rPr>
            </w:pPr>
            <w:r w:rsidRPr="000814BA">
              <w:rPr>
                <w:rFonts w:cstheme="minorHAnsi"/>
                <w:sz w:val="24"/>
                <w:szCs w:val="24"/>
              </w:rPr>
              <w:t>Ensure 100% nursing staff trained annually</w:t>
            </w:r>
          </w:p>
        </w:tc>
        <w:tc>
          <w:tcPr>
            <w:tcW w:w="4230" w:type="dxa"/>
          </w:tcPr>
          <w:p w14:paraId="1D41A727" w14:textId="77777777" w:rsidR="00FE0383" w:rsidRPr="00FE0383" w:rsidRDefault="00000000" w:rsidP="007108C3">
            <w:pPr>
              <w:pStyle w:val="ListParagraph"/>
              <w:numPr>
                <w:ilvl w:val="0"/>
                <w:numId w:val="37"/>
              </w:numPr>
              <w:ind w:left="437"/>
              <w:rPr>
                <w:rStyle w:val="Hyperlink"/>
                <w:color w:val="auto"/>
                <w:sz w:val="24"/>
                <w:szCs w:val="24"/>
                <w:u w:val="none"/>
              </w:rPr>
            </w:pPr>
            <w:hyperlink r:id="rId23">
              <w:r w:rsidR="00361869" w:rsidRPr="006A6856">
                <w:rPr>
                  <w:rStyle w:val="Hyperlink"/>
                  <w:sz w:val="24"/>
                  <w:szCs w:val="24"/>
                </w:rPr>
                <w:t>AHRQ Suspected UTI SBAR</w:t>
              </w:r>
            </w:hyperlink>
          </w:p>
          <w:p w14:paraId="45996E48" w14:textId="2960FACA" w:rsidR="001A2C15" w:rsidRPr="00412310" w:rsidRDefault="00000000" w:rsidP="0095625E">
            <w:pPr>
              <w:pStyle w:val="ListParagraph"/>
              <w:numPr>
                <w:ilvl w:val="0"/>
                <w:numId w:val="37"/>
              </w:numPr>
              <w:ind w:left="437"/>
              <w:rPr>
                <w:rStyle w:val="Hyperlink"/>
                <w:color w:val="auto"/>
                <w:sz w:val="24"/>
                <w:szCs w:val="24"/>
                <w:u w:val="none"/>
              </w:rPr>
            </w:pPr>
            <w:hyperlink r:id="rId24" w:history="1">
              <w:r w:rsidR="00412310" w:rsidRPr="00D561C5">
                <w:rPr>
                  <w:rStyle w:val="Hyperlink"/>
                  <w:sz w:val="24"/>
                  <w:szCs w:val="24"/>
                </w:rPr>
                <w:t xml:space="preserve">Inter-Facility Infection Control Transfer Form for States Establishing HAI Prevention Collaboratives </w:t>
              </w:r>
              <w:r w:rsidR="0095625E" w:rsidRPr="00D561C5">
                <w:rPr>
                  <w:rStyle w:val="Hyperlink"/>
                  <w:sz w:val="24"/>
                  <w:szCs w:val="24"/>
                </w:rPr>
                <w:t>(CDC)</w:t>
              </w:r>
            </w:hyperlink>
            <w:r w:rsidR="0095625E" w:rsidRPr="00412310">
              <w:rPr>
                <w:rStyle w:val="Hyperlink"/>
                <w:color w:val="auto"/>
                <w:sz w:val="24"/>
                <w:szCs w:val="24"/>
                <w:u w:val="none"/>
              </w:rPr>
              <w:t xml:space="preserve"> </w:t>
            </w:r>
          </w:p>
          <w:p w14:paraId="2AE0A522" w14:textId="04D9C8B0" w:rsidR="00361869" w:rsidRPr="00614EE0" w:rsidRDefault="00000000" w:rsidP="00614EE0">
            <w:pPr>
              <w:pStyle w:val="ListParagraph"/>
              <w:numPr>
                <w:ilvl w:val="0"/>
                <w:numId w:val="37"/>
              </w:numPr>
              <w:ind w:left="437"/>
              <w:rPr>
                <w:color w:val="0000FF"/>
                <w:sz w:val="24"/>
                <w:szCs w:val="24"/>
                <w:u w:val="single"/>
              </w:rPr>
            </w:pPr>
            <w:hyperlink r:id="rId25">
              <w:r w:rsidR="00361869" w:rsidRPr="00614EE0">
                <w:rPr>
                  <w:color w:val="0000FF"/>
                  <w:sz w:val="24"/>
                  <w:szCs w:val="24"/>
                  <w:u w:val="single"/>
                </w:rPr>
                <w:t xml:space="preserve">Nursing Home Infection Preventionist Training Course; Modules </w:t>
              </w:r>
            </w:hyperlink>
            <w:r w:rsidR="00361869" w:rsidRPr="00614EE0">
              <w:rPr>
                <w:color w:val="0000FF"/>
                <w:sz w:val="24"/>
                <w:szCs w:val="24"/>
                <w:u w:val="single"/>
              </w:rPr>
              <w:t>14 &amp; 15</w:t>
            </w:r>
            <w:r w:rsidR="00FE0383">
              <w:rPr>
                <w:color w:val="0000FF"/>
                <w:sz w:val="24"/>
                <w:szCs w:val="24"/>
                <w:u w:val="single"/>
              </w:rPr>
              <w:t xml:space="preserve"> (CDC)</w:t>
            </w:r>
          </w:p>
          <w:p w14:paraId="229AD7B6" w14:textId="0427C97A" w:rsidR="009A2B42" w:rsidRPr="00EF1C30" w:rsidRDefault="00000000" w:rsidP="00FB7D4F">
            <w:pPr>
              <w:pStyle w:val="ListParagraph"/>
              <w:numPr>
                <w:ilvl w:val="0"/>
                <w:numId w:val="37"/>
              </w:numPr>
              <w:ind w:left="437"/>
              <w:rPr>
                <w:sz w:val="24"/>
                <w:szCs w:val="24"/>
              </w:rPr>
            </w:pPr>
            <w:hyperlink r:id="rId26">
              <w:r w:rsidR="0079737E" w:rsidRPr="00FB7D4F">
                <w:rPr>
                  <w:color w:val="0000FF"/>
                  <w:sz w:val="24"/>
                  <w:szCs w:val="24"/>
                  <w:u w:val="single"/>
                </w:rPr>
                <w:t xml:space="preserve">Targeted COVID-19 Training for </w:t>
              </w:r>
            </w:hyperlink>
            <w:r w:rsidR="0079737E" w:rsidRPr="00FB7D4F">
              <w:rPr>
                <w:color w:val="0000FF"/>
                <w:sz w:val="24"/>
                <w:szCs w:val="24"/>
                <w:u w:val="single"/>
              </w:rPr>
              <w:t>Nursing Homes</w:t>
            </w:r>
            <w:r w:rsidR="00FB7D4F" w:rsidRPr="004E3920">
              <w:rPr>
                <w:color w:val="0000FF"/>
                <w:sz w:val="24"/>
                <w:szCs w:val="24"/>
              </w:rPr>
              <w:t xml:space="preserve"> </w:t>
            </w:r>
            <w:r w:rsidR="00614EE0">
              <w:rPr>
                <w:rFonts w:cstheme="minorHAnsi"/>
                <w:sz w:val="24"/>
                <w:szCs w:val="24"/>
              </w:rPr>
              <w:t>[</w:t>
            </w:r>
            <w:r w:rsidR="00FB7D4F" w:rsidRPr="00FB7D4F">
              <w:rPr>
                <w:rFonts w:cstheme="minorHAnsi"/>
                <w:sz w:val="24"/>
                <w:szCs w:val="24"/>
              </w:rPr>
              <w:t xml:space="preserve">Note: This </w:t>
            </w:r>
            <w:r w:rsidR="00614EE0">
              <w:rPr>
                <w:rFonts w:cstheme="minorHAnsi"/>
                <w:sz w:val="24"/>
                <w:szCs w:val="24"/>
              </w:rPr>
              <w:t xml:space="preserve">training requires logging in to the </w:t>
            </w:r>
            <w:r w:rsidR="00614EE0" w:rsidRPr="00614EE0">
              <w:rPr>
                <w:rFonts w:cstheme="minorHAnsi"/>
                <w:sz w:val="24"/>
                <w:szCs w:val="24"/>
              </w:rPr>
              <w:t>Quality, Safety &amp; Education Portal (QSEP)</w:t>
            </w:r>
            <w:r w:rsidR="00614EE0">
              <w:rPr>
                <w:rFonts w:cstheme="minorHAnsi"/>
                <w:sz w:val="24"/>
                <w:szCs w:val="24"/>
              </w:rPr>
              <w:t>]</w:t>
            </w:r>
          </w:p>
          <w:p w14:paraId="5CC597D5" w14:textId="61BFEEE4" w:rsidR="00EF1C30" w:rsidRPr="00EF1C30" w:rsidRDefault="001206C5" w:rsidP="00EF1C30">
            <w:pPr>
              <w:pStyle w:val="ListParagraph"/>
              <w:numPr>
                <w:ilvl w:val="0"/>
                <w:numId w:val="37"/>
              </w:numPr>
              <w:ind w:left="436"/>
              <w:rPr>
                <w:rStyle w:val="Hyperlink"/>
                <w:color w:val="auto"/>
                <w:sz w:val="24"/>
                <w:szCs w:val="24"/>
                <w:u w:val="none"/>
              </w:rPr>
            </w:pPr>
            <w:hyperlink r:id="rId27" w:history="1">
              <w:r w:rsidR="00EF1C30" w:rsidRPr="001206C5">
                <w:rPr>
                  <w:rStyle w:val="Hyperlink"/>
                  <w:sz w:val="24"/>
                  <w:szCs w:val="24"/>
                </w:rPr>
                <w:t>All Cause Harm Prevention in Nursing Homes</w:t>
              </w:r>
              <w:r w:rsidRPr="001206C5">
                <w:rPr>
                  <w:rStyle w:val="Hyperlink"/>
                  <w:sz w:val="24"/>
                  <w:szCs w:val="24"/>
                </w:rPr>
                <w:t xml:space="preserve"> Change Package | QIO Program</w:t>
              </w:r>
            </w:hyperlink>
          </w:p>
          <w:p w14:paraId="6415B89F" w14:textId="2C1018A7" w:rsidR="001A2C15" w:rsidRPr="000814BA" w:rsidRDefault="001A2C15" w:rsidP="007108C3">
            <w:pPr>
              <w:rPr>
                <w:rFonts w:cstheme="minorHAnsi"/>
                <w:sz w:val="24"/>
                <w:szCs w:val="24"/>
              </w:rPr>
            </w:pPr>
          </w:p>
        </w:tc>
      </w:tr>
      <w:tr w:rsidR="001A2C15" w14:paraId="1589C3C8" w14:textId="77777777" w:rsidTr="4C01CD70">
        <w:trPr>
          <w:cantSplit/>
        </w:trPr>
        <w:tc>
          <w:tcPr>
            <w:tcW w:w="1165" w:type="dxa"/>
          </w:tcPr>
          <w:p w14:paraId="0DBA5E79" w14:textId="3FF56BE7" w:rsidR="001A2C15" w:rsidRPr="006A6856" w:rsidRDefault="001A2C15" w:rsidP="005860B7">
            <w:pPr>
              <w:rPr>
                <w:rFonts w:cstheme="minorHAnsi"/>
                <w:sz w:val="24"/>
                <w:szCs w:val="24"/>
              </w:rPr>
            </w:pPr>
          </w:p>
        </w:tc>
        <w:tc>
          <w:tcPr>
            <w:tcW w:w="3150" w:type="dxa"/>
          </w:tcPr>
          <w:p w14:paraId="41C70E8A" w14:textId="76E806B4" w:rsidR="001A2C15" w:rsidRPr="00E435DB" w:rsidRDefault="146B3C8A" w:rsidP="2FC5C0FF">
            <w:pPr>
              <w:pStyle w:val="ListParagraph"/>
              <w:numPr>
                <w:ilvl w:val="0"/>
                <w:numId w:val="37"/>
              </w:numPr>
              <w:ind w:left="338"/>
              <w:rPr>
                <w:sz w:val="24"/>
                <w:szCs w:val="24"/>
              </w:rPr>
            </w:pPr>
            <w:r w:rsidRPr="0142ADE4">
              <w:rPr>
                <w:sz w:val="24"/>
                <w:szCs w:val="24"/>
              </w:rPr>
              <w:t>Utilize SBAR and review antibiotic orders and use for appropriateness, consult with physician/clinician and/or pharmacist as needed</w:t>
            </w:r>
          </w:p>
        </w:tc>
        <w:tc>
          <w:tcPr>
            <w:tcW w:w="1530" w:type="dxa"/>
          </w:tcPr>
          <w:p w14:paraId="0C85A205" w14:textId="420F9E83" w:rsidR="001A2C15" w:rsidRPr="006A6856" w:rsidRDefault="001A2C15" w:rsidP="005860B7">
            <w:pPr>
              <w:rPr>
                <w:rFonts w:cstheme="minorHAnsi"/>
                <w:sz w:val="24"/>
                <w:szCs w:val="24"/>
              </w:rPr>
            </w:pPr>
          </w:p>
        </w:tc>
        <w:tc>
          <w:tcPr>
            <w:tcW w:w="1890" w:type="dxa"/>
          </w:tcPr>
          <w:p w14:paraId="7DA56424" w14:textId="400627D5" w:rsidR="001A2C15" w:rsidRPr="006A6856" w:rsidRDefault="00E95D3F" w:rsidP="005860B7">
            <w:pPr>
              <w:rPr>
                <w:rFonts w:cstheme="minorHAnsi"/>
                <w:sz w:val="24"/>
                <w:szCs w:val="24"/>
              </w:rPr>
            </w:pPr>
            <w:r>
              <w:rPr>
                <w:rFonts w:cstheme="minorHAnsi"/>
                <w:sz w:val="24"/>
                <w:szCs w:val="24"/>
              </w:rPr>
              <w:t>Director of Nursing</w:t>
            </w:r>
            <w:r w:rsidR="001A2C15" w:rsidRPr="006A6856">
              <w:rPr>
                <w:rFonts w:cstheme="minorHAnsi"/>
                <w:sz w:val="24"/>
                <w:szCs w:val="24"/>
              </w:rPr>
              <w:t xml:space="preserve">, </w:t>
            </w:r>
            <w:r>
              <w:rPr>
                <w:rFonts w:cstheme="minorHAnsi"/>
                <w:sz w:val="24"/>
                <w:szCs w:val="24"/>
              </w:rPr>
              <w:t>Infection Preventionist</w:t>
            </w:r>
            <w:r w:rsidR="001A2C15" w:rsidRPr="006A6856">
              <w:rPr>
                <w:rFonts w:cstheme="minorHAnsi"/>
                <w:sz w:val="24"/>
                <w:szCs w:val="24"/>
              </w:rPr>
              <w:t>, Nursing Team, Consultant Pharmacist</w:t>
            </w:r>
          </w:p>
        </w:tc>
        <w:tc>
          <w:tcPr>
            <w:tcW w:w="2430" w:type="dxa"/>
          </w:tcPr>
          <w:p w14:paraId="4CFFC079" w14:textId="77777777" w:rsidR="001A2C15" w:rsidRPr="006A6856" w:rsidRDefault="001A2C15" w:rsidP="005860B7">
            <w:pPr>
              <w:rPr>
                <w:rFonts w:cstheme="minorHAnsi"/>
                <w:sz w:val="24"/>
                <w:szCs w:val="24"/>
              </w:rPr>
            </w:pPr>
          </w:p>
        </w:tc>
        <w:tc>
          <w:tcPr>
            <w:tcW w:w="4230" w:type="dxa"/>
          </w:tcPr>
          <w:p w14:paraId="50184D1D" w14:textId="5963B1EA" w:rsidR="001A2C15" w:rsidRPr="00E435DB" w:rsidRDefault="00000000" w:rsidP="00E435DB">
            <w:pPr>
              <w:pStyle w:val="ListParagraph"/>
              <w:numPr>
                <w:ilvl w:val="0"/>
                <w:numId w:val="37"/>
              </w:numPr>
              <w:ind w:left="437"/>
              <w:rPr>
                <w:rFonts w:cstheme="minorHAnsi"/>
                <w:sz w:val="24"/>
                <w:szCs w:val="24"/>
              </w:rPr>
            </w:pPr>
            <w:hyperlink r:id="rId28" w:history="1">
              <w:r w:rsidR="00361869" w:rsidRPr="00E435DB">
                <w:rPr>
                  <w:rStyle w:val="Hyperlink"/>
                  <w:sz w:val="24"/>
                  <w:szCs w:val="24"/>
                </w:rPr>
                <w:t>Suspected UTI SBAR</w:t>
              </w:r>
            </w:hyperlink>
            <w:r w:rsidR="00422D72">
              <w:rPr>
                <w:rStyle w:val="Hyperlink"/>
                <w:sz w:val="24"/>
                <w:szCs w:val="24"/>
              </w:rPr>
              <w:t xml:space="preserve"> (AHRQ)</w:t>
            </w:r>
          </w:p>
          <w:p w14:paraId="0A87C47E" w14:textId="77777777" w:rsidR="001A2C15" w:rsidRPr="006A6856" w:rsidRDefault="001A2C15" w:rsidP="007108C3">
            <w:pPr>
              <w:rPr>
                <w:rFonts w:cstheme="minorHAnsi"/>
                <w:sz w:val="24"/>
                <w:szCs w:val="24"/>
              </w:rPr>
            </w:pPr>
          </w:p>
        </w:tc>
      </w:tr>
      <w:tr w:rsidR="001A2C15" w14:paraId="03234FA1" w14:textId="77777777" w:rsidTr="4C01CD70">
        <w:tc>
          <w:tcPr>
            <w:tcW w:w="1165" w:type="dxa"/>
          </w:tcPr>
          <w:p w14:paraId="0F9B5C12" w14:textId="4539515D" w:rsidR="001A2C15" w:rsidRPr="006A6856" w:rsidRDefault="001A2C15" w:rsidP="005860B7">
            <w:pPr>
              <w:rPr>
                <w:rFonts w:cstheme="minorHAnsi"/>
                <w:sz w:val="24"/>
                <w:szCs w:val="24"/>
              </w:rPr>
            </w:pPr>
          </w:p>
        </w:tc>
        <w:tc>
          <w:tcPr>
            <w:tcW w:w="3150" w:type="dxa"/>
          </w:tcPr>
          <w:p w14:paraId="5627D6E2" w14:textId="72E32602" w:rsidR="001A2C15" w:rsidRPr="00B63DEA" w:rsidRDefault="001A2C15" w:rsidP="00B63DEA">
            <w:pPr>
              <w:pStyle w:val="ListParagraph"/>
              <w:numPr>
                <w:ilvl w:val="0"/>
                <w:numId w:val="37"/>
              </w:numPr>
              <w:ind w:left="338"/>
              <w:rPr>
                <w:rFonts w:cstheme="minorHAnsi"/>
                <w:sz w:val="24"/>
                <w:szCs w:val="24"/>
              </w:rPr>
            </w:pPr>
            <w:r w:rsidRPr="00B63DEA">
              <w:rPr>
                <w:rFonts w:cstheme="minorHAnsi"/>
                <w:sz w:val="24"/>
                <w:szCs w:val="24"/>
              </w:rPr>
              <w:t>Develop antibiotic formulary based on facility antibiogram</w:t>
            </w:r>
          </w:p>
        </w:tc>
        <w:tc>
          <w:tcPr>
            <w:tcW w:w="1530" w:type="dxa"/>
          </w:tcPr>
          <w:p w14:paraId="516B8CB8" w14:textId="5941A6B3" w:rsidR="001A2C15" w:rsidRPr="006A6856" w:rsidRDefault="001A2C15" w:rsidP="005860B7">
            <w:pPr>
              <w:rPr>
                <w:rFonts w:cstheme="minorHAnsi"/>
                <w:sz w:val="24"/>
                <w:szCs w:val="24"/>
              </w:rPr>
            </w:pPr>
          </w:p>
        </w:tc>
        <w:tc>
          <w:tcPr>
            <w:tcW w:w="1890" w:type="dxa"/>
          </w:tcPr>
          <w:p w14:paraId="260248E9" w14:textId="060E7EDA" w:rsidR="001A2C15" w:rsidRPr="006A6856" w:rsidRDefault="00E95D3F" w:rsidP="005860B7">
            <w:pPr>
              <w:rPr>
                <w:rFonts w:cstheme="minorHAnsi"/>
                <w:sz w:val="24"/>
                <w:szCs w:val="24"/>
              </w:rPr>
            </w:pPr>
            <w:r>
              <w:rPr>
                <w:rFonts w:cstheme="minorHAnsi"/>
                <w:sz w:val="24"/>
                <w:szCs w:val="24"/>
              </w:rPr>
              <w:t>Director of Nursing</w:t>
            </w:r>
            <w:r w:rsidR="001A2C15" w:rsidRPr="006A6856">
              <w:rPr>
                <w:rFonts w:cstheme="minorHAnsi"/>
                <w:sz w:val="24"/>
                <w:szCs w:val="24"/>
              </w:rPr>
              <w:t xml:space="preserve">, </w:t>
            </w:r>
            <w:r>
              <w:rPr>
                <w:rFonts w:cstheme="minorHAnsi"/>
                <w:sz w:val="24"/>
                <w:szCs w:val="24"/>
              </w:rPr>
              <w:t>Infection Preventionist</w:t>
            </w:r>
            <w:r w:rsidR="001A2C15" w:rsidRPr="006A6856">
              <w:rPr>
                <w:rFonts w:cstheme="minorHAnsi"/>
                <w:sz w:val="24"/>
                <w:szCs w:val="24"/>
              </w:rPr>
              <w:t>, Medical Director, Lab Rep, Consultant Pharmacist, Health Dept.</w:t>
            </w:r>
          </w:p>
        </w:tc>
        <w:tc>
          <w:tcPr>
            <w:tcW w:w="2430" w:type="dxa"/>
          </w:tcPr>
          <w:p w14:paraId="40B3D2DC" w14:textId="77777777" w:rsidR="001A2C15" w:rsidRPr="006A6856" w:rsidRDefault="001A2C15" w:rsidP="005860B7">
            <w:pPr>
              <w:rPr>
                <w:rFonts w:cstheme="minorHAnsi"/>
                <w:sz w:val="24"/>
                <w:szCs w:val="24"/>
              </w:rPr>
            </w:pPr>
          </w:p>
        </w:tc>
        <w:tc>
          <w:tcPr>
            <w:tcW w:w="4230" w:type="dxa"/>
          </w:tcPr>
          <w:p w14:paraId="4DAD0EF3" w14:textId="61180E83" w:rsidR="00A90889" w:rsidRPr="00A90889" w:rsidRDefault="00000000" w:rsidP="00A90889">
            <w:pPr>
              <w:pStyle w:val="ListParagraph"/>
              <w:numPr>
                <w:ilvl w:val="0"/>
                <w:numId w:val="37"/>
              </w:numPr>
              <w:ind w:left="437"/>
              <w:rPr>
                <w:sz w:val="24"/>
                <w:szCs w:val="24"/>
              </w:rPr>
            </w:pPr>
            <w:hyperlink r:id="rId29" w:history="1">
              <w:r w:rsidR="00A90889" w:rsidRPr="00E435DB">
                <w:rPr>
                  <w:rStyle w:val="Hyperlink"/>
                  <w:sz w:val="24"/>
                  <w:szCs w:val="24"/>
                </w:rPr>
                <w:t xml:space="preserve">Nursing Home Antibiogram Program Toolkit: How </w:t>
              </w:r>
              <w:proofErr w:type="gramStart"/>
              <w:r w:rsidR="00A90889" w:rsidRPr="00E435DB">
                <w:rPr>
                  <w:rStyle w:val="Hyperlink"/>
                  <w:sz w:val="24"/>
                  <w:szCs w:val="24"/>
                </w:rPr>
                <w:t>To</w:t>
              </w:r>
              <w:proofErr w:type="gramEnd"/>
              <w:r w:rsidR="00A90889" w:rsidRPr="00E435DB">
                <w:rPr>
                  <w:rStyle w:val="Hyperlink"/>
                  <w:sz w:val="24"/>
                  <w:szCs w:val="24"/>
                </w:rPr>
                <w:t xml:space="preserve"> Develop and Implement an Antibiogram Program (AHRQ)</w:t>
              </w:r>
            </w:hyperlink>
          </w:p>
        </w:tc>
      </w:tr>
      <w:tr w:rsidR="00EC4FC2" w14:paraId="531F28A2" w14:textId="77777777" w:rsidTr="4C01CD70">
        <w:tc>
          <w:tcPr>
            <w:tcW w:w="1165" w:type="dxa"/>
          </w:tcPr>
          <w:p w14:paraId="46DB2345" w14:textId="77777777" w:rsidR="00EC4FC2" w:rsidRPr="006A6856" w:rsidRDefault="00EC4FC2" w:rsidP="005860B7">
            <w:pPr>
              <w:rPr>
                <w:rFonts w:cstheme="minorHAnsi"/>
                <w:sz w:val="24"/>
                <w:szCs w:val="24"/>
              </w:rPr>
            </w:pPr>
          </w:p>
        </w:tc>
        <w:tc>
          <w:tcPr>
            <w:tcW w:w="3150" w:type="dxa"/>
          </w:tcPr>
          <w:p w14:paraId="5FE4F577" w14:textId="7BA535E8" w:rsidR="00EC4FC2" w:rsidRPr="00DC669E" w:rsidRDefault="00EC4FC2" w:rsidP="00DC669E">
            <w:pPr>
              <w:pStyle w:val="ListParagraph"/>
              <w:numPr>
                <w:ilvl w:val="0"/>
                <w:numId w:val="37"/>
              </w:numPr>
              <w:ind w:left="338"/>
              <w:rPr>
                <w:rFonts w:cstheme="minorHAnsi"/>
                <w:sz w:val="24"/>
                <w:szCs w:val="24"/>
              </w:rPr>
            </w:pPr>
            <w:r w:rsidRPr="00DC669E">
              <w:rPr>
                <w:rFonts w:cstheme="minorHAnsi"/>
                <w:sz w:val="24"/>
                <w:szCs w:val="24"/>
              </w:rPr>
              <w:t xml:space="preserve">Work with EHR </w:t>
            </w:r>
            <w:r w:rsidR="00DC669E" w:rsidRPr="00DC669E">
              <w:rPr>
                <w:rFonts w:cstheme="minorHAnsi"/>
                <w:sz w:val="24"/>
                <w:szCs w:val="24"/>
              </w:rPr>
              <w:t>v</w:t>
            </w:r>
            <w:r w:rsidRPr="00DC669E">
              <w:rPr>
                <w:rFonts w:cstheme="minorHAnsi"/>
                <w:sz w:val="24"/>
                <w:szCs w:val="24"/>
              </w:rPr>
              <w:t>endor to embed antibiotic prescribing criteria and SBARs</w:t>
            </w:r>
          </w:p>
        </w:tc>
        <w:tc>
          <w:tcPr>
            <w:tcW w:w="1530" w:type="dxa"/>
          </w:tcPr>
          <w:p w14:paraId="6DA9C98B" w14:textId="77777777" w:rsidR="00EC4FC2" w:rsidRPr="006A6856" w:rsidRDefault="00EC4FC2" w:rsidP="005860B7">
            <w:pPr>
              <w:rPr>
                <w:rFonts w:cstheme="minorHAnsi"/>
                <w:sz w:val="24"/>
                <w:szCs w:val="24"/>
              </w:rPr>
            </w:pPr>
          </w:p>
        </w:tc>
        <w:tc>
          <w:tcPr>
            <w:tcW w:w="1890" w:type="dxa"/>
          </w:tcPr>
          <w:p w14:paraId="25A5C83E" w14:textId="6C7CB49A" w:rsidR="00EC4FC2" w:rsidRPr="006A6856" w:rsidRDefault="00EC4FC2" w:rsidP="005860B7">
            <w:pPr>
              <w:rPr>
                <w:rFonts w:cstheme="minorHAnsi"/>
                <w:sz w:val="24"/>
                <w:szCs w:val="24"/>
              </w:rPr>
            </w:pPr>
            <w:r w:rsidRPr="006A6856">
              <w:rPr>
                <w:rFonts w:cstheme="minorHAnsi"/>
                <w:sz w:val="24"/>
                <w:szCs w:val="24"/>
              </w:rPr>
              <w:t xml:space="preserve">Administrator, </w:t>
            </w:r>
            <w:r w:rsidR="00E95D3F">
              <w:rPr>
                <w:rFonts w:cstheme="minorHAnsi"/>
                <w:sz w:val="24"/>
                <w:szCs w:val="24"/>
              </w:rPr>
              <w:t>Director of Nursing</w:t>
            </w:r>
            <w:r w:rsidRPr="006A6856">
              <w:rPr>
                <w:rFonts w:cstheme="minorHAnsi"/>
                <w:sz w:val="24"/>
                <w:szCs w:val="24"/>
              </w:rPr>
              <w:t xml:space="preserve">, </w:t>
            </w:r>
            <w:r w:rsidR="00E95D3F">
              <w:rPr>
                <w:rFonts w:cstheme="minorHAnsi"/>
                <w:sz w:val="24"/>
                <w:szCs w:val="24"/>
              </w:rPr>
              <w:t>Infection Preventionist</w:t>
            </w:r>
          </w:p>
        </w:tc>
        <w:tc>
          <w:tcPr>
            <w:tcW w:w="2430" w:type="dxa"/>
          </w:tcPr>
          <w:p w14:paraId="63FFB7FB" w14:textId="77777777" w:rsidR="00EC4FC2" w:rsidRPr="006A6856" w:rsidRDefault="00EC4FC2" w:rsidP="005860B7">
            <w:pPr>
              <w:rPr>
                <w:rFonts w:cstheme="minorHAnsi"/>
                <w:sz w:val="24"/>
                <w:szCs w:val="24"/>
              </w:rPr>
            </w:pPr>
          </w:p>
        </w:tc>
        <w:tc>
          <w:tcPr>
            <w:tcW w:w="4230" w:type="dxa"/>
          </w:tcPr>
          <w:p w14:paraId="644200A2" w14:textId="77777777" w:rsidR="00EC4FC2" w:rsidRPr="006A6856" w:rsidRDefault="00EC4FC2" w:rsidP="007108C3">
            <w:pPr>
              <w:rPr>
                <w:sz w:val="24"/>
                <w:szCs w:val="24"/>
              </w:rPr>
            </w:pPr>
          </w:p>
        </w:tc>
      </w:tr>
      <w:tr w:rsidR="001A2C15" w14:paraId="3A56F050" w14:textId="77777777" w:rsidTr="002E3D6D">
        <w:trPr>
          <w:trHeight w:val="1367"/>
        </w:trPr>
        <w:tc>
          <w:tcPr>
            <w:tcW w:w="1165" w:type="dxa"/>
          </w:tcPr>
          <w:p w14:paraId="16CB8A2E" w14:textId="42F32B76" w:rsidR="001A2C15" w:rsidRPr="006A6856" w:rsidRDefault="001A2C15" w:rsidP="005860B7">
            <w:pPr>
              <w:rPr>
                <w:rFonts w:cstheme="minorHAnsi"/>
                <w:sz w:val="24"/>
                <w:szCs w:val="24"/>
              </w:rPr>
            </w:pPr>
          </w:p>
        </w:tc>
        <w:tc>
          <w:tcPr>
            <w:tcW w:w="3150" w:type="dxa"/>
          </w:tcPr>
          <w:p w14:paraId="1980B971" w14:textId="6C8450BA" w:rsidR="001A2C15" w:rsidRPr="009C3A77" w:rsidRDefault="001A2C15" w:rsidP="009C3A77">
            <w:pPr>
              <w:pStyle w:val="ListParagraph"/>
              <w:numPr>
                <w:ilvl w:val="0"/>
                <w:numId w:val="37"/>
              </w:numPr>
              <w:ind w:left="338"/>
              <w:rPr>
                <w:rFonts w:cstheme="minorHAnsi"/>
                <w:sz w:val="24"/>
                <w:szCs w:val="24"/>
              </w:rPr>
            </w:pPr>
            <w:r w:rsidRPr="009C3A77">
              <w:rPr>
                <w:rFonts w:cstheme="minorHAnsi"/>
                <w:sz w:val="24"/>
                <w:szCs w:val="24"/>
              </w:rPr>
              <w:t xml:space="preserve">Share </w:t>
            </w:r>
            <w:r w:rsidR="009C3A77" w:rsidRPr="009C3A77">
              <w:rPr>
                <w:rFonts w:cstheme="minorHAnsi"/>
                <w:sz w:val="24"/>
                <w:szCs w:val="24"/>
              </w:rPr>
              <w:t>a</w:t>
            </w:r>
            <w:r w:rsidRPr="009C3A77">
              <w:rPr>
                <w:rFonts w:cstheme="minorHAnsi"/>
                <w:sz w:val="24"/>
                <w:szCs w:val="24"/>
              </w:rPr>
              <w:t xml:space="preserve">ntibiotic </w:t>
            </w:r>
            <w:r w:rsidR="009C3A77" w:rsidRPr="009C3A77">
              <w:rPr>
                <w:rFonts w:cstheme="minorHAnsi"/>
                <w:sz w:val="24"/>
                <w:szCs w:val="24"/>
              </w:rPr>
              <w:t>s</w:t>
            </w:r>
            <w:r w:rsidRPr="009C3A77">
              <w:rPr>
                <w:rFonts w:cstheme="minorHAnsi"/>
                <w:sz w:val="24"/>
                <w:szCs w:val="24"/>
              </w:rPr>
              <w:t>tewardship “progress to goal” metrics with nursing home staff</w:t>
            </w:r>
          </w:p>
        </w:tc>
        <w:tc>
          <w:tcPr>
            <w:tcW w:w="1530" w:type="dxa"/>
          </w:tcPr>
          <w:p w14:paraId="7A56ED67" w14:textId="6C40ED57" w:rsidR="001A2C15" w:rsidRPr="006A6856" w:rsidRDefault="001A2C15" w:rsidP="005860B7">
            <w:pPr>
              <w:rPr>
                <w:rFonts w:cstheme="minorHAnsi"/>
                <w:sz w:val="24"/>
                <w:szCs w:val="24"/>
              </w:rPr>
            </w:pPr>
          </w:p>
        </w:tc>
        <w:tc>
          <w:tcPr>
            <w:tcW w:w="1890" w:type="dxa"/>
          </w:tcPr>
          <w:p w14:paraId="73DE81F3" w14:textId="468E2966" w:rsidR="001A2C15" w:rsidRPr="006A6856" w:rsidRDefault="001A2C15" w:rsidP="005860B7">
            <w:pPr>
              <w:rPr>
                <w:rFonts w:cstheme="minorHAnsi"/>
                <w:sz w:val="24"/>
                <w:szCs w:val="24"/>
              </w:rPr>
            </w:pPr>
            <w:r w:rsidRPr="006A6856">
              <w:rPr>
                <w:rFonts w:cstheme="minorHAnsi"/>
                <w:sz w:val="24"/>
                <w:szCs w:val="24"/>
              </w:rPr>
              <w:t>QAPI Team</w:t>
            </w:r>
          </w:p>
        </w:tc>
        <w:tc>
          <w:tcPr>
            <w:tcW w:w="2430" w:type="dxa"/>
          </w:tcPr>
          <w:p w14:paraId="3A2C3918" w14:textId="2949BF44" w:rsidR="001A2C15" w:rsidRPr="006A6856" w:rsidRDefault="001A2C15" w:rsidP="005860B7">
            <w:pPr>
              <w:rPr>
                <w:rFonts w:cstheme="minorHAnsi"/>
                <w:sz w:val="24"/>
                <w:szCs w:val="24"/>
              </w:rPr>
            </w:pPr>
            <w:r w:rsidRPr="006A6856">
              <w:rPr>
                <w:rFonts w:cstheme="minorHAnsi"/>
                <w:sz w:val="24"/>
                <w:szCs w:val="24"/>
              </w:rPr>
              <w:t>Ongoing</w:t>
            </w:r>
          </w:p>
        </w:tc>
        <w:tc>
          <w:tcPr>
            <w:tcW w:w="4230" w:type="dxa"/>
          </w:tcPr>
          <w:p w14:paraId="4D972443" w14:textId="77777777" w:rsidR="001A2C15" w:rsidRPr="006A6856" w:rsidRDefault="001A2C15" w:rsidP="00E13F65">
            <w:pPr>
              <w:rPr>
                <w:rFonts w:cstheme="minorHAnsi"/>
                <w:sz w:val="24"/>
                <w:szCs w:val="24"/>
                <w:highlight w:val="yellow"/>
              </w:rPr>
            </w:pPr>
          </w:p>
        </w:tc>
      </w:tr>
      <w:tr w:rsidR="001A2C15" w14:paraId="305E7019" w14:textId="77777777" w:rsidTr="4C01CD70">
        <w:trPr>
          <w:cantSplit/>
          <w:trHeight w:val="1835"/>
        </w:trPr>
        <w:tc>
          <w:tcPr>
            <w:tcW w:w="1165" w:type="dxa"/>
          </w:tcPr>
          <w:p w14:paraId="079EF4CC" w14:textId="2882EECB" w:rsidR="001A2C15" w:rsidRPr="006A6856" w:rsidRDefault="001A2C15" w:rsidP="005860B7">
            <w:pPr>
              <w:rPr>
                <w:rFonts w:cstheme="minorHAnsi"/>
                <w:sz w:val="24"/>
                <w:szCs w:val="24"/>
              </w:rPr>
            </w:pPr>
          </w:p>
        </w:tc>
        <w:tc>
          <w:tcPr>
            <w:tcW w:w="3150" w:type="dxa"/>
          </w:tcPr>
          <w:p w14:paraId="7821E65C" w14:textId="342931E5" w:rsidR="001A2C15" w:rsidRPr="009C3A77" w:rsidRDefault="001A2C15" w:rsidP="009C3A77">
            <w:pPr>
              <w:pStyle w:val="ListParagraph"/>
              <w:numPr>
                <w:ilvl w:val="0"/>
                <w:numId w:val="37"/>
              </w:numPr>
              <w:ind w:left="338"/>
              <w:rPr>
                <w:rFonts w:cstheme="minorHAnsi"/>
                <w:sz w:val="24"/>
                <w:szCs w:val="24"/>
              </w:rPr>
            </w:pPr>
            <w:r w:rsidRPr="009C3A77">
              <w:rPr>
                <w:rFonts w:cstheme="minorHAnsi"/>
                <w:sz w:val="24"/>
                <w:szCs w:val="24"/>
              </w:rPr>
              <w:t>Report findings and compliance at monthly/quarterly QAPI meeting</w:t>
            </w:r>
            <w:r w:rsidR="00466C4C" w:rsidRPr="009C3A77">
              <w:rPr>
                <w:rFonts w:cstheme="minorHAnsi"/>
                <w:sz w:val="24"/>
                <w:szCs w:val="24"/>
              </w:rPr>
              <w:t xml:space="preserve"> and</w:t>
            </w:r>
            <w:r w:rsidR="005D4E4F" w:rsidRPr="009C3A77">
              <w:rPr>
                <w:rFonts w:cstheme="minorHAnsi"/>
                <w:sz w:val="24"/>
                <w:szCs w:val="24"/>
              </w:rPr>
              <w:t xml:space="preserve">/or regular </w:t>
            </w:r>
            <w:r w:rsidR="009C3A77" w:rsidRPr="009C3A77">
              <w:rPr>
                <w:rFonts w:cstheme="minorHAnsi"/>
                <w:sz w:val="24"/>
                <w:szCs w:val="24"/>
              </w:rPr>
              <w:t>a</w:t>
            </w:r>
            <w:r w:rsidR="005D4E4F" w:rsidRPr="009C3A77">
              <w:rPr>
                <w:rFonts w:cstheme="minorHAnsi"/>
                <w:sz w:val="24"/>
                <w:szCs w:val="24"/>
              </w:rPr>
              <w:t xml:space="preserve">ntibiotic </w:t>
            </w:r>
            <w:r w:rsidR="009C3A77" w:rsidRPr="009C3A77">
              <w:rPr>
                <w:rFonts w:cstheme="minorHAnsi"/>
                <w:sz w:val="24"/>
                <w:szCs w:val="24"/>
              </w:rPr>
              <w:t>s</w:t>
            </w:r>
            <w:r w:rsidR="005D4E4F" w:rsidRPr="009C3A77">
              <w:rPr>
                <w:rFonts w:cstheme="minorHAnsi"/>
                <w:sz w:val="24"/>
                <w:szCs w:val="24"/>
              </w:rPr>
              <w:t>tewardship meeting</w:t>
            </w:r>
          </w:p>
        </w:tc>
        <w:tc>
          <w:tcPr>
            <w:tcW w:w="1530" w:type="dxa"/>
          </w:tcPr>
          <w:p w14:paraId="478F56BA" w14:textId="100186EF" w:rsidR="001A2C15" w:rsidRPr="006A6856" w:rsidRDefault="001A2C15" w:rsidP="005860B7">
            <w:pPr>
              <w:rPr>
                <w:rFonts w:cstheme="minorHAnsi"/>
                <w:sz w:val="24"/>
                <w:szCs w:val="24"/>
              </w:rPr>
            </w:pPr>
          </w:p>
        </w:tc>
        <w:tc>
          <w:tcPr>
            <w:tcW w:w="1890" w:type="dxa"/>
          </w:tcPr>
          <w:p w14:paraId="60FEE86C" w14:textId="7B218E52" w:rsidR="001A2C15" w:rsidRPr="006A6856" w:rsidRDefault="001A2C15" w:rsidP="005860B7">
            <w:pPr>
              <w:rPr>
                <w:rFonts w:cstheme="minorHAnsi"/>
                <w:sz w:val="24"/>
                <w:szCs w:val="24"/>
              </w:rPr>
            </w:pPr>
            <w:r w:rsidRPr="006A6856">
              <w:rPr>
                <w:rFonts w:cstheme="minorHAnsi"/>
                <w:sz w:val="24"/>
                <w:szCs w:val="24"/>
              </w:rPr>
              <w:t>QAPI Team</w:t>
            </w:r>
          </w:p>
        </w:tc>
        <w:tc>
          <w:tcPr>
            <w:tcW w:w="2430" w:type="dxa"/>
          </w:tcPr>
          <w:p w14:paraId="2E2762AF" w14:textId="77777777" w:rsidR="001A2C15" w:rsidRPr="006A6856" w:rsidRDefault="001A2C15" w:rsidP="005860B7">
            <w:pPr>
              <w:rPr>
                <w:rFonts w:cstheme="minorHAnsi"/>
                <w:sz w:val="24"/>
                <w:szCs w:val="24"/>
              </w:rPr>
            </w:pPr>
          </w:p>
        </w:tc>
        <w:tc>
          <w:tcPr>
            <w:tcW w:w="4230" w:type="dxa"/>
          </w:tcPr>
          <w:p w14:paraId="3801992F" w14:textId="3B104C7B" w:rsidR="001A2C15" w:rsidRPr="00F465F0" w:rsidRDefault="00000000" w:rsidP="00F465F0">
            <w:pPr>
              <w:pStyle w:val="ListParagraph"/>
              <w:numPr>
                <w:ilvl w:val="0"/>
                <w:numId w:val="37"/>
              </w:numPr>
              <w:ind w:left="437"/>
              <w:rPr>
                <w:rFonts w:cstheme="minorHAnsi"/>
                <w:sz w:val="24"/>
                <w:szCs w:val="24"/>
              </w:rPr>
            </w:pPr>
            <w:hyperlink r:id="rId30" w:history="1">
              <w:r w:rsidR="00F465F0" w:rsidRPr="00F465F0">
                <w:rPr>
                  <w:rStyle w:val="Hyperlink"/>
                  <w:rFonts w:cstheme="minorHAnsi"/>
                  <w:sz w:val="24"/>
                  <w:szCs w:val="24"/>
                </w:rPr>
                <w:t xml:space="preserve">QAPI At a Glance: A </w:t>
              </w:r>
              <w:proofErr w:type="gramStart"/>
              <w:r w:rsidR="00F465F0" w:rsidRPr="00F465F0">
                <w:rPr>
                  <w:rStyle w:val="Hyperlink"/>
                  <w:rFonts w:cstheme="minorHAnsi"/>
                  <w:sz w:val="24"/>
                  <w:szCs w:val="24"/>
                </w:rPr>
                <w:t>Step by Step</w:t>
              </w:r>
              <w:proofErr w:type="gramEnd"/>
              <w:r w:rsidR="00F465F0" w:rsidRPr="00F465F0">
                <w:rPr>
                  <w:rStyle w:val="Hyperlink"/>
                  <w:rFonts w:cstheme="minorHAnsi"/>
                  <w:sz w:val="24"/>
                  <w:szCs w:val="24"/>
                </w:rPr>
                <w:t xml:space="preserve"> Guide to Implementing Quality Assurance and Performance Improvement (QAPI) in Your Nursing Home</w:t>
              </w:r>
            </w:hyperlink>
          </w:p>
        </w:tc>
      </w:tr>
    </w:tbl>
    <w:p w14:paraId="373AE610" w14:textId="59DB720B" w:rsidR="00695AE8" w:rsidRDefault="00695AE8" w:rsidP="006467B5">
      <w:pPr>
        <w:spacing w:after="0" w:line="240" w:lineRule="auto"/>
        <w:rPr>
          <w:b/>
          <w:bCs/>
          <w:sz w:val="28"/>
          <w:szCs w:val="28"/>
        </w:rPr>
      </w:pPr>
    </w:p>
    <w:p w14:paraId="0999E634" w14:textId="77777777" w:rsidR="00274218" w:rsidRDefault="00274218" w:rsidP="006467B5">
      <w:pPr>
        <w:spacing w:after="0" w:line="240" w:lineRule="auto"/>
        <w:rPr>
          <w:b/>
          <w:bCs/>
          <w:sz w:val="28"/>
          <w:szCs w:val="28"/>
        </w:rPr>
      </w:pPr>
    </w:p>
    <w:p w14:paraId="419624C8" w14:textId="3BCB2ADC" w:rsidR="00274218" w:rsidRDefault="00274218" w:rsidP="006467B5">
      <w:pPr>
        <w:spacing w:after="0" w:line="240" w:lineRule="auto"/>
        <w:rPr>
          <w:b/>
          <w:bCs/>
          <w:sz w:val="28"/>
          <w:szCs w:val="28"/>
        </w:rPr>
      </w:pPr>
    </w:p>
    <w:p w14:paraId="0986D9D8" w14:textId="103C47B4" w:rsidR="00274218" w:rsidRDefault="00274218" w:rsidP="006467B5">
      <w:pPr>
        <w:spacing w:after="0" w:line="240" w:lineRule="auto"/>
        <w:rPr>
          <w:b/>
          <w:bCs/>
          <w:sz w:val="28"/>
          <w:szCs w:val="28"/>
        </w:rPr>
      </w:pPr>
    </w:p>
    <w:p w14:paraId="1D64C9FB" w14:textId="1115D85A" w:rsidR="00274218" w:rsidRDefault="00274218" w:rsidP="006467B5">
      <w:pPr>
        <w:spacing w:after="0" w:line="240" w:lineRule="auto"/>
        <w:rPr>
          <w:b/>
          <w:bCs/>
          <w:sz w:val="28"/>
          <w:szCs w:val="28"/>
        </w:rPr>
      </w:pPr>
    </w:p>
    <w:p w14:paraId="6BF5D679" w14:textId="06C2F7E2" w:rsidR="00274218" w:rsidRDefault="00274218" w:rsidP="006467B5">
      <w:pPr>
        <w:spacing w:after="0" w:line="240" w:lineRule="auto"/>
        <w:rPr>
          <w:b/>
          <w:bCs/>
          <w:sz w:val="28"/>
          <w:szCs w:val="28"/>
        </w:rPr>
      </w:pPr>
    </w:p>
    <w:p w14:paraId="6A78F5EC" w14:textId="797F477B" w:rsidR="00274218" w:rsidRDefault="00274218" w:rsidP="006467B5">
      <w:pPr>
        <w:spacing w:after="0" w:line="240" w:lineRule="auto"/>
        <w:rPr>
          <w:b/>
          <w:bCs/>
          <w:sz w:val="28"/>
          <w:szCs w:val="28"/>
        </w:rPr>
      </w:pPr>
    </w:p>
    <w:p w14:paraId="5598C657" w14:textId="4246C668" w:rsidR="00274218" w:rsidRDefault="00274218" w:rsidP="006467B5">
      <w:pPr>
        <w:spacing w:after="0" w:line="240" w:lineRule="auto"/>
        <w:rPr>
          <w:b/>
          <w:bCs/>
          <w:sz w:val="28"/>
          <w:szCs w:val="28"/>
        </w:rPr>
      </w:pPr>
    </w:p>
    <w:p w14:paraId="04C32F4E" w14:textId="7310C51C" w:rsidR="00274218" w:rsidRDefault="00274218" w:rsidP="006467B5">
      <w:pPr>
        <w:spacing w:after="0" w:line="240" w:lineRule="auto"/>
        <w:rPr>
          <w:b/>
          <w:bCs/>
          <w:sz w:val="28"/>
          <w:szCs w:val="28"/>
        </w:rPr>
      </w:pPr>
    </w:p>
    <w:p w14:paraId="79C0FA53" w14:textId="6566B237" w:rsidR="00274218" w:rsidRDefault="00E95D3F" w:rsidP="006467B5">
      <w:pPr>
        <w:spacing w:after="0" w:line="240" w:lineRule="auto"/>
        <w:rPr>
          <w:b/>
          <w:bCs/>
          <w:sz w:val="28"/>
          <w:szCs w:val="28"/>
        </w:rPr>
      </w:pPr>
      <w:r w:rsidRPr="0076267A">
        <w:rPr>
          <w:b/>
          <w:bCs/>
          <w:noProof/>
          <w:color w:val="2B579A"/>
          <w:sz w:val="28"/>
          <w:szCs w:val="28"/>
          <w:shd w:val="clear" w:color="auto" w:fill="E6E6E6"/>
        </w:rPr>
        <mc:AlternateContent>
          <mc:Choice Requires="wps">
            <w:drawing>
              <wp:anchor distT="0" distB="0" distL="114300" distR="114300" simplePos="0" relativeHeight="251658240" behindDoc="0" locked="0" layoutInCell="1" allowOverlap="1" wp14:anchorId="52D65370" wp14:editId="2A012A0B">
                <wp:simplePos x="0" y="0"/>
                <wp:positionH relativeFrom="column">
                  <wp:posOffset>123825</wp:posOffset>
                </wp:positionH>
                <wp:positionV relativeFrom="paragraph">
                  <wp:posOffset>97155</wp:posOffset>
                </wp:positionV>
                <wp:extent cx="6019800" cy="60960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noFill/>
                        <a:ln w="9525">
                          <a:noFill/>
                          <a:miter lim="800000"/>
                          <a:headEnd/>
                          <a:tailEnd/>
                        </a:ln>
                      </wps:spPr>
                      <wps:txbx>
                        <w:txbxContent>
                          <w:p w14:paraId="5173DE26" w14:textId="77777777" w:rsidR="00274218" w:rsidRPr="009F6EE2" w:rsidRDefault="00274218" w:rsidP="00274218">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Pr="00F41BCB">
                              <w:rPr>
                                <w:rFonts w:eastAsia="Times New Roman" w:cstheme="minorHAnsi"/>
                                <w:sz w:val="16"/>
                                <w:szCs w:val="16"/>
                              </w:rPr>
                              <w:t>12SOW/HQI/QIN-QIO-0004-06/21/21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65370" id="Text Box 3" o:spid="_x0000_s1029" type="#_x0000_t202" alt="&quot;&quot;" style="position:absolute;margin-left:9.75pt;margin-top:7.65pt;width:474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" filled="f" stroked="f">
                <v:textbox>
                  <w:txbxContent>
                    <w:p w14:paraId="5173DE26" w14:textId="77777777" w:rsidR="00274218" w:rsidRPr="009F6EE2" w:rsidRDefault="00274218" w:rsidP="00274218">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Pr="00F41BCB">
                        <w:rPr>
                          <w:rFonts w:eastAsia="Times New Roman" w:cstheme="minorHAnsi"/>
                          <w:sz w:val="16"/>
                          <w:szCs w:val="16"/>
                        </w:rPr>
                        <w:t>12SOW/HQI/QIN-QIO-0004-06/21/21</w:t>
                      </w:r>
                    </w:p>
                  </w:txbxContent>
                </v:textbox>
              </v:shape>
            </w:pict>
          </mc:Fallback>
        </mc:AlternateContent>
      </w:r>
    </w:p>
    <w:sectPr w:rsidR="00274218"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0945" w14:textId="77777777" w:rsidR="00A84DFA" w:rsidRDefault="00A84DFA" w:rsidP="00013896">
      <w:pPr>
        <w:spacing w:after="0" w:line="240" w:lineRule="auto"/>
      </w:pPr>
      <w:r>
        <w:separator/>
      </w:r>
    </w:p>
  </w:endnote>
  <w:endnote w:type="continuationSeparator" w:id="0">
    <w:p w14:paraId="564B468B" w14:textId="77777777" w:rsidR="00A84DFA" w:rsidRDefault="00A84DFA" w:rsidP="00013896">
      <w:pPr>
        <w:spacing w:after="0" w:line="240" w:lineRule="auto"/>
      </w:pPr>
      <w:r>
        <w:continuationSeparator/>
      </w:r>
    </w:p>
  </w:endnote>
  <w:endnote w:type="continuationNotice" w:id="1">
    <w:p w14:paraId="06F43E42" w14:textId="77777777" w:rsidR="00A84DFA" w:rsidRDefault="00A84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30E5" w14:textId="625C929D" w:rsidR="00023352" w:rsidRPr="006F0C51" w:rsidRDefault="0020039E" w:rsidP="006F0C51">
    <w:pPr>
      <w:rPr>
        <w:rFonts w:ascii="Nirmala UI" w:hAnsi="Nirmala UI" w:cs="Nirmala UI"/>
        <w:b/>
        <w:bCs/>
        <w:color w:val="006DB7"/>
        <w:sz w:val="24"/>
        <w:szCs w:val="24"/>
      </w:rPr>
    </w:pPr>
    <w:r w:rsidRPr="006F0C51">
      <w:rPr>
        <w:rFonts w:ascii="Nirmala UI" w:hAnsi="Nirmala UI" w:cs="Nirmala UI"/>
        <w:b/>
        <w:bCs/>
        <w:noProof/>
        <w:color w:val="006DB7"/>
        <w:sz w:val="24"/>
        <w:szCs w:val="24"/>
      </w:rPr>
      <w:drawing>
        <wp:anchor distT="0" distB="0" distL="114300" distR="114300" simplePos="0" relativeHeight="251656704" behindDoc="0" locked="0" layoutInCell="1" allowOverlap="1" wp14:anchorId="651AE216" wp14:editId="1A123D22">
          <wp:simplePos x="0" y="0"/>
          <wp:positionH relativeFrom="margin">
            <wp:posOffset>0</wp:posOffset>
          </wp:positionH>
          <wp:positionV relativeFrom="paragraph">
            <wp:posOffset>228600</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76D" w:rsidRPr="006F0C51">
      <w:rPr>
        <w:rFonts w:ascii="Nirmala UI" w:hAnsi="Nirmala UI" w:cs="Nirmala UI"/>
        <w:b/>
        <w:bCs/>
        <w:noProof/>
        <w:color w:val="006DB7"/>
        <w:sz w:val="24"/>
        <w:szCs w:val="24"/>
      </w:rPr>
      <w:drawing>
        <wp:anchor distT="0" distB="0" distL="114300" distR="114300" simplePos="0" relativeHeight="251657728" behindDoc="0" locked="0" layoutInCell="1" allowOverlap="1" wp14:anchorId="3724B669" wp14:editId="7AC8327C">
          <wp:simplePos x="0" y="0"/>
          <wp:positionH relativeFrom="column">
            <wp:posOffset>6181725</wp:posOffset>
          </wp:positionH>
          <wp:positionV relativeFrom="paragraph">
            <wp:posOffset>-372110</wp:posOffset>
          </wp:positionV>
          <wp:extent cx="2862078" cy="460249"/>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862078" cy="460249"/>
                  </a:xfrm>
                  <a:prstGeom prst="rect">
                    <a:avLst/>
                  </a:prstGeom>
                </pic:spPr>
              </pic:pic>
            </a:graphicData>
          </a:graphic>
          <wp14:sizeRelH relativeFrom="page">
            <wp14:pctWidth>0</wp14:pctWidth>
          </wp14:sizeRelH>
          <wp14:sizeRelV relativeFrom="page">
            <wp14:pctHeight>0</wp14:pctHeight>
          </wp14:sizeRelV>
        </wp:anchor>
      </w:drawing>
    </w:r>
    <w:r w:rsidR="00A1276D" w:rsidRPr="006F0C51">
      <w:rPr>
        <w:rFonts w:ascii="Nirmala UI" w:hAnsi="Nirmala UI" w:cs="Nirmala UI"/>
        <w:b/>
        <w:bCs/>
        <w:color w:val="006DB7"/>
        <w:sz w:val="24"/>
        <w:szCs w:val="24"/>
      </w:rPr>
      <w:fldChar w:fldCharType="begin"/>
    </w:r>
    <w:r w:rsidR="00A1276D" w:rsidRPr="006F0C51">
      <w:rPr>
        <w:rFonts w:ascii="Nirmala UI" w:hAnsi="Nirmala UI" w:cs="Nirmala UI"/>
        <w:b/>
        <w:bCs/>
        <w:color w:val="006DB7"/>
        <w:sz w:val="24"/>
        <w:szCs w:val="24"/>
      </w:rPr>
      <w:instrText>PAGE</w:instrText>
    </w:r>
    <w:r w:rsidR="00A1276D" w:rsidRPr="006F0C51">
      <w:rPr>
        <w:rFonts w:ascii="Nirmala UI" w:hAnsi="Nirmala UI" w:cs="Nirmala UI"/>
        <w:b/>
        <w:bCs/>
        <w:color w:val="006DB7"/>
        <w:sz w:val="24"/>
        <w:szCs w:val="24"/>
      </w:rPr>
      <w:fldChar w:fldCharType="separate"/>
    </w:r>
    <w:r w:rsidR="00A1276D" w:rsidRPr="006F0C51">
      <w:rPr>
        <w:rFonts w:ascii="Nirmala UI" w:hAnsi="Nirmala UI" w:cs="Nirmala UI"/>
        <w:b/>
        <w:bCs/>
        <w:color w:val="006DB7"/>
        <w:sz w:val="24"/>
        <w:szCs w:val="24"/>
      </w:rPr>
      <w:t>1</w:t>
    </w:r>
    <w:r w:rsidR="00A1276D" w:rsidRPr="006F0C51">
      <w:rPr>
        <w:rFonts w:ascii="Nirmala UI" w:hAnsi="Nirmala UI" w:cs="Nirmala UI"/>
        <w:b/>
        <w:bCs/>
        <w:color w:val="006DB7"/>
        <w:sz w:val="24"/>
        <w:szCs w:val="24"/>
      </w:rPr>
      <w:fldChar w:fldCharType="end"/>
    </w:r>
    <w:r w:rsidR="00A1276D" w:rsidRPr="006F0C51">
      <w:rPr>
        <w:rFonts w:ascii="Nirmala UI" w:hAnsi="Nirmala UI" w:cs="Nirmala UI"/>
        <w:b/>
        <w:bCs/>
        <w:color w:val="006DB7"/>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9EA8" w14:textId="77777777" w:rsidR="00A84DFA" w:rsidRDefault="00A84DFA" w:rsidP="00013896">
      <w:pPr>
        <w:spacing w:after="0" w:line="240" w:lineRule="auto"/>
      </w:pPr>
      <w:r>
        <w:separator/>
      </w:r>
    </w:p>
  </w:footnote>
  <w:footnote w:type="continuationSeparator" w:id="0">
    <w:p w14:paraId="358D386D" w14:textId="77777777" w:rsidR="00A84DFA" w:rsidRDefault="00A84DFA" w:rsidP="00013896">
      <w:pPr>
        <w:spacing w:after="0" w:line="240" w:lineRule="auto"/>
      </w:pPr>
      <w:r>
        <w:continuationSeparator/>
      </w:r>
    </w:p>
  </w:footnote>
  <w:footnote w:type="continuationNotice" w:id="1">
    <w:p w14:paraId="5E9D345C" w14:textId="77777777" w:rsidR="00A84DFA" w:rsidRDefault="00A84D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000000">
    <w:pPr>
      <w:pStyle w:val="Header"/>
    </w:pPr>
    <w:r>
      <w:rPr>
        <w:noProof/>
        <w:color w:val="2B579A"/>
        <w:shd w:val="clear" w:color="auto" w:fill="E6E6E6"/>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1027" type="#_x0000_t75" style="position:absolute;margin-left:0;margin-top:0;width:11in;height:612pt;z-index:-251657728;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843D" w14:textId="08045EBF" w:rsidR="00447167" w:rsidRDefault="00562539" w:rsidP="00447167">
    <w:pPr>
      <w:pStyle w:val="Header"/>
      <w:jc w:val="center"/>
      <w:rPr>
        <w:b/>
        <w:bCs/>
        <w:sz w:val="40"/>
        <w:szCs w:val="40"/>
      </w:rPr>
    </w:pPr>
    <w:r w:rsidRPr="0059061F">
      <w:rPr>
        <w:rFonts w:ascii="Nirmala UI" w:hAnsi="Nirmala UI" w:cs="Nirmala UI"/>
        <w:noProof/>
        <w:color w:val="006DB7"/>
        <w:sz w:val="28"/>
        <w:szCs w:val="28"/>
        <w:shd w:val="clear" w:color="auto" w:fill="E6E6E6"/>
      </w:rPr>
      <w:drawing>
        <wp:anchor distT="0" distB="0" distL="114300" distR="114300" simplePos="0" relativeHeight="251655680" behindDoc="0" locked="0" layoutInCell="1" allowOverlap="1" wp14:anchorId="3680A929" wp14:editId="5AA84EBC">
          <wp:simplePos x="0" y="0"/>
          <wp:positionH relativeFrom="margin">
            <wp:posOffset>0</wp:posOffset>
          </wp:positionH>
          <wp:positionV relativeFrom="paragraph">
            <wp:posOffset>-152400</wp:posOffset>
          </wp:positionV>
          <wp:extent cx="9122410" cy="100965"/>
          <wp:effectExtent l="0" t="0" r="254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214" w:rsidRPr="006F0214">
      <w:rPr>
        <w:b/>
        <w:bCs/>
        <w:sz w:val="40"/>
        <w:szCs w:val="40"/>
      </w:rPr>
      <w:t>Infection Prevention and Control Action Plan Templat</w:t>
    </w:r>
    <w:r w:rsidR="00447167">
      <w:rPr>
        <w:b/>
        <w:bCs/>
        <w:sz w:val="40"/>
        <w:szCs w:val="40"/>
      </w:rPr>
      <w:t>e</w:t>
    </w:r>
  </w:p>
  <w:p w14:paraId="7E33970E" w14:textId="77777777" w:rsidR="00C17FB4" w:rsidRPr="00C17FB4" w:rsidRDefault="00C17FB4" w:rsidP="00447167">
    <w:pPr>
      <w:pStyle w:val="Header"/>
      <w:rPr>
        <w:b/>
        <w:bCs/>
        <w:sz w:val="20"/>
        <w:szCs w:val="20"/>
      </w:rPr>
    </w:pPr>
  </w:p>
  <w:p w14:paraId="5BC5DE0B" w14:textId="76AEA2BA" w:rsidR="00447167" w:rsidRPr="00447167" w:rsidRDefault="00447167" w:rsidP="006F0C51">
    <w:pPr>
      <w:rPr>
        <w:b/>
        <w:bCs/>
        <w:sz w:val="36"/>
        <w:szCs w:val="36"/>
      </w:rPr>
    </w:pPr>
    <w:r w:rsidRPr="00447167">
      <w:rPr>
        <w:b/>
        <w:bCs/>
        <w:sz w:val="36"/>
        <w:szCs w:val="36"/>
      </w:rPr>
      <w:t>Facility Name:</w:t>
    </w:r>
    <w:r w:rsidR="00683379" w:rsidRPr="00683379">
      <w:rPr>
        <w:rFonts w:cstheme="minorHAnsi"/>
        <w:b/>
        <w:bCs/>
        <w:noProof/>
        <w:sz w:val="32"/>
        <w:szCs w:val="32"/>
      </w:rPr>
      <w:t xml:space="preserve"> </w:t>
    </w:r>
    <w:r w:rsidR="00CF107E" w:rsidRPr="006F0C51">
      <w:rPr>
        <w:noProof/>
      </w:rPr>
      <mc:AlternateContent>
        <mc:Choice Requires="wps">
          <w:drawing>
            <wp:inline distT="0" distB="0" distL="0" distR="0" wp14:anchorId="076577F7" wp14:editId="5AB8010A">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78FC36"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strokecolor="#7f7f7f [1612]" strokeweight=".5pt">
              <v:stroke joinstyle="miter"/>
              <w10:anchorlock/>
            </v:line>
          </w:pict>
        </mc:Fallback>
      </mc:AlternateContent>
    </w:r>
    <w:r>
      <w:rPr>
        <w:b/>
        <w:bCs/>
        <w:sz w:val="36"/>
        <w:szCs w:val="36"/>
      </w:rPr>
      <w:tab/>
    </w:r>
    <w:r w:rsidRPr="00447167">
      <w:rPr>
        <w:b/>
        <w:bCs/>
        <w:sz w:val="36"/>
        <w:szCs w:val="36"/>
      </w:rPr>
      <w:t>Date:</w:t>
    </w:r>
    <w:r w:rsidR="005C2831">
      <w:rPr>
        <w:b/>
        <w:bCs/>
        <w:sz w:val="36"/>
        <w:szCs w:val="36"/>
      </w:rPr>
      <w:t xml:space="preserve"> </w:t>
    </w:r>
    <w:r w:rsidR="007361E2" w:rsidRPr="006F0C51">
      <w:rPr>
        <w:noProof/>
      </w:rPr>
      <mc:AlternateContent>
        <mc:Choice Requires="wps">
          <w:drawing>
            <wp:inline distT="0" distB="0" distL="0" distR="0" wp14:anchorId="0AA2C39B" wp14:editId="5A372694">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00A08D"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strokecolor="#7f7f7f [1612]" strokeweight=".5pt">
              <v:stroke joinstyle="miter"/>
              <w10:anchorlock/>
            </v:line>
          </w:pict>
        </mc:Fallback>
      </mc:AlternateContent>
    </w:r>
  </w:p>
  <w:p w14:paraId="1B6BA4C0" w14:textId="2B55A3DF" w:rsidR="00013896" w:rsidRDefault="0001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000000">
    <w:pPr>
      <w:pStyle w:val="Header"/>
    </w:pPr>
    <w:r>
      <w:rPr>
        <w:noProof/>
        <w:color w:val="2B579A"/>
        <w:shd w:val="clear" w:color="auto" w:fill="E6E6E6"/>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1025" type="#_x0000_t75" style="position:absolute;margin-left:0;margin-top:0;width:11in;height:612pt;z-index:-251656704;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7408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788C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EEAE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41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D6F0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1698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58E5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B0C8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D04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72D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D4394F"/>
    <w:multiLevelType w:val="hybridMultilevel"/>
    <w:tmpl w:val="EBAE14E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75DAA"/>
    <w:multiLevelType w:val="hybridMultilevel"/>
    <w:tmpl w:val="0AD04D0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03B65"/>
    <w:multiLevelType w:val="hybridMultilevel"/>
    <w:tmpl w:val="93E4245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B4FFC"/>
    <w:multiLevelType w:val="hybridMultilevel"/>
    <w:tmpl w:val="306AB48A"/>
    <w:lvl w:ilvl="0" w:tplc="2160DEF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410B0"/>
    <w:multiLevelType w:val="hybridMultilevel"/>
    <w:tmpl w:val="BE241A9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82002"/>
    <w:multiLevelType w:val="hybridMultilevel"/>
    <w:tmpl w:val="320C75B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B0BCD"/>
    <w:multiLevelType w:val="hybridMultilevel"/>
    <w:tmpl w:val="26DE578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225138"/>
    <w:multiLevelType w:val="hybridMultilevel"/>
    <w:tmpl w:val="135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064326"/>
    <w:multiLevelType w:val="hybridMultilevel"/>
    <w:tmpl w:val="8F94989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891B81"/>
    <w:multiLevelType w:val="hybridMultilevel"/>
    <w:tmpl w:val="0632F6E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7F7D61"/>
    <w:multiLevelType w:val="hybridMultilevel"/>
    <w:tmpl w:val="C0B2E11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A4874"/>
    <w:multiLevelType w:val="hybridMultilevel"/>
    <w:tmpl w:val="10EE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257175">
    <w:abstractNumId w:val="31"/>
  </w:num>
  <w:num w:numId="2" w16cid:durableId="888341332">
    <w:abstractNumId w:val="24"/>
  </w:num>
  <w:num w:numId="3" w16cid:durableId="1685932199">
    <w:abstractNumId w:val="32"/>
  </w:num>
  <w:num w:numId="4" w16cid:durableId="517158297">
    <w:abstractNumId w:val="28"/>
  </w:num>
  <w:num w:numId="5" w16cid:durableId="1218707530">
    <w:abstractNumId w:val="26"/>
  </w:num>
  <w:num w:numId="6" w16cid:durableId="1461849267">
    <w:abstractNumId w:val="36"/>
  </w:num>
  <w:num w:numId="7" w16cid:durableId="1640767550">
    <w:abstractNumId w:val="20"/>
  </w:num>
  <w:num w:numId="8" w16cid:durableId="154882586">
    <w:abstractNumId w:val="17"/>
  </w:num>
  <w:num w:numId="9" w16cid:durableId="1686863137">
    <w:abstractNumId w:val="12"/>
  </w:num>
  <w:num w:numId="10" w16cid:durableId="128667191">
    <w:abstractNumId w:val="13"/>
  </w:num>
  <w:num w:numId="11" w16cid:durableId="1233782277">
    <w:abstractNumId w:val="30"/>
  </w:num>
  <w:num w:numId="12" w16cid:durableId="515122166">
    <w:abstractNumId w:val="10"/>
  </w:num>
  <w:num w:numId="13" w16cid:durableId="638148001">
    <w:abstractNumId w:val="23"/>
  </w:num>
  <w:num w:numId="14" w16cid:durableId="201941197">
    <w:abstractNumId w:val="15"/>
  </w:num>
  <w:num w:numId="15" w16cid:durableId="21829332">
    <w:abstractNumId w:val="35"/>
  </w:num>
  <w:num w:numId="16" w16cid:durableId="556285516">
    <w:abstractNumId w:val="34"/>
  </w:num>
  <w:num w:numId="17" w16cid:durableId="1327973593">
    <w:abstractNumId w:val="25"/>
  </w:num>
  <w:num w:numId="18" w16cid:durableId="635374597">
    <w:abstractNumId w:val="18"/>
  </w:num>
  <w:num w:numId="19" w16cid:durableId="2070348983">
    <w:abstractNumId w:val="9"/>
  </w:num>
  <w:num w:numId="20" w16cid:durableId="1235431179">
    <w:abstractNumId w:val="7"/>
  </w:num>
  <w:num w:numId="21" w16cid:durableId="673656098">
    <w:abstractNumId w:val="6"/>
  </w:num>
  <w:num w:numId="22" w16cid:durableId="1700399726">
    <w:abstractNumId w:val="5"/>
  </w:num>
  <w:num w:numId="23" w16cid:durableId="1148286740">
    <w:abstractNumId w:val="4"/>
  </w:num>
  <w:num w:numId="24" w16cid:durableId="1690329863">
    <w:abstractNumId w:val="8"/>
  </w:num>
  <w:num w:numId="25" w16cid:durableId="1906718340">
    <w:abstractNumId w:val="3"/>
  </w:num>
  <w:num w:numId="26" w16cid:durableId="1741512291">
    <w:abstractNumId w:val="2"/>
  </w:num>
  <w:num w:numId="27" w16cid:durableId="1402292484">
    <w:abstractNumId w:val="1"/>
  </w:num>
  <w:num w:numId="28" w16cid:durableId="1895389358">
    <w:abstractNumId w:val="0"/>
  </w:num>
  <w:num w:numId="29" w16cid:durableId="488331839">
    <w:abstractNumId w:val="16"/>
  </w:num>
  <w:num w:numId="30" w16cid:durableId="635646868">
    <w:abstractNumId w:val="27"/>
  </w:num>
  <w:num w:numId="31" w16cid:durableId="1922331306">
    <w:abstractNumId w:val="19"/>
  </w:num>
  <w:num w:numId="32" w16cid:durableId="847400865">
    <w:abstractNumId w:val="22"/>
  </w:num>
  <w:num w:numId="33" w16cid:durableId="355539770">
    <w:abstractNumId w:val="29"/>
  </w:num>
  <w:num w:numId="34" w16cid:durableId="184098251">
    <w:abstractNumId w:val="21"/>
  </w:num>
  <w:num w:numId="35" w16cid:durableId="245651999">
    <w:abstractNumId w:val="11"/>
  </w:num>
  <w:num w:numId="36" w16cid:durableId="950016265">
    <w:abstractNumId w:val="33"/>
  </w:num>
  <w:num w:numId="37" w16cid:durableId="6112842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1294C"/>
    <w:rsid w:val="00013896"/>
    <w:rsid w:val="00014CC9"/>
    <w:rsid w:val="00014D9B"/>
    <w:rsid w:val="0002116B"/>
    <w:rsid w:val="0002116C"/>
    <w:rsid w:val="00021859"/>
    <w:rsid w:val="00023352"/>
    <w:rsid w:val="000305C8"/>
    <w:rsid w:val="00031662"/>
    <w:rsid w:val="00031AD1"/>
    <w:rsid w:val="0003385B"/>
    <w:rsid w:val="00034463"/>
    <w:rsid w:val="00041371"/>
    <w:rsid w:val="000520CE"/>
    <w:rsid w:val="0005358E"/>
    <w:rsid w:val="00060D60"/>
    <w:rsid w:val="0006358A"/>
    <w:rsid w:val="00076E5D"/>
    <w:rsid w:val="00080790"/>
    <w:rsid w:val="000814BA"/>
    <w:rsid w:val="00081DFF"/>
    <w:rsid w:val="000903C4"/>
    <w:rsid w:val="000913EA"/>
    <w:rsid w:val="000945F9"/>
    <w:rsid w:val="0009724B"/>
    <w:rsid w:val="000A0C18"/>
    <w:rsid w:val="000B02E8"/>
    <w:rsid w:val="000B4216"/>
    <w:rsid w:val="000B4ADF"/>
    <w:rsid w:val="000B66FD"/>
    <w:rsid w:val="000D3161"/>
    <w:rsid w:val="000D5964"/>
    <w:rsid w:val="000E1515"/>
    <w:rsid w:val="000E1739"/>
    <w:rsid w:val="000E4719"/>
    <w:rsid w:val="000E7535"/>
    <w:rsid w:val="000F71E2"/>
    <w:rsid w:val="00101343"/>
    <w:rsid w:val="00106ED1"/>
    <w:rsid w:val="00110728"/>
    <w:rsid w:val="00112D72"/>
    <w:rsid w:val="001206C5"/>
    <w:rsid w:val="00127021"/>
    <w:rsid w:val="001356FB"/>
    <w:rsid w:val="00136B14"/>
    <w:rsid w:val="0015035F"/>
    <w:rsid w:val="00157973"/>
    <w:rsid w:val="001606EE"/>
    <w:rsid w:val="0016281C"/>
    <w:rsid w:val="00171E0A"/>
    <w:rsid w:val="00181179"/>
    <w:rsid w:val="00181DE8"/>
    <w:rsid w:val="0018583E"/>
    <w:rsid w:val="001924C0"/>
    <w:rsid w:val="00195548"/>
    <w:rsid w:val="00196FB7"/>
    <w:rsid w:val="001A1733"/>
    <w:rsid w:val="001A2C15"/>
    <w:rsid w:val="001A76E8"/>
    <w:rsid w:val="001B0251"/>
    <w:rsid w:val="001B52BA"/>
    <w:rsid w:val="001B56B6"/>
    <w:rsid w:val="001B5FCD"/>
    <w:rsid w:val="001C09A1"/>
    <w:rsid w:val="001C0E32"/>
    <w:rsid w:val="001C7AD0"/>
    <w:rsid w:val="001D1DBE"/>
    <w:rsid w:val="001D247B"/>
    <w:rsid w:val="001D2DB1"/>
    <w:rsid w:val="001D3E73"/>
    <w:rsid w:val="001D420C"/>
    <w:rsid w:val="001D6D64"/>
    <w:rsid w:val="001E3C9D"/>
    <w:rsid w:val="001F3675"/>
    <w:rsid w:val="001F7C86"/>
    <w:rsid w:val="0020039E"/>
    <w:rsid w:val="0020244C"/>
    <w:rsid w:val="0020358C"/>
    <w:rsid w:val="002118AC"/>
    <w:rsid w:val="00220664"/>
    <w:rsid w:val="00220960"/>
    <w:rsid w:val="00224F4A"/>
    <w:rsid w:val="0023316E"/>
    <w:rsid w:val="002404DB"/>
    <w:rsid w:val="00242CD8"/>
    <w:rsid w:val="00251648"/>
    <w:rsid w:val="00251BCA"/>
    <w:rsid w:val="0025383D"/>
    <w:rsid w:val="00256623"/>
    <w:rsid w:val="00256B22"/>
    <w:rsid w:val="00265183"/>
    <w:rsid w:val="00274218"/>
    <w:rsid w:val="00280C61"/>
    <w:rsid w:val="00282A24"/>
    <w:rsid w:val="002B45DE"/>
    <w:rsid w:val="002B76D3"/>
    <w:rsid w:val="002C0242"/>
    <w:rsid w:val="002C10BA"/>
    <w:rsid w:val="002C12EA"/>
    <w:rsid w:val="002C19EC"/>
    <w:rsid w:val="002C2453"/>
    <w:rsid w:val="002D1606"/>
    <w:rsid w:val="002D4625"/>
    <w:rsid w:val="002E3D6D"/>
    <w:rsid w:val="002F36C4"/>
    <w:rsid w:val="002F3A54"/>
    <w:rsid w:val="002F608F"/>
    <w:rsid w:val="00300EDB"/>
    <w:rsid w:val="003014CE"/>
    <w:rsid w:val="0030597C"/>
    <w:rsid w:val="003061B9"/>
    <w:rsid w:val="0031003E"/>
    <w:rsid w:val="00313C6A"/>
    <w:rsid w:val="003160EB"/>
    <w:rsid w:val="0032546B"/>
    <w:rsid w:val="003262C6"/>
    <w:rsid w:val="003272FD"/>
    <w:rsid w:val="00327D3B"/>
    <w:rsid w:val="00332E43"/>
    <w:rsid w:val="0033331C"/>
    <w:rsid w:val="00336E1B"/>
    <w:rsid w:val="003441B1"/>
    <w:rsid w:val="0034567F"/>
    <w:rsid w:val="0034761D"/>
    <w:rsid w:val="003500F0"/>
    <w:rsid w:val="0035084C"/>
    <w:rsid w:val="003513B9"/>
    <w:rsid w:val="00361869"/>
    <w:rsid w:val="00367CC3"/>
    <w:rsid w:val="00370085"/>
    <w:rsid w:val="0038049A"/>
    <w:rsid w:val="00383C08"/>
    <w:rsid w:val="00390691"/>
    <w:rsid w:val="00393997"/>
    <w:rsid w:val="003952F1"/>
    <w:rsid w:val="003A0ACD"/>
    <w:rsid w:val="003A55D3"/>
    <w:rsid w:val="003A648F"/>
    <w:rsid w:val="003B60FE"/>
    <w:rsid w:val="003C037D"/>
    <w:rsid w:val="003C1B3E"/>
    <w:rsid w:val="003C6157"/>
    <w:rsid w:val="003D2934"/>
    <w:rsid w:val="003D5964"/>
    <w:rsid w:val="003E086D"/>
    <w:rsid w:val="003F4579"/>
    <w:rsid w:val="00402651"/>
    <w:rsid w:val="0040572B"/>
    <w:rsid w:val="00405F05"/>
    <w:rsid w:val="00410BA8"/>
    <w:rsid w:val="00412310"/>
    <w:rsid w:val="00412EBD"/>
    <w:rsid w:val="00422855"/>
    <w:rsid w:val="00422D72"/>
    <w:rsid w:val="0042537B"/>
    <w:rsid w:val="00426AD8"/>
    <w:rsid w:val="00433179"/>
    <w:rsid w:val="0043384B"/>
    <w:rsid w:val="00433B39"/>
    <w:rsid w:val="004431B9"/>
    <w:rsid w:val="004459C9"/>
    <w:rsid w:val="00447167"/>
    <w:rsid w:val="004512EF"/>
    <w:rsid w:val="00456637"/>
    <w:rsid w:val="0046045E"/>
    <w:rsid w:val="00466C4C"/>
    <w:rsid w:val="0047086B"/>
    <w:rsid w:val="00471C92"/>
    <w:rsid w:val="0047293A"/>
    <w:rsid w:val="00480A0B"/>
    <w:rsid w:val="00484695"/>
    <w:rsid w:val="00495CE8"/>
    <w:rsid w:val="004A323E"/>
    <w:rsid w:val="004C1000"/>
    <w:rsid w:val="004C4550"/>
    <w:rsid w:val="004D0724"/>
    <w:rsid w:val="004E1513"/>
    <w:rsid w:val="004E1CF2"/>
    <w:rsid w:val="004E3920"/>
    <w:rsid w:val="004E6BCC"/>
    <w:rsid w:val="004F007D"/>
    <w:rsid w:val="004F290B"/>
    <w:rsid w:val="004F3272"/>
    <w:rsid w:val="004F5A9C"/>
    <w:rsid w:val="00501E50"/>
    <w:rsid w:val="00502022"/>
    <w:rsid w:val="00531BDF"/>
    <w:rsid w:val="00534240"/>
    <w:rsid w:val="00540C2C"/>
    <w:rsid w:val="00551D12"/>
    <w:rsid w:val="00553539"/>
    <w:rsid w:val="005617BF"/>
    <w:rsid w:val="00562539"/>
    <w:rsid w:val="0057353C"/>
    <w:rsid w:val="00577453"/>
    <w:rsid w:val="00583B53"/>
    <w:rsid w:val="005850C1"/>
    <w:rsid w:val="005860B7"/>
    <w:rsid w:val="00586873"/>
    <w:rsid w:val="00591A4C"/>
    <w:rsid w:val="00593E21"/>
    <w:rsid w:val="0059781A"/>
    <w:rsid w:val="005A0BA8"/>
    <w:rsid w:val="005B6248"/>
    <w:rsid w:val="005C0665"/>
    <w:rsid w:val="005C1632"/>
    <w:rsid w:val="005C2831"/>
    <w:rsid w:val="005C3C55"/>
    <w:rsid w:val="005D257B"/>
    <w:rsid w:val="005D4E4F"/>
    <w:rsid w:val="005D6D11"/>
    <w:rsid w:val="005E3D7F"/>
    <w:rsid w:val="00610D05"/>
    <w:rsid w:val="00614EE0"/>
    <w:rsid w:val="006152DC"/>
    <w:rsid w:val="00623118"/>
    <w:rsid w:val="00633FE9"/>
    <w:rsid w:val="00635362"/>
    <w:rsid w:val="00637AB1"/>
    <w:rsid w:val="00640532"/>
    <w:rsid w:val="006467B5"/>
    <w:rsid w:val="00655736"/>
    <w:rsid w:val="00680797"/>
    <w:rsid w:val="00680E1C"/>
    <w:rsid w:val="00683379"/>
    <w:rsid w:val="006858BB"/>
    <w:rsid w:val="00685E1D"/>
    <w:rsid w:val="0069278C"/>
    <w:rsid w:val="00695AE8"/>
    <w:rsid w:val="006A00CE"/>
    <w:rsid w:val="006A2F4D"/>
    <w:rsid w:val="006A6856"/>
    <w:rsid w:val="006B00A1"/>
    <w:rsid w:val="006B0D4D"/>
    <w:rsid w:val="006B11E1"/>
    <w:rsid w:val="006B2287"/>
    <w:rsid w:val="006B54BB"/>
    <w:rsid w:val="006B644F"/>
    <w:rsid w:val="006C3D6E"/>
    <w:rsid w:val="006C512E"/>
    <w:rsid w:val="006D05D4"/>
    <w:rsid w:val="006D09B1"/>
    <w:rsid w:val="006D6FD7"/>
    <w:rsid w:val="006D71F4"/>
    <w:rsid w:val="006E358E"/>
    <w:rsid w:val="006E54DA"/>
    <w:rsid w:val="006F0214"/>
    <w:rsid w:val="006F0C51"/>
    <w:rsid w:val="00702A05"/>
    <w:rsid w:val="00702AA8"/>
    <w:rsid w:val="00707698"/>
    <w:rsid w:val="007108C3"/>
    <w:rsid w:val="007127C3"/>
    <w:rsid w:val="00713A1E"/>
    <w:rsid w:val="007144F4"/>
    <w:rsid w:val="00717565"/>
    <w:rsid w:val="00724F20"/>
    <w:rsid w:val="00725241"/>
    <w:rsid w:val="007361E2"/>
    <w:rsid w:val="00742514"/>
    <w:rsid w:val="0074393A"/>
    <w:rsid w:val="00744D15"/>
    <w:rsid w:val="00751058"/>
    <w:rsid w:val="007556FA"/>
    <w:rsid w:val="00760CA1"/>
    <w:rsid w:val="00761F78"/>
    <w:rsid w:val="00763C9A"/>
    <w:rsid w:val="00771DF5"/>
    <w:rsid w:val="00781BB4"/>
    <w:rsid w:val="00791371"/>
    <w:rsid w:val="00792247"/>
    <w:rsid w:val="007962AF"/>
    <w:rsid w:val="0079737E"/>
    <w:rsid w:val="00797819"/>
    <w:rsid w:val="007A304A"/>
    <w:rsid w:val="007A54F9"/>
    <w:rsid w:val="007B0754"/>
    <w:rsid w:val="007B287B"/>
    <w:rsid w:val="007B6B7D"/>
    <w:rsid w:val="007C254E"/>
    <w:rsid w:val="007C5517"/>
    <w:rsid w:val="007C6138"/>
    <w:rsid w:val="007C67E8"/>
    <w:rsid w:val="007D1F93"/>
    <w:rsid w:val="007D3814"/>
    <w:rsid w:val="007D46EF"/>
    <w:rsid w:val="007E4F4C"/>
    <w:rsid w:val="007E574F"/>
    <w:rsid w:val="007E65E1"/>
    <w:rsid w:val="007F61CC"/>
    <w:rsid w:val="007F7560"/>
    <w:rsid w:val="00802043"/>
    <w:rsid w:val="008050F6"/>
    <w:rsid w:val="008129E3"/>
    <w:rsid w:val="00815B19"/>
    <w:rsid w:val="00816667"/>
    <w:rsid w:val="0082011D"/>
    <w:rsid w:val="008261BA"/>
    <w:rsid w:val="008361D4"/>
    <w:rsid w:val="008413FD"/>
    <w:rsid w:val="008428A0"/>
    <w:rsid w:val="00844477"/>
    <w:rsid w:val="00846555"/>
    <w:rsid w:val="00854AA8"/>
    <w:rsid w:val="00860D60"/>
    <w:rsid w:val="00861A7A"/>
    <w:rsid w:val="00866A43"/>
    <w:rsid w:val="008721A6"/>
    <w:rsid w:val="00880A89"/>
    <w:rsid w:val="008839C3"/>
    <w:rsid w:val="00890063"/>
    <w:rsid w:val="00892B1E"/>
    <w:rsid w:val="00893C70"/>
    <w:rsid w:val="008A1337"/>
    <w:rsid w:val="008A134C"/>
    <w:rsid w:val="008B6C57"/>
    <w:rsid w:val="008C524A"/>
    <w:rsid w:val="008D16A4"/>
    <w:rsid w:val="008D6651"/>
    <w:rsid w:val="008E542B"/>
    <w:rsid w:val="008F0399"/>
    <w:rsid w:val="008F2931"/>
    <w:rsid w:val="009030F7"/>
    <w:rsid w:val="009034B7"/>
    <w:rsid w:val="00903ACF"/>
    <w:rsid w:val="00914468"/>
    <w:rsid w:val="0092054A"/>
    <w:rsid w:val="00922F83"/>
    <w:rsid w:val="0092585E"/>
    <w:rsid w:val="009267C0"/>
    <w:rsid w:val="00932282"/>
    <w:rsid w:val="00933910"/>
    <w:rsid w:val="0095625E"/>
    <w:rsid w:val="00960C62"/>
    <w:rsid w:val="009677C4"/>
    <w:rsid w:val="00970F69"/>
    <w:rsid w:val="0098585A"/>
    <w:rsid w:val="00987FFB"/>
    <w:rsid w:val="009A21EE"/>
    <w:rsid w:val="009A2B42"/>
    <w:rsid w:val="009A7CD7"/>
    <w:rsid w:val="009B08FD"/>
    <w:rsid w:val="009C2828"/>
    <w:rsid w:val="009C3A77"/>
    <w:rsid w:val="009D0351"/>
    <w:rsid w:val="009D046E"/>
    <w:rsid w:val="009D55A8"/>
    <w:rsid w:val="009D66B0"/>
    <w:rsid w:val="009E19E6"/>
    <w:rsid w:val="009E2CC4"/>
    <w:rsid w:val="009E5762"/>
    <w:rsid w:val="00A020D1"/>
    <w:rsid w:val="00A02D99"/>
    <w:rsid w:val="00A1276D"/>
    <w:rsid w:val="00A31316"/>
    <w:rsid w:val="00A31F56"/>
    <w:rsid w:val="00A3347F"/>
    <w:rsid w:val="00A353DC"/>
    <w:rsid w:val="00A36EF3"/>
    <w:rsid w:val="00A401DF"/>
    <w:rsid w:val="00A42693"/>
    <w:rsid w:val="00A5326F"/>
    <w:rsid w:val="00A559C1"/>
    <w:rsid w:val="00A568C2"/>
    <w:rsid w:val="00A71076"/>
    <w:rsid w:val="00A76816"/>
    <w:rsid w:val="00A817B4"/>
    <w:rsid w:val="00A84DFA"/>
    <w:rsid w:val="00A90889"/>
    <w:rsid w:val="00A94001"/>
    <w:rsid w:val="00A9454A"/>
    <w:rsid w:val="00A96C30"/>
    <w:rsid w:val="00AA27C2"/>
    <w:rsid w:val="00AB1C6F"/>
    <w:rsid w:val="00AB3785"/>
    <w:rsid w:val="00AB67FB"/>
    <w:rsid w:val="00AC2880"/>
    <w:rsid w:val="00AC5F3D"/>
    <w:rsid w:val="00AD1871"/>
    <w:rsid w:val="00AD3049"/>
    <w:rsid w:val="00AD660E"/>
    <w:rsid w:val="00AE2364"/>
    <w:rsid w:val="00AF15FF"/>
    <w:rsid w:val="00AF243D"/>
    <w:rsid w:val="00AF2E0D"/>
    <w:rsid w:val="00AF3542"/>
    <w:rsid w:val="00B03BF0"/>
    <w:rsid w:val="00B11295"/>
    <w:rsid w:val="00B171A5"/>
    <w:rsid w:val="00B21EC7"/>
    <w:rsid w:val="00B25175"/>
    <w:rsid w:val="00B27BCE"/>
    <w:rsid w:val="00B33F09"/>
    <w:rsid w:val="00B4425A"/>
    <w:rsid w:val="00B463F5"/>
    <w:rsid w:val="00B476BF"/>
    <w:rsid w:val="00B63DEA"/>
    <w:rsid w:val="00B67EEC"/>
    <w:rsid w:val="00B70639"/>
    <w:rsid w:val="00B75429"/>
    <w:rsid w:val="00B839AC"/>
    <w:rsid w:val="00B924E7"/>
    <w:rsid w:val="00BB1FBB"/>
    <w:rsid w:val="00BC1815"/>
    <w:rsid w:val="00BC2632"/>
    <w:rsid w:val="00BC2C83"/>
    <w:rsid w:val="00BD6DC4"/>
    <w:rsid w:val="00BE7CB4"/>
    <w:rsid w:val="00BF025F"/>
    <w:rsid w:val="00C0449F"/>
    <w:rsid w:val="00C067C9"/>
    <w:rsid w:val="00C17FB4"/>
    <w:rsid w:val="00C25703"/>
    <w:rsid w:val="00C404AB"/>
    <w:rsid w:val="00C43146"/>
    <w:rsid w:val="00C432A9"/>
    <w:rsid w:val="00C52648"/>
    <w:rsid w:val="00C620F5"/>
    <w:rsid w:val="00C62BB9"/>
    <w:rsid w:val="00C66A3D"/>
    <w:rsid w:val="00C7268D"/>
    <w:rsid w:val="00C75924"/>
    <w:rsid w:val="00C76A2F"/>
    <w:rsid w:val="00C8542B"/>
    <w:rsid w:val="00C97AAD"/>
    <w:rsid w:val="00CA1361"/>
    <w:rsid w:val="00CA53FA"/>
    <w:rsid w:val="00CA6DB8"/>
    <w:rsid w:val="00CB0654"/>
    <w:rsid w:val="00CB2137"/>
    <w:rsid w:val="00CB6381"/>
    <w:rsid w:val="00CB7A0E"/>
    <w:rsid w:val="00CC2E57"/>
    <w:rsid w:val="00CD2B1D"/>
    <w:rsid w:val="00CD35ED"/>
    <w:rsid w:val="00CE44B9"/>
    <w:rsid w:val="00CF02C0"/>
    <w:rsid w:val="00CF107E"/>
    <w:rsid w:val="00D05F73"/>
    <w:rsid w:val="00D07135"/>
    <w:rsid w:val="00D11418"/>
    <w:rsid w:val="00D26768"/>
    <w:rsid w:val="00D33A01"/>
    <w:rsid w:val="00D34C7B"/>
    <w:rsid w:val="00D406E5"/>
    <w:rsid w:val="00D469A0"/>
    <w:rsid w:val="00D50CF8"/>
    <w:rsid w:val="00D52528"/>
    <w:rsid w:val="00D53103"/>
    <w:rsid w:val="00D5411D"/>
    <w:rsid w:val="00D561C5"/>
    <w:rsid w:val="00D60D17"/>
    <w:rsid w:val="00D63474"/>
    <w:rsid w:val="00D679C1"/>
    <w:rsid w:val="00D721D0"/>
    <w:rsid w:val="00D81288"/>
    <w:rsid w:val="00D8206C"/>
    <w:rsid w:val="00D90765"/>
    <w:rsid w:val="00D95048"/>
    <w:rsid w:val="00D97E21"/>
    <w:rsid w:val="00DA333C"/>
    <w:rsid w:val="00DB10E0"/>
    <w:rsid w:val="00DB3C86"/>
    <w:rsid w:val="00DC669E"/>
    <w:rsid w:val="00DD1DD0"/>
    <w:rsid w:val="00DD4236"/>
    <w:rsid w:val="00DD42B2"/>
    <w:rsid w:val="00DD5615"/>
    <w:rsid w:val="00DD7C24"/>
    <w:rsid w:val="00DE2EBC"/>
    <w:rsid w:val="00DE550A"/>
    <w:rsid w:val="00DE6407"/>
    <w:rsid w:val="00DF2D01"/>
    <w:rsid w:val="00E102F8"/>
    <w:rsid w:val="00E13F65"/>
    <w:rsid w:val="00E17220"/>
    <w:rsid w:val="00E2293E"/>
    <w:rsid w:val="00E318D5"/>
    <w:rsid w:val="00E37CCE"/>
    <w:rsid w:val="00E435DB"/>
    <w:rsid w:val="00E46045"/>
    <w:rsid w:val="00E47725"/>
    <w:rsid w:val="00E50E15"/>
    <w:rsid w:val="00E510DD"/>
    <w:rsid w:val="00E60058"/>
    <w:rsid w:val="00E635DB"/>
    <w:rsid w:val="00E727A0"/>
    <w:rsid w:val="00E76050"/>
    <w:rsid w:val="00E7681D"/>
    <w:rsid w:val="00E76E56"/>
    <w:rsid w:val="00E80CB2"/>
    <w:rsid w:val="00E83179"/>
    <w:rsid w:val="00E849B5"/>
    <w:rsid w:val="00E86AC1"/>
    <w:rsid w:val="00E949A0"/>
    <w:rsid w:val="00E95D3F"/>
    <w:rsid w:val="00EA2BAC"/>
    <w:rsid w:val="00EA2BE9"/>
    <w:rsid w:val="00EA7FAA"/>
    <w:rsid w:val="00EB44BF"/>
    <w:rsid w:val="00EB67C4"/>
    <w:rsid w:val="00EB781B"/>
    <w:rsid w:val="00EC4FC2"/>
    <w:rsid w:val="00ED4C35"/>
    <w:rsid w:val="00EF1C30"/>
    <w:rsid w:val="00F04978"/>
    <w:rsid w:val="00F11D21"/>
    <w:rsid w:val="00F178C7"/>
    <w:rsid w:val="00F2668A"/>
    <w:rsid w:val="00F41BCB"/>
    <w:rsid w:val="00F43B92"/>
    <w:rsid w:val="00F465F0"/>
    <w:rsid w:val="00F53B7F"/>
    <w:rsid w:val="00F57A43"/>
    <w:rsid w:val="00F63E0B"/>
    <w:rsid w:val="00F73953"/>
    <w:rsid w:val="00F76B66"/>
    <w:rsid w:val="00F82A2C"/>
    <w:rsid w:val="00F87B53"/>
    <w:rsid w:val="00F9211C"/>
    <w:rsid w:val="00F9284A"/>
    <w:rsid w:val="00F974A5"/>
    <w:rsid w:val="00FA0F75"/>
    <w:rsid w:val="00FA5AB2"/>
    <w:rsid w:val="00FA673F"/>
    <w:rsid w:val="00FB7D4F"/>
    <w:rsid w:val="00FC1398"/>
    <w:rsid w:val="00FE0383"/>
    <w:rsid w:val="00FE047D"/>
    <w:rsid w:val="00FE25F9"/>
    <w:rsid w:val="00FE6F1E"/>
    <w:rsid w:val="00FF144A"/>
    <w:rsid w:val="00FF5B1B"/>
    <w:rsid w:val="0142ADE4"/>
    <w:rsid w:val="03E57205"/>
    <w:rsid w:val="05814266"/>
    <w:rsid w:val="0AF49C88"/>
    <w:rsid w:val="0D4B3C2A"/>
    <w:rsid w:val="0EBF73EF"/>
    <w:rsid w:val="0F0A09BF"/>
    <w:rsid w:val="11B74A24"/>
    <w:rsid w:val="130F28EA"/>
    <w:rsid w:val="146B3C8A"/>
    <w:rsid w:val="172350EB"/>
    <w:rsid w:val="17D4ADA2"/>
    <w:rsid w:val="1949A79F"/>
    <w:rsid w:val="1C2A915E"/>
    <w:rsid w:val="1C87246F"/>
    <w:rsid w:val="1F8D98FD"/>
    <w:rsid w:val="24CB8EBE"/>
    <w:rsid w:val="251BB32B"/>
    <w:rsid w:val="29E67183"/>
    <w:rsid w:val="2FC5C0FF"/>
    <w:rsid w:val="30F2D0AB"/>
    <w:rsid w:val="327891EC"/>
    <w:rsid w:val="34809EDF"/>
    <w:rsid w:val="3480B444"/>
    <w:rsid w:val="35171F0A"/>
    <w:rsid w:val="3E008826"/>
    <w:rsid w:val="3E2E0F48"/>
    <w:rsid w:val="3E8EFCAC"/>
    <w:rsid w:val="3EC13CBB"/>
    <w:rsid w:val="3EDCEEF3"/>
    <w:rsid w:val="4318A512"/>
    <w:rsid w:val="480AD8B5"/>
    <w:rsid w:val="49F1B65E"/>
    <w:rsid w:val="4BD45182"/>
    <w:rsid w:val="4C01CD70"/>
    <w:rsid w:val="4C771EEE"/>
    <w:rsid w:val="4CC0D3CC"/>
    <w:rsid w:val="503F2A6F"/>
    <w:rsid w:val="519ACA7C"/>
    <w:rsid w:val="549BB251"/>
    <w:rsid w:val="556CA11A"/>
    <w:rsid w:val="55C8361C"/>
    <w:rsid w:val="56EFDD18"/>
    <w:rsid w:val="59269D52"/>
    <w:rsid w:val="593DBF0D"/>
    <w:rsid w:val="5C5E3E14"/>
    <w:rsid w:val="63EC4977"/>
    <w:rsid w:val="6614DD86"/>
    <w:rsid w:val="68C2532C"/>
    <w:rsid w:val="6FB3F026"/>
    <w:rsid w:val="7085BB72"/>
    <w:rsid w:val="72500D15"/>
    <w:rsid w:val="72AECA68"/>
    <w:rsid w:val="751DD66E"/>
    <w:rsid w:val="775E17BA"/>
    <w:rsid w:val="7847D20C"/>
    <w:rsid w:val="78C68C34"/>
    <w:rsid w:val="7965B189"/>
    <w:rsid w:val="7A5D4E69"/>
    <w:rsid w:val="7C094B47"/>
    <w:rsid w:val="7F0C1E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3991FB66-2B2E-424C-BB03-6C31B469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35"/>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F63E0B"/>
    <w:rPr>
      <w:color w:val="0000FF"/>
      <w:u w:val="single"/>
    </w:rPr>
  </w:style>
  <w:style w:type="character" w:styleId="FollowedHyperlink">
    <w:name w:val="FollowedHyperlink"/>
    <w:basedOn w:val="DefaultParagraphFont"/>
    <w:uiPriority w:val="99"/>
    <w:semiHidden/>
    <w:unhideWhenUsed/>
    <w:rsid w:val="000E7535"/>
    <w:rPr>
      <w:color w:val="0000FF"/>
      <w:u w:val="single"/>
    </w:rPr>
  </w:style>
  <w:style w:type="character" w:styleId="UnresolvedMention">
    <w:name w:val="Unresolved Mention"/>
    <w:basedOn w:val="DefaultParagraphFont"/>
    <w:uiPriority w:val="99"/>
    <w:semiHidden/>
    <w:unhideWhenUsed/>
    <w:rsid w:val="009D66B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qsep.cms.gov/data/251/AntibioticStewardshipProgramResourcesCMS508.pdf" TargetMode="External"/><Relationship Id="rId26" Type="http://schemas.openxmlformats.org/officeDocument/2006/relationships/hyperlink" Target="https://qsep.cms.gov/welcome.aspx" TargetMode="External"/><Relationship Id="rId3" Type="http://schemas.openxmlformats.org/officeDocument/2006/relationships/customXml" Target="../customXml/item3.xml"/><Relationship Id="rId21" Type="http://schemas.openxmlformats.org/officeDocument/2006/relationships/hyperlink" Target="https://www.cdc.gov/antibiotic-use/healthcare/index.html" TargetMode="Externa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hyperlink" Target="https://www.cdc.gov/antibiotic-use/core-elements/index.html" TargetMode="External"/><Relationship Id="rId25" Type="http://schemas.openxmlformats.org/officeDocument/2006/relationships/hyperlink" Target="https://www.train.org/cdctrain/training_plan/3814"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ahrq.gov/antibiotic-use/long-term-care/index.html" TargetMode="External"/><Relationship Id="rId29" Type="http://schemas.openxmlformats.org/officeDocument/2006/relationships/hyperlink" Target="https://www.ahrq.gov/nhguide/toolkits/help-clinicians-choose-the-right-antibiotic/toolkit3-develop-implement-antibiogram-progra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Provider-Enrollment-and-Certification/SurveyCertificationGenInfo/Policy-and-Memos-to-States-and-Regions" TargetMode="External"/><Relationship Id="rId24" Type="http://schemas.openxmlformats.org/officeDocument/2006/relationships/hyperlink" Target="https://www.cdc.gov/hai/pdfs/toolkits/Interfacility-IC-Transfer-Form-508.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ahrq.gov/sites/default/files/wysiwyg/nhguide/4_TK1_T1-SBAR_UTI_Final.pdf" TargetMode="External"/><Relationship Id="rId28" Type="http://schemas.openxmlformats.org/officeDocument/2006/relationships/hyperlink" Target="https://www.ahrq.gov/sites/default/files/wysiwyg/nhguide/4_TK1_T1-SBAR_UTI_Final.pdf" TargetMode="External"/><Relationship Id="rId10" Type="http://schemas.openxmlformats.org/officeDocument/2006/relationships/endnotes" Target="endnotes.xml"/><Relationship Id="rId19" Type="http://schemas.openxmlformats.org/officeDocument/2006/relationships/hyperlink" Target="https://academic.oup.com/cid/article/62/10/e51/2462846?searchresult=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dc.gov/antibiotic-use/week/index.html" TargetMode="External"/><Relationship Id="rId27" Type="http://schemas.openxmlformats.org/officeDocument/2006/relationships/hyperlink" Target="https://qioprogram.org/sites/default/files/2022-10/All%20Cause%20Harm%20Change%20Package_20181226_FNL_508_0.pdf" TargetMode="External"/><Relationship Id="rId30" Type="http://schemas.openxmlformats.org/officeDocument/2006/relationships/hyperlink" Target="https://www.cms.gov/medicare/provider-enrollment-and-certification/qapi/downloads/qapiataglance.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d9d7ef1-ae72-447c-903f-989ff65b5108">
      <UserInfo>
        <DisplayName>Mary Locklin</DisplayName>
        <AccountId>106</AccountId>
        <AccountType/>
      </UserInfo>
      <UserInfo>
        <DisplayName>Allison N. Spangler</DisplayName>
        <AccountId>31</AccountId>
        <AccountType/>
      </UserInfo>
      <UserInfo>
        <DisplayName>Theresa Mandela</DisplayName>
        <AccountId>27</AccountId>
        <AccountType/>
      </UserInfo>
      <UserInfo>
        <DisplayName>Nancy Kelly</DisplayName>
        <AccountId>89</AccountId>
        <AccountType/>
      </UserInfo>
      <UserInfo>
        <DisplayName>~Michael Musatow</DisplayName>
        <AccountId>58</AccountId>
        <AccountType/>
      </UserInfo>
      <UserInfo>
        <DisplayName>Betsy Allbee</DisplayName>
        <AccountId>221</AccountId>
        <AccountType/>
      </UserInfo>
      <UserInfo>
        <DisplayName>Deb Smith</DisplayName>
        <AccountId>28</AccountId>
        <AccountType/>
      </UserInfo>
      <UserInfo>
        <DisplayName>Susan Moeslein</DisplayName>
        <AccountId>263</AccountId>
        <AccountType/>
      </UserInfo>
      <UserInfo>
        <DisplayName>Brandy Stevens</DisplayName>
        <AccountId>333</AccountId>
        <AccountType/>
      </UserInfo>
    </SharedWithUsers>
    <MediaLengthInSeconds xmlns="c73d03de-54bd-4893-b609-b4892db47bc2" xsi:nil="true"/>
    <TaxCatchAll xmlns="dd9d7ef1-ae72-447c-903f-989ff65b5108" xsi:nil="true"/>
    <lcf76f155ced4ddcb4097134ff3c332f xmlns="c73d03de-54bd-4893-b609-b4892db47b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1887C85602F4389FF8F2E4E8B30D4" ma:contentTypeVersion="17" ma:contentTypeDescription="Create a new document." ma:contentTypeScope="" ma:versionID="677a14db78e68a492d510cdd1a6d364c">
  <xsd:schema xmlns:xsd="http://www.w3.org/2001/XMLSchema" xmlns:xs="http://www.w3.org/2001/XMLSchema" xmlns:p="http://schemas.microsoft.com/office/2006/metadata/properties" xmlns:ns2="c73d03de-54bd-4893-b609-b4892db47bc2" xmlns:ns3="dd9d7ef1-ae72-447c-903f-989ff65b5108" targetNamespace="http://schemas.microsoft.com/office/2006/metadata/properties" ma:root="true" ma:fieldsID="99b60caaf5e92176cab1ea918b4f8a8b" ns2:_="" ns3:_="">
    <xsd:import namespace="c73d03de-54bd-4893-b609-b4892db47bc2"/>
    <xsd:import namespace="dd9d7ef1-ae72-447c-903f-989ff65b5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d03de-54bd-4893-b609-b4892db47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d7ef1-ae72-447c-903f-989ff65b5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8a9460-9477-4885-b65c-cbdfb82effc8}" ma:internalName="TaxCatchAll" ma:showField="CatchAllData" ma:web="dd9d7ef1-ae72-447c-903f-989ff65b5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2.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dd9d7ef1-ae72-447c-903f-989ff65b5108"/>
    <ds:schemaRef ds:uri="c73d03de-54bd-4893-b609-b4892db47bc2"/>
  </ds:schemaRefs>
</ds:datastoreItem>
</file>

<file path=customXml/itemProps3.xml><?xml version="1.0" encoding="utf-8"?>
<ds:datastoreItem xmlns:ds="http://schemas.openxmlformats.org/officeDocument/2006/customXml" ds:itemID="{75FF4D43-1CF5-47DB-9A99-951870188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d03de-54bd-4893-b609-b4892db47bc2"/>
    <ds:schemaRef ds:uri="dd9d7ef1-ae72-447c-903f-989ff65b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904DF-3060-4237-AE0D-241C7C0E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Infection Prevention and Control Action Plan Template</vt:lpstr>
    </vt:vector>
  </TitlesOfParts>
  <Manager/>
  <Company/>
  <LinksUpToDate>false</LinksUpToDate>
  <CharactersWithSpaces>6721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Antibiotic Stewardship</dc:subject>
  <dc:creator>Health Quality Innovation Network</dc:creator>
  <cp:keywords>infection prevention, nursing home, antibiotic stewardship</cp:keywords>
  <dc:description/>
  <cp:lastModifiedBy>April Faulkner</cp:lastModifiedBy>
  <cp:revision>3</cp:revision>
  <dcterms:created xsi:type="dcterms:W3CDTF">2023-04-18T16:58:00Z</dcterms:created>
  <dcterms:modified xsi:type="dcterms:W3CDTF">2023-04-18T16:58:00Z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0x010100F3E1887C85602F4389FF8F2E4E8B30D4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MediaServiceImageTags">
    <vt:lpwstr/>
  </property>
</Properties>
</file>