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2A206" w14:textId="2EF5270C" w:rsidR="004E1CF2" w:rsidRPr="003272FD" w:rsidRDefault="00665991" w:rsidP="007C67E8">
      <w:pPr>
        <w:rPr>
          <w:sz w:val="36"/>
          <w:szCs w:val="36"/>
        </w:rPr>
      </w:pPr>
      <w:r w:rsidRPr="003272FD">
        <w:rPr>
          <w:b/>
          <w:bCs/>
          <w:noProof/>
          <w:spacing w:val="-6"/>
          <w:sz w:val="36"/>
          <w:szCs w:val="36"/>
        </w:rPr>
        <mc:AlternateContent>
          <mc:Choice Requires="wps">
            <w:drawing>
              <wp:inline distT="0" distB="0" distL="0" distR="0" wp14:anchorId="0DE7CC1B" wp14:editId="25223C07">
                <wp:extent cx="9429750" cy="1464994"/>
                <wp:effectExtent l="0" t="0" r="19050" b="20955"/>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0" cy="1464994"/>
                        </a:xfrm>
                        <a:prstGeom prst="rect">
                          <a:avLst/>
                        </a:prstGeom>
                        <a:solidFill>
                          <a:srgbClr val="FFFFFF"/>
                        </a:solidFill>
                        <a:ln w="9525">
                          <a:solidFill>
                            <a:srgbClr val="000000"/>
                          </a:solidFill>
                          <a:miter lim="800000"/>
                          <a:headEnd/>
                          <a:tailEnd/>
                        </a:ln>
                      </wps:spPr>
                      <wps:txbx>
                        <w:txbxContent>
                          <w:p w14:paraId="5652BD1B" w14:textId="77777777" w:rsidR="00665991" w:rsidRPr="00DE79F4" w:rsidRDefault="00665991" w:rsidP="00665991">
                            <w:pPr>
                              <w:pStyle w:val="ListParagraph"/>
                              <w:ind w:left="0"/>
                              <w:rPr>
                                <w:rFonts w:cstheme="minorHAnsi"/>
                                <w:color w:val="0073B6"/>
                                <w:sz w:val="28"/>
                                <w:szCs w:val="28"/>
                              </w:rPr>
                            </w:pPr>
                            <w:r w:rsidRPr="00DE79F4">
                              <w:rPr>
                                <w:b/>
                                <w:bCs/>
                                <w:color w:val="0073B6"/>
                                <w:spacing w:val="-6"/>
                                <w:sz w:val="28"/>
                                <w:szCs w:val="28"/>
                                <w:u w:val="single"/>
                              </w:rPr>
                              <w:t>TOPIC AREA</w:t>
                            </w:r>
                            <w:r w:rsidRPr="00DE79F4">
                              <w:rPr>
                                <w:b/>
                                <w:bCs/>
                                <w:color w:val="0073B6"/>
                                <w:spacing w:val="-6"/>
                                <w:sz w:val="28"/>
                                <w:szCs w:val="28"/>
                              </w:rPr>
                              <w:t xml:space="preserve">        </w:t>
                            </w:r>
                          </w:p>
                          <w:bookmarkStart w:id="0" w:name="_Hlk46397281"/>
                          <w:p w14:paraId="3F2D898E" w14:textId="77777777" w:rsidR="00665991" w:rsidRPr="009A4770" w:rsidRDefault="002117B9" w:rsidP="00665991">
                            <w:pPr>
                              <w:pStyle w:val="ListParagraph"/>
                              <w:ind w:left="0"/>
                              <w:rPr>
                                <w:b/>
                                <w:bCs/>
                                <w:spacing w:val="-6"/>
                                <w:sz w:val="28"/>
                                <w:szCs w:val="28"/>
                              </w:rPr>
                            </w:pPr>
                            <w:sdt>
                              <w:sdtPr>
                                <w:rPr>
                                  <w:rFonts w:cstheme="minorHAnsi"/>
                                  <w:sz w:val="28"/>
                                  <w:szCs w:val="28"/>
                                </w:rPr>
                                <w:id w:val="-1516604452"/>
                                <w14:checkbox>
                                  <w14:checked w14:val="0"/>
                                  <w14:checkedState w14:val="2612" w14:font="MS Gothic"/>
                                  <w14:uncheckedState w14:val="2610" w14:font="MS Gothic"/>
                                </w14:checkbox>
                              </w:sdtPr>
                              <w:sdtEndPr/>
                              <w:sdtContent>
                                <w:r w:rsidR="00665991" w:rsidRPr="009A4770">
                                  <w:rPr>
                                    <w:rFonts w:ascii="MS Gothic" w:eastAsia="MS Gothic" w:hAnsi="MS Gothic" w:cstheme="minorHAnsi" w:hint="eastAsia"/>
                                    <w:sz w:val="28"/>
                                    <w:szCs w:val="28"/>
                                  </w:rPr>
                                  <w:t>☐</w:t>
                                </w:r>
                              </w:sdtContent>
                            </w:sdt>
                            <w:r w:rsidR="00665991" w:rsidRPr="009A4770">
                              <w:rPr>
                                <w:rFonts w:cstheme="minorHAnsi"/>
                                <w:color w:val="FF0000"/>
                                <w:sz w:val="28"/>
                                <w:szCs w:val="28"/>
                              </w:rPr>
                              <w:t xml:space="preserve"> </w:t>
                            </w:r>
                            <w:r w:rsidR="00665991" w:rsidRPr="009A4770">
                              <w:rPr>
                                <w:rFonts w:cstheme="minorHAnsi"/>
                                <w:sz w:val="28"/>
                                <w:szCs w:val="28"/>
                              </w:rPr>
                              <w:t>Antibiotic Stewardship</w:t>
                            </w:r>
                            <w:r w:rsidR="00665991" w:rsidRPr="009A4770">
                              <w:rPr>
                                <w:rFonts w:cstheme="minorHAnsi"/>
                                <w:sz w:val="28"/>
                                <w:szCs w:val="28"/>
                              </w:rPr>
                              <w:tab/>
                            </w:r>
                            <w:sdt>
                              <w:sdtPr>
                                <w:rPr>
                                  <w:rFonts w:cstheme="minorHAnsi"/>
                                  <w:sz w:val="28"/>
                                  <w:szCs w:val="28"/>
                                </w:rPr>
                                <w:id w:val="-416489392"/>
                                <w14:checkbox>
                                  <w14:checked w14:val="0"/>
                                  <w14:checkedState w14:val="2612" w14:font="MS Gothic"/>
                                  <w14:uncheckedState w14:val="2610" w14:font="MS Gothic"/>
                                </w14:checkbox>
                              </w:sdtPr>
                              <w:sdtEndPr/>
                              <w:sdtContent>
                                <w:r w:rsidR="00665991" w:rsidRPr="009A4770">
                                  <w:rPr>
                                    <w:rFonts w:ascii="MS Gothic" w:eastAsia="MS Gothic" w:hAnsi="MS Gothic" w:cstheme="minorHAnsi" w:hint="eastAsia"/>
                                    <w:sz w:val="28"/>
                                    <w:szCs w:val="28"/>
                                  </w:rPr>
                                  <w:t>☐</w:t>
                                </w:r>
                              </w:sdtContent>
                            </w:sdt>
                            <w:r w:rsidR="00665991" w:rsidRPr="009A4770">
                              <w:rPr>
                                <w:rFonts w:cstheme="minorHAnsi"/>
                                <w:sz w:val="28"/>
                                <w:szCs w:val="28"/>
                              </w:rPr>
                              <w:t xml:space="preserve"> Infection Control Surveillance</w:t>
                            </w:r>
                            <w:r w:rsidR="00665991" w:rsidRPr="009A4770">
                              <w:rPr>
                                <w:rFonts w:cstheme="minorHAnsi"/>
                                <w:sz w:val="28"/>
                                <w:szCs w:val="28"/>
                              </w:rPr>
                              <w:tab/>
                            </w:r>
                            <w:r w:rsidR="00665991" w:rsidRPr="009A4770">
                              <w:rPr>
                                <w:rFonts w:cstheme="minorHAnsi"/>
                                <w:sz w:val="28"/>
                                <w:szCs w:val="28"/>
                              </w:rPr>
                              <w:tab/>
                              <w:t xml:space="preserve"> </w:t>
                            </w:r>
                            <w:sdt>
                              <w:sdtPr>
                                <w:rPr>
                                  <w:rFonts w:cstheme="minorHAnsi"/>
                                  <w:sz w:val="28"/>
                                  <w:szCs w:val="28"/>
                                </w:rPr>
                                <w:id w:val="2054028042"/>
                                <w14:checkbox>
                                  <w14:checked w14:val="0"/>
                                  <w14:checkedState w14:val="2612" w14:font="MS Gothic"/>
                                  <w14:uncheckedState w14:val="2610" w14:font="MS Gothic"/>
                                </w14:checkbox>
                              </w:sdtPr>
                              <w:sdtEndPr/>
                              <w:sdtContent>
                                <w:r w:rsidR="00665991" w:rsidRPr="009A4770">
                                  <w:rPr>
                                    <w:rFonts w:ascii="MS Gothic" w:eastAsia="MS Gothic" w:hAnsi="MS Gothic" w:cstheme="minorHAnsi" w:hint="eastAsia"/>
                                    <w:sz w:val="28"/>
                                    <w:szCs w:val="28"/>
                                  </w:rPr>
                                  <w:t>☐</w:t>
                                </w:r>
                              </w:sdtContent>
                            </w:sdt>
                            <w:r w:rsidR="00665991" w:rsidRPr="009A4770">
                              <w:rPr>
                                <w:rFonts w:cstheme="minorHAnsi"/>
                                <w:sz w:val="28"/>
                                <w:szCs w:val="28"/>
                              </w:rPr>
                              <w:t xml:space="preserve"> Vaccination/Immunization </w:t>
                            </w:r>
                          </w:p>
                          <w:p w14:paraId="5102D0C5" w14:textId="77777777" w:rsidR="00665991" w:rsidRPr="009A4770" w:rsidRDefault="002117B9" w:rsidP="00665991">
                            <w:pPr>
                              <w:pStyle w:val="ListParagraph"/>
                              <w:ind w:left="0"/>
                              <w:rPr>
                                <w:rFonts w:cstheme="minorHAnsi"/>
                                <w:sz w:val="28"/>
                                <w:szCs w:val="28"/>
                              </w:rPr>
                            </w:pPr>
                            <w:sdt>
                              <w:sdtPr>
                                <w:rPr>
                                  <w:rFonts w:cstheme="minorHAnsi"/>
                                  <w:color w:val="FF0000"/>
                                  <w:sz w:val="28"/>
                                  <w:szCs w:val="28"/>
                                </w:rPr>
                                <w:id w:val="-192606096"/>
                                <w14:checkbox>
                                  <w14:checked w14:val="1"/>
                                  <w14:checkedState w14:val="2612" w14:font="MS Gothic"/>
                                  <w14:uncheckedState w14:val="2610" w14:font="MS Gothic"/>
                                </w14:checkbox>
                              </w:sdtPr>
                              <w:sdtEndPr/>
                              <w:sdtContent>
                                <w:r w:rsidR="00665991" w:rsidRPr="009A4770">
                                  <w:rPr>
                                    <w:rFonts w:ascii="MS Gothic" w:eastAsia="MS Gothic" w:hAnsi="MS Gothic" w:cstheme="minorHAnsi" w:hint="eastAsia"/>
                                    <w:color w:val="FF0000"/>
                                    <w:sz w:val="28"/>
                                    <w:szCs w:val="28"/>
                                  </w:rPr>
                                  <w:t>☒</w:t>
                                </w:r>
                              </w:sdtContent>
                            </w:sdt>
                            <w:r w:rsidR="00665991" w:rsidRPr="009A4770">
                              <w:rPr>
                                <w:rFonts w:cstheme="minorHAnsi"/>
                                <w:sz w:val="28"/>
                                <w:szCs w:val="28"/>
                              </w:rPr>
                              <w:t xml:space="preserve"> Environmental Hygiene</w:t>
                            </w:r>
                            <w:r w:rsidR="00665991" w:rsidRPr="009A4770">
                              <w:rPr>
                                <w:rFonts w:cstheme="minorHAnsi"/>
                                <w:sz w:val="28"/>
                                <w:szCs w:val="28"/>
                              </w:rPr>
                              <w:tab/>
                            </w:r>
                            <w:sdt>
                              <w:sdtPr>
                                <w:rPr>
                                  <w:rFonts w:cstheme="minorHAnsi"/>
                                  <w:sz w:val="28"/>
                                  <w:szCs w:val="28"/>
                                </w:rPr>
                                <w:id w:val="672618328"/>
                                <w14:checkbox>
                                  <w14:checked w14:val="0"/>
                                  <w14:checkedState w14:val="2612" w14:font="MS Gothic"/>
                                  <w14:uncheckedState w14:val="2610" w14:font="MS Gothic"/>
                                </w14:checkbox>
                              </w:sdtPr>
                              <w:sdtEndPr/>
                              <w:sdtContent>
                                <w:r w:rsidR="00665991" w:rsidRPr="009A4770">
                                  <w:rPr>
                                    <w:rFonts w:ascii="MS Gothic" w:eastAsia="MS Gothic" w:hAnsi="MS Gothic" w:cstheme="minorHAnsi" w:hint="eastAsia"/>
                                    <w:sz w:val="28"/>
                                    <w:szCs w:val="28"/>
                                  </w:rPr>
                                  <w:t>☐</w:t>
                                </w:r>
                              </w:sdtContent>
                            </w:sdt>
                            <w:r w:rsidR="00665991" w:rsidRPr="009A4770">
                              <w:rPr>
                                <w:rFonts w:cstheme="minorHAnsi"/>
                                <w:sz w:val="28"/>
                                <w:szCs w:val="28"/>
                              </w:rPr>
                              <w:t xml:space="preserve"> Staff Infection Exposure Prevention</w:t>
                            </w:r>
                            <w:r w:rsidR="00665991" w:rsidRPr="009A4770">
                              <w:rPr>
                                <w:rFonts w:cstheme="minorHAnsi"/>
                                <w:sz w:val="28"/>
                                <w:szCs w:val="28"/>
                              </w:rPr>
                              <w:tab/>
                              <w:t xml:space="preserve"> </w:t>
                            </w:r>
                            <w:sdt>
                              <w:sdtPr>
                                <w:rPr>
                                  <w:rFonts w:cstheme="minorHAnsi"/>
                                  <w:sz w:val="28"/>
                                  <w:szCs w:val="28"/>
                                </w:rPr>
                                <w:id w:val="880665090"/>
                                <w14:checkbox>
                                  <w14:checked w14:val="0"/>
                                  <w14:checkedState w14:val="2612" w14:font="MS Gothic"/>
                                  <w14:uncheckedState w14:val="2610" w14:font="MS Gothic"/>
                                </w14:checkbox>
                              </w:sdtPr>
                              <w:sdtEndPr/>
                              <w:sdtContent>
                                <w:r w:rsidR="00665991" w:rsidRPr="009A4770">
                                  <w:rPr>
                                    <w:rFonts w:ascii="MS Gothic" w:eastAsia="MS Gothic" w:hAnsi="MS Gothic" w:cstheme="minorHAnsi" w:hint="eastAsia"/>
                                    <w:sz w:val="28"/>
                                    <w:szCs w:val="28"/>
                                  </w:rPr>
                                  <w:t>☐</w:t>
                                </w:r>
                              </w:sdtContent>
                            </w:sdt>
                            <w:r w:rsidR="00665991" w:rsidRPr="009A4770">
                              <w:rPr>
                                <w:rFonts w:cstheme="minorHAnsi"/>
                                <w:sz w:val="28"/>
                                <w:szCs w:val="28"/>
                              </w:rPr>
                              <w:t xml:space="preserve"> Other        </w:t>
                            </w:r>
                          </w:p>
                          <w:p w14:paraId="740FFAA4" w14:textId="77777777" w:rsidR="00665991" w:rsidRPr="009A4770" w:rsidRDefault="002117B9" w:rsidP="00665991">
                            <w:pPr>
                              <w:pStyle w:val="ListParagraph"/>
                              <w:ind w:left="0"/>
                              <w:rPr>
                                <w:rFonts w:cstheme="minorHAnsi"/>
                                <w:sz w:val="28"/>
                                <w:szCs w:val="28"/>
                              </w:rPr>
                            </w:pPr>
                            <w:sdt>
                              <w:sdtPr>
                                <w:rPr>
                                  <w:rFonts w:cstheme="minorHAnsi"/>
                                  <w:sz w:val="28"/>
                                  <w:szCs w:val="28"/>
                                </w:rPr>
                                <w:id w:val="-392194251"/>
                                <w14:checkbox>
                                  <w14:checked w14:val="0"/>
                                  <w14:checkedState w14:val="2612" w14:font="MS Gothic"/>
                                  <w14:uncheckedState w14:val="2610" w14:font="MS Gothic"/>
                                </w14:checkbox>
                              </w:sdtPr>
                              <w:sdtEndPr/>
                              <w:sdtContent>
                                <w:r w:rsidR="00665991" w:rsidRPr="009A4770">
                                  <w:rPr>
                                    <w:rFonts w:ascii="MS Gothic" w:eastAsia="MS Gothic" w:hAnsi="MS Gothic" w:cstheme="minorHAnsi" w:hint="eastAsia"/>
                                    <w:sz w:val="28"/>
                                    <w:szCs w:val="28"/>
                                  </w:rPr>
                                  <w:t>☐</w:t>
                                </w:r>
                              </w:sdtContent>
                            </w:sdt>
                            <w:r w:rsidR="00665991" w:rsidRPr="009A4770">
                              <w:rPr>
                                <w:rFonts w:cstheme="minorHAnsi"/>
                                <w:sz w:val="28"/>
                                <w:szCs w:val="28"/>
                              </w:rPr>
                              <w:t xml:space="preserve"> Hand Hygiene </w:t>
                            </w:r>
                            <w:r w:rsidR="00665991" w:rsidRPr="009A4770">
                              <w:rPr>
                                <w:rFonts w:cstheme="minorHAnsi"/>
                                <w:sz w:val="28"/>
                                <w:szCs w:val="28"/>
                              </w:rPr>
                              <w:tab/>
                            </w:r>
                            <w:r w:rsidR="00665991" w:rsidRPr="009A4770">
                              <w:rPr>
                                <w:rFonts w:cstheme="minorHAnsi"/>
                                <w:sz w:val="28"/>
                                <w:szCs w:val="28"/>
                              </w:rPr>
                              <w:tab/>
                            </w:r>
                            <w:r w:rsidR="00665991" w:rsidRPr="009A4770">
                              <w:rPr>
                                <w:rFonts w:cstheme="minorHAnsi"/>
                                <w:sz w:val="28"/>
                                <w:szCs w:val="28"/>
                              </w:rPr>
                              <w:tab/>
                            </w:r>
                            <w:sdt>
                              <w:sdtPr>
                                <w:rPr>
                                  <w:rFonts w:cstheme="minorHAnsi"/>
                                  <w:sz w:val="28"/>
                                  <w:szCs w:val="28"/>
                                </w:rPr>
                                <w:id w:val="-1240402830"/>
                                <w14:checkbox>
                                  <w14:checked w14:val="0"/>
                                  <w14:checkedState w14:val="2612" w14:font="MS Gothic"/>
                                  <w14:uncheckedState w14:val="2610" w14:font="MS Gothic"/>
                                </w14:checkbox>
                              </w:sdtPr>
                              <w:sdtEndPr/>
                              <w:sdtContent>
                                <w:r w:rsidR="00665991" w:rsidRPr="009A4770">
                                  <w:rPr>
                                    <w:rFonts w:ascii="MS Gothic" w:eastAsia="MS Gothic" w:hAnsi="MS Gothic" w:cstheme="minorHAnsi" w:hint="eastAsia"/>
                                    <w:sz w:val="28"/>
                                    <w:szCs w:val="28"/>
                                  </w:rPr>
                                  <w:t>☐</w:t>
                                </w:r>
                              </w:sdtContent>
                            </w:sdt>
                            <w:r w:rsidR="00665991" w:rsidRPr="009A4770">
                              <w:rPr>
                                <w:rFonts w:cstheme="minorHAnsi"/>
                                <w:sz w:val="28"/>
                                <w:szCs w:val="28"/>
                              </w:rPr>
                              <w:t xml:space="preserve"> Testing/Screening, Cohorting Residents </w:t>
                            </w:r>
                          </w:p>
                          <w:p w14:paraId="7DF15920" w14:textId="4060C432" w:rsidR="00665991" w:rsidRDefault="002117B9" w:rsidP="003132D4">
                            <w:pPr>
                              <w:pStyle w:val="ListParagraph"/>
                              <w:ind w:left="0"/>
                            </w:pPr>
                            <w:sdt>
                              <w:sdtPr>
                                <w:rPr>
                                  <w:rFonts w:cstheme="minorHAnsi"/>
                                  <w:sz w:val="28"/>
                                  <w:szCs w:val="28"/>
                                </w:rPr>
                                <w:id w:val="1364791382"/>
                                <w14:checkbox>
                                  <w14:checked w14:val="0"/>
                                  <w14:checkedState w14:val="2612" w14:font="MS Gothic"/>
                                  <w14:uncheckedState w14:val="2610" w14:font="MS Gothic"/>
                                </w14:checkbox>
                              </w:sdtPr>
                              <w:sdtEndPr/>
                              <w:sdtContent>
                                <w:r w:rsidR="00665991" w:rsidRPr="009A4770">
                                  <w:rPr>
                                    <w:rFonts w:ascii="MS Gothic" w:eastAsia="MS Gothic" w:hAnsi="MS Gothic" w:cstheme="minorHAnsi" w:hint="eastAsia"/>
                                    <w:sz w:val="28"/>
                                    <w:szCs w:val="28"/>
                                  </w:rPr>
                                  <w:t>☐</w:t>
                                </w:r>
                              </w:sdtContent>
                            </w:sdt>
                            <w:r w:rsidR="00665991" w:rsidRPr="009A4770">
                              <w:rPr>
                                <w:rFonts w:cstheme="minorHAnsi"/>
                                <w:sz w:val="28"/>
                                <w:szCs w:val="28"/>
                              </w:rPr>
                              <w:t xml:space="preserve"> Isolation Precautions</w:t>
                            </w:r>
                            <w:r w:rsidR="00665991" w:rsidRPr="009A4770">
                              <w:rPr>
                                <w:rFonts w:cstheme="minorHAnsi"/>
                                <w:sz w:val="28"/>
                                <w:szCs w:val="28"/>
                              </w:rPr>
                              <w:tab/>
                            </w:r>
                            <w:r w:rsidR="00665991" w:rsidRPr="009A4770">
                              <w:rPr>
                                <w:rFonts w:cstheme="minorHAnsi"/>
                                <w:sz w:val="28"/>
                                <w:szCs w:val="28"/>
                              </w:rPr>
                              <w:tab/>
                            </w:r>
                            <w:sdt>
                              <w:sdtPr>
                                <w:rPr>
                                  <w:rFonts w:cstheme="minorHAnsi"/>
                                  <w:sz w:val="28"/>
                                  <w:szCs w:val="28"/>
                                </w:rPr>
                                <w:id w:val="439115130"/>
                                <w14:checkbox>
                                  <w14:checked w14:val="0"/>
                                  <w14:checkedState w14:val="2612" w14:font="MS Gothic"/>
                                  <w14:uncheckedState w14:val="2610" w14:font="MS Gothic"/>
                                </w14:checkbox>
                              </w:sdtPr>
                              <w:sdtEndPr/>
                              <w:sdtContent>
                                <w:r w:rsidR="00665991" w:rsidRPr="009A4770">
                                  <w:rPr>
                                    <w:rFonts w:ascii="MS Gothic" w:eastAsia="MS Gothic" w:hAnsi="MS Gothic" w:cstheme="minorHAnsi" w:hint="eastAsia"/>
                                    <w:sz w:val="28"/>
                                    <w:szCs w:val="28"/>
                                  </w:rPr>
                                  <w:t>☐</w:t>
                                </w:r>
                              </w:sdtContent>
                            </w:sdt>
                            <w:r w:rsidR="00665991" w:rsidRPr="009A4770">
                              <w:rPr>
                                <w:rFonts w:cstheme="minorHAnsi"/>
                                <w:sz w:val="28"/>
                                <w:szCs w:val="28"/>
                              </w:rPr>
                              <w:t xml:space="preserve"> Visitors Restriction Infection Prevention</w:t>
                            </w:r>
                            <w:r w:rsidR="00665991" w:rsidRPr="009A4770">
                              <w:rPr>
                                <w:rFonts w:cstheme="minorHAnsi"/>
                                <w:sz w:val="28"/>
                                <w:szCs w:val="28"/>
                              </w:rPr>
                              <w:tab/>
                            </w:r>
                            <w:bookmarkEnd w:id="0"/>
                          </w:p>
                        </w:txbxContent>
                      </wps:txbx>
                      <wps:bodyPr rot="0" vert="horz" wrap="square" lIns="91440" tIns="45720" rIns="91440" bIns="45720" anchor="t" anchorCtr="0">
                        <a:noAutofit/>
                      </wps:bodyPr>
                    </wps:wsp>
                  </a:graphicData>
                </a:graphic>
              </wp:inline>
            </w:drawing>
          </mc:Choice>
          <mc:Fallback>
            <w:pict>
              <v:shapetype w14:anchorId="0DE7CC1B" id="_x0000_t202" coordsize="21600,21600" o:spt="202" path="m,l,21600r21600,l21600,xe">
                <v:stroke joinstyle="miter"/>
                <v:path gradientshapeok="t" o:connecttype="rect"/>
              </v:shapetype>
              <v:shape id="Text Box 2" o:spid="_x0000_s1026" type="#_x0000_t202" style="width:742.5pt;height:11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">
                <v:textbox>
                  <w:txbxContent>
                    <w:p w14:paraId="5652BD1B" w14:textId="77777777" w:rsidR="00665991" w:rsidRPr="00DE79F4" w:rsidRDefault="00665991" w:rsidP="00665991">
                      <w:pPr>
                        <w:pStyle w:val="ListParagraph"/>
                        <w:ind w:left="0"/>
                        <w:rPr>
                          <w:rFonts w:cstheme="minorHAnsi"/>
                          <w:color w:val="0073B6"/>
                          <w:sz w:val="28"/>
                          <w:szCs w:val="28"/>
                        </w:rPr>
                      </w:pPr>
                      <w:r w:rsidRPr="00DE79F4">
                        <w:rPr>
                          <w:b/>
                          <w:bCs/>
                          <w:color w:val="0073B6"/>
                          <w:spacing w:val="-6"/>
                          <w:sz w:val="28"/>
                          <w:szCs w:val="28"/>
                          <w:u w:val="single"/>
                        </w:rPr>
                        <w:t>TOPIC AREA</w:t>
                      </w:r>
                      <w:r w:rsidRPr="00DE79F4">
                        <w:rPr>
                          <w:b/>
                          <w:bCs/>
                          <w:color w:val="0073B6"/>
                          <w:spacing w:val="-6"/>
                          <w:sz w:val="28"/>
                          <w:szCs w:val="28"/>
                        </w:rPr>
                        <w:t xml:space="preserve">        </w:t>
                      </w:r>
                    </w:p>
                    <w:bookmarkStart w:id="1" w:name="_Hlk46397281"/>
                    <w:p w14:paraId="3F2D898E" w14:textId="77777777" w:rsidR="00665991" w:rsidRPr="009A4770" w:rsidRDefault="002117B9" w:rsidP="00665991">
                      <w:pPr>
                        <w:pStyle w:val="ListParagraph"/>
                        <w:ind w:left="0"/>
                        <w:rPr>
                          <w:b/>
                          <w:bCs/>
                          <w:spacing w:val="-6"/>
                          <w:sz w:val="28"/>
                          <w:szCs w:val="28"/>
                        </w:rPr>
                      </w:pPr>
                      <w:sdt>
                        <w:sdtPr>
                          <w:rPr>
                            <w:rFonts w:cstheme="minorHAnsi"/>
                            <w:sz w:val="28"/>
                            <w:szCs w:val="28"/>
                          </w:rPr>
                          <w:id w:val="-1516604452"/>
                          <w14:checkbox>
                            <w14:checked w14:val="0"/>
                            <w14:checkedState w14:val="2612" w14:font="MS Gothic"/>
                            <w14:uncheckedState w14:val="2610" w14:font="MS Gothic"/>
                          </w14:checkbox>
                        </w:sdtPr>
                        <w:sdtEndPr/>
                        <w:sdtContent>
                          <w:r w:rsidR="00665991" w:rsidRPr="009A4770">
                            <w:rPr>
                              <w:rFonts w:ascii="MS Gothic" w:eastAsia="MS Gothic" w:hAnsi="MS Gothic" w:cstheme="minorHAnsi" w:hint="eastAsia"/>
                              <w:sz w:val="28"/>
                              <w:szCs w:val="28"/>
                            </w:rPr>
                            <w:t>☐</w:t>
                          </w:r>
                        </w:sdtContent>
                      </w:sdt>
                      <w:r w:rsidR="00665991" w:rsidRPr="009A4770">
                        <w:rPr>
                          <w:rFonts w:cstheme="minorHAnsi"/>
                          <w:color w:val="FF0000"/>
                          <w:sz w:val="28"/>
                          <w:szCs w:val="28"/>
                        </w:rPr>
                        <w:t xml:space="preserve"> </w:t>
                      </w:r>
                      <w:r w:rsidR="00665991" w:rsidRPr="009A4770">
                        <w:rPr>
                          <w:rFonts w:cstheme="minorHAnsi"/>
                          <w:sz w:val="28"/>
                          <w:szCs w:val="28"/>
                        </w:rPr>
                        <w:t>Antibiotic Stewardship</w:t>
                      </w:r>
                      <w:r w:rsidR="00665991" w:rsidRPr="009A4770">
                        <w:rPr>
                          <w:rFonts w:cstheme="minorHAnsi"/>
                          <w:sz w:val="28"/>
                          <w:szCs w:val="28"/>
                        </w:rPr>
                        <w:tab/>
                      </w:r>
                      <w:sdt>
                        <w:sdtPr>
                          <w:rPr>
                            <w:rFonts w:cstheme="minorHAnsi"/>
                            <w:sz w:val="28"/>
                            <w:szCs w:val="28"/>
                          </w:rPr>
                          <w:id w:val="-416489392"/>
                          <w14:checkbox>
                            <w14:checked w14:val="0"/>
                            <w14:checkedState w14:val="2612" w14:font="MS Gothic"/>
                            <w14:uncheckedState w14:val="2610" w14:font="MS Gothic"/>
                          </w14:checkbox>
                        </w:sdtPr>
                        <w:sdtEndPr/>
                        <w:sdtContent>
                          <w:r w:rsidR="00665991" w:rsidRPr="009A4770">
                            <w:rPr>
                              <w:rFonts w:ascii="MS Gothic" w:eastAsia="MS Gothic" w:hAnsi="MS Gothic" w:cstheme="minorHAnsi" w:hint="eastAsia"/>
                              <w:sz w:val="28"/>
                              <w:szCs w:val="28"/>
                            </w:rPr>
                            <w:t>☐</w:t>
                          </w:r>
                        </w:sdtContent>
                      </w:sdt>
                      <w:r w:rsidR="00665991" w:rsidRPr="009A4770">
                        <w:rPr>
                          <w:rFonts w:cstheme="minorHAnsi"/>
                          <w:sz w:val="28"/>
                          <w:szCs w:val="28"/>
                        </w:rPr>
                        <w:t xml:space="preserve"> Infection Control Surveillance</w:t>
                      </w:r>
                      <w:r w:rsidR="00665991" w:rsidRPr="009A4770">
                        <w:rPr>
                          <w:rFonts w:cstheme="minorHAnsi"/>
                          <w:sz w:val="28"/>
                          <w:szCs w:val="28"/>
                        </w:rPr>
                        <w:tab/>
                      </w:r>
                      <w:r w:rsidR="00665991" w:rsidRPr="009A4770">
                        <w:rPr>
                          <w:rFonts w:cstheme="minorHAnsi"/>
                          <w:sz w:val="28"/>
                          <w:szCs w:val="28"/>
                        </w:rPr>
                        <w:tab/>
                        <w:t xml:space="preserve"> </w:t>
                      </w:r>
                      <w:sdt>
                        <w:sdtPr>
                          <w:rPr>
                            <w:rFonts w:cstheme="minorHAnsi"/>
                            <w:sz w:val="28"/>
                            <w:szCs w:val="28"/>
                          </w:rPr>
                          <w:id w:val="2054028042"/>
                          <w14:checkbox>
                            <w14:checked w14:val="0"/>
                            <w14:checkedState w14:val="2612" w14:font="MS Gothic"/>
                            <w14:uncheckedState w14:val="2610" w14:font="MS Gothic"/>
                          </w14:checkbox>
                        </w:sdtPr>
                        <w:sdtEndPr/>
                        <w:sdtContent>
                          <w:r w:rsidR="00665991" w:rsidRPr="009A4770">
                            <w:rPr>
                              <w:rFonts w:ascii="MS Gothic" w:eastAsia="MS Gothic" w:hAnsi="MS Gothic" w:cstheme="minorHAnsi" w:hint="eastAsia"/>
                              <w:sz w:val="28"/>
                              <w:szCs w:val="28"/>
                            </w:rPr>
                            <w:t>☐</w:t>
                          </w:r>
                        </w:sdtContent>
                      </w:sdt>
                      <w:r w:rsidR="00665991" w:rsidRPr="009A4770">
                        <w:rPr>
                          <w:rFonts w:cstheme="minorHAnsi"/>
                          <w:sz w:val="28"/>
                          <w:szCs w:val="28"/>
                        </w:rPr>
                        <w:t xml:space="preserve"> Vaccination/Immunization </w:t>
                      </w:r>
                    </w:p>
                    <w:p w14:paraId="5102D0C5" w14:textId="77777777" w:rsidR="00665991" w:rsidRPr="009A4770" w:rsidRDefault="002117B9" w:rsidP="00665991">
                      <w:pPr>
                        <w:pStyle w:val="ListParagraph"/>
                        <w:ind w:left="0"/>
                        <w:rPr>
                          <w:rFonts w:cstheme="minorHAnsi"/>
                          <w:sz w:val="28"/>
                          <w:szCs w:val="28"/>
                        </w:rPr>
                      </w:pPr>
                      <w:sdt>
                        <w:sdtPr>
                          <w:rPr>
                            <w:rFonts w:cstheme="minorHAnsi"/>
                            <w:color w:val="FF0000"/>
                            <w:sz w:val="28"/>
                            <w:szCs w:val="28"/>
                          </w:rPr>
                          <w:id w:val="-192606096"/>
                          <w14:checkbox>
                            <w14:checked w14:val="1"/>
                            <w14:checkedState w14:val="2612" w14:font="MS Gothic"/>
                            <w14:uncheckedState w14:val="2610" w14:font="MS Gothic"/>
                          </w14:checkbox>
                        </w:sdtPr>
                        <w:sdtEndPr/>
                        <w:sdtContent>
                          <w:r w:rsidR="00665991" w:rsidRPr="009A4770">
                            <w:rPr>
                              <w:rFonts w:ascii="MS Gothic" w:eastAsia="MS Gothic" w:hAnsi="MS Gothic" w:cstheme="minorHAnsi" w:hint="eastAsia"/>
                              <w:color w:val="FF0000"/>
                              <w:sz w:val="28"/>
                              <w:szCs w:val="28"/>
                            </w:rPr>
                            <w:t>☒</w:t>
                          </w:r>
                        </w:sdtContent>
                      </w:sdt>
                      <w:r w:rsidR="00665991" w:rsidRPr="009A4770">
                        <w:rPr>
                          <w:rFonts w:cstheme="minorHAnsi"/>
                          <w:sz w:val="28"/>
                          <w:szCs w:val="28"/>
                        </w:rPr>
                        <w:t xml:space="preserve"> Environmental Hygiene</w:t>
                      </w:r>
                      <w:r w:rsidR="00665991" w:rsidRPr="009A4770">
                        <w:rPr>
                          <w:rFonts w:cstheme="minorHAnsi"/>
                          <w:sz w:val="28"/>
                          <w:szCs w:val="28"/>
                        </w:rPr>
                        <w:tab/>
                      </w:r>
                      <w:sdt>
                        <w:sdtPr>
                          <w:rPr>
                            <w:rFonts w:cstheme="minorHAnsi"/>
                            <w:sz w:val="28"/>
                            <w:szCs w:val="28"/>
                          </w:rPr>
                          <w:id w:val="672618328"/>
                          <w14:checkbox>
                            <w14:checked w14:val="0"/>
                            <w14:checkedState w14:val="2612" w14:font="MS Gothic"/>
                            <w14:uncheckedState w14:val="2610" w14:font="MS Gothic"/>
                          </w14:checkbox>
                        </w:sdtPr>
                        <w:sdtEndPr/>
                        <w:sdtContent>
                          <w:r w:rsidR="00665991" w:rsidRPr="009A4770">
                            <w:rPr>
                              <w:rFonts w:ascii="MS Gothic" w:eastAsia="MS Gothic" w:hAnsi="MS Gothic" w:cstheme="minorHAnsi" w:hint="eastAsia"/>
                              <w:sz w:val="28"/>
                              <w:szCs w:val="28"/>
                            </w:rPr>
                            <w:t>☐</w:t>
                          </w:r>
                        </w:sdtContent>
                      </w:sdt>
                      <w:r w:rsidR="00665991" w:rsidRPr="009A4770">
                        <w:rPr>
                          <w:rFonts w:cstheme="minorHAnsi"/>
                          <w:sz w:val="28"/>
                          <w:szCs w:val="28"/>
                        </w:rPr>
                        <w:t xml:space="preserve"> Staff Infection Exposure Prevention</w:t>
                      </w:r>
                      <w:r w:rsidR="00665991" w:rsidRPr="009A4770">
                        <w:rPr>
                          <w:rFonts w:cstheme="minorHAnsi"/>
                          <w:sz w:val="28"/>
                          <w:szCs w:val="28"/>
                        </w:rPr>
                        <w:tab/>
                        <w:t xml:space="preserve"> </w:t>
                      </w:r>
                      <w:sdt>
                        <w:sdtPr>
                          <w:rPr>
                            <w:rFonts w:cstheme="minorHAnsi"/>
                            <w:sz w:val="28"/>
                            <w:szCs w:val="28"/>
                          </w:rPr>
                          <w:id w:val="880665090"/>
                          <w14:checkbox>
                            <w14:checked w14:val="0"/>
                            <w14:checkedState w14:val="2612" w14:font="MS Gothic"/>
                            <w14:uncheckedState w14:val="2610" w14:font="MS Gothic"/>
                          </w14:checkbox>
                        </w:sdtPr>
                        <w:sdtEndPr/>
                        <w:sdtContent>
                          <w:r w:rsidR="00665991" w:rsidRPr="009A4770">
                            <w:rPr>
                              <w:rFonts w:ascii="MS Gothic" w:eastAsia="MS Gothic" w:hAnsi="MS Gothic" w:cstheme="minorHAnsi" w:hint="eastAsia"/>
                              <w:sz w:val="28"/>
                              <w:szCs w:val="28"/>
                            </w:rPr>
                            <w:t>☐</w:t>
                          </w:r>
                        </w:sdtContent>
                      </w:sdt>
                      <w:r w:rsidR="00665991" w:rsidRPr="009A4770">
                        <w:rPr>
                          <w:rFonts w:cstheme="minorHAnsi"/>
                          <w:sz w:val="28"/>
                          <w:szCs w:val="28"/>
                        </w:rPr>
                        <w:t xml:space="preserve"> Other        </w:t>
                      </w:r>
                    </w:p>
                    <w:p w14:paraId="740FFAA4" w14:textId="77777777" w:rsidR="00665991" w:rsidRPr="009A4770" w:rsidRDefault="002117B9" w:rsidP="00665991">
                      <w:pPr>
                        <w:pStyle w:val="ListParagraph"/>
                        <w:ind w:left="0"/>
                        <w:rPr>
                          <w:rFonts w:cstheme="minorHAnsi"/>
                          <w:sz w:val="28"/>
                          <w:szCs w:val="28"/>
                        </w:rPr>
                      </w:pPr>
                      <w:sdt>
                        <w:sdtPr>
                          <w:rPr>
                            <w:rFonts w:cstheme="minorHAnsi"/>
                            <w:sz w:val="28"/>
                            <w:szCs w:val="28"/>
                          </w:rPr>
                          <w:id w:val="-392194251"/>
                          <w14:checkbox>
                            <w14:checked w14:val="0"/>
                            <w14:checkedState w14:val="2612" w14:font="MS Gothic"/>
                            <w14:uncheckedState w14:val="2610" w14:font="MS Gothic"/>
                          </w14:checkbox>
                        </w:sdtPr>
                        <w:sdtEndPr/>
                        <w:sdtContent>
                          <w:r w:rsidR="00665991" w:rsidRPr="009A4770">
                            <w:rPr>
                              <w:rFonts w:ascii="MS Gothic" w:eastAsia="MS Gothic" w:hAnsi="MS Gothic" w:cstheme="minorHAnsi" w:hint="eastAsia"/>
                              <w:sz w:val="28"/>
                              <w:szCs w:val="28"/>
                            </w:rPr>
                            <w:t>☐</w:t>
                          </w:r>
                        </w:sdtContent>
                      </w:sdt>
                      <w:r w:rsidR="00665991" w:rsidRPr="009A4770">
                        <w:rPr>
                          <w:rFonts w:cstheme="minorHAnsi"/>
                          <w:sz w:val="28"/>
                          <w:szCs w:val="28"/>
                        </w:rPr>
                        <w:t xml:space="preserve"> Hand Hygiene </w:t>
                      </w:r>
                      <w:r w:rsidR="00665991" w:rsidRPr="009A4770">
                        <w:rPr>
                          <w:rFonts w:cstheme="minorHAnsi"/>
                          <w:sz w:val="28"/>
                          <w:szCs w:val="28"/>
                        </w:rPr>
                        <w:tab/>
                      </w:r>
                      <w:r w:rsidR="00665991" w:rsidRPr="009A4770">
                        <w:rPr>
                          <w:rFonts w:cstheme="minorHAnsi"/>
                          <w:sz w:val="28"/>
                          <w:szCs w:val="28"/>
                        </w:rPr>
                        <w:tab/>
                      </w:r>
                      <w:r w:rsidR="00665991" w:rsidRPr="009A4770">
                        <w:rPr>
                          <w:rFonts w:cstheme="minorHAnsi"/>
                          <w:sz w:val="28"/>
                          <w:szCs w:val="28"/>
                        </w:rPr>
                        <w:tab/>
                      </w:r>
                      <w:sdt>
                        <w:sdtPr>
                          <w:rPr>
                            <w:rFonts w:cstheme="minorHAnsi"/>
                            <w:sz w:val="28"/>
                            <w:szCs w:val="28"/>
                          </w:rPr>
                          <w:id w:val="-1240402830"/>
                          <w14:checkbox>
                            <w14:checked w14:val="0"/>
                            <w14:checkedState w14:val="2612" w14:font="MS Gothic"/>
                            <w14:uncheckedState w14:val="2610" w14:font="MS Gothic"/>
                          </w14:checkbox>
                        </w:sdtPr>
                        <w:sdtEndPr/>
                        <w:sdtContent>
                          <w:r w:rsidR="00665991" w:rsidRPr="009A4770">
                            <w:rPr>
                              <w:rFonts w:ascii="MS Gothic" w:eastAsia="MS Gothic" w:hAnsi="MS Gothic" w:cstheme="minorHAnsi" w:hint="eastAsia"/>
                              <w:sz w:val="28"/>
                              <w:szCs w:val="28"/>
                            </w:rPr>
                            <w:t>☐</w:t>
                          </w:r>
                        </w:sdtContent>
                      </w:sdt>
                      <w:r w:rsidR="00665991" w:rsidRPr="009A4770">
                        <w:rPr>
                          <w:rFonts w:cstheme="minorHAnsi"/>
                          <w:sz w:val="28"/>
                          <w:szCs w:val="28"/>
                        </w:rPr>
                        <w:t xml:space="preserve"> Testing/Screening, Cohorting Residents </w:t>
                      </w:r>
                    </w:p>
                    <w:p w14:paraId="7DF15920" w14:textId="4060C432" w:rsidR="00665991" w:rsidRDefault="002117B9" w:rsidP="003132D4">
                      <w:pPr>
                        <w:pStyle w:val="ListParagraph"/>
                        <w:ind w:left="0"/>
                      </w:pPr>
                      <w:sdt>
                        <w:sdtPr>
                          <w:rPr>
                            <w:rFonts w:cstheme="minorHAnsi"/>
                            <w:sz w:val="28"/>
                            <w:szCs w:val="28"/>
                          </w:rPr>
                          <w:id w:val="1364791382"/>
                          <w14:checkbox>
                            <w14:checked w14:val="0"/>
                            <w14:checkedState w14:val="2612" w14:font="MS Gothic"/>
                            <w14:uncheckedState w14:val="2610" w14:font="MS Gothic"/>
                          </w14:checkbox>
                        </w:sdtPr>
                        <w:sdtEndPr/>
                        <w:sdtContent>
                          <w:r w:rsidR="00665991" w:rsidRPr="009A4770">
                            <w:rPr>
                              <w:rFonts w:ascii="MS Gothic" w:eastAsia="MS Gothic" w:hAnsi="MS Gothic" w:cstheme="minorHAnsi" w:hint="eastAsia"/>
                              <w:sz w:val="28"/>
                              <w:szCs w:val="28"/>
                            </w:rPr>
                            <w:t>☐</w:t>
                          </w:r>
                        </w:sdtContent>
                      </w:sdt>
                      <w:r w:rsidR="00665991" w:rsidRPr="009A4770">
                        <w:rPr>
                          <w:rFonts w:cstheme="minorHAnsi"/>
                          <w:sz w:val="28"/>
                          <w:szCs w:val="28"/>
                        </w:rPr>
                        <w:t xml:space="preserve"> Isolation Precautions</w:t>
                      </w:r>
                      <w:r w:rsidR="00665991" w:rsidRPr="009A4770">
                        <w:rPr>
                          <w:rFonts w:cstheme="minorHAnsi"/>
                          <w:sz w:val="28"/>
                          <w:szCs w:val="28"/>
                        </w:rPr>
                        <w:tab/>
                      </w:r>
                      <w:r w:rsidR="00665991" w:rsidRPr="009A4770">
                        <w:rPr>
                          <w:rFonts w:cstheme="minorHAnsi"/>
                          <w:sz w:val="28"/>
                          <w:szCs w:val="28"/>
                        </w:rPr>
                        <w:tab/>
                      </w:r>
                      <w:sdt>
                        <w:sdtPr>
                          <w:rPr>
                            <w:rFonts w:cstheme="minorHAnsi"/>
                            <w:sz w:val="28"/>
                            <w:szCs w:val="28"/>
                          </w:rPr>
                          <w:id w:val="439115130"/>
                          <w14:checkbox>
                            <w14:checked w14:val="0"/>
                            <w14:checkedState w14:val="2612" w14:font="MS Gothic"/>
                            <w14:uncheckedState w14:val="2610" w14:font="MS Gothic"/>
                          </w14:checkbox>
                        </w:sdtPr>
                        <w:sdtEndPr/>
                        <w:sdtContent>
                          <w:r w:rsidR="00665991" w:rsidRPr="009A4770">
                            <w:rPr>
                              <w:rFonts w:ascii="MS Gothic" w:eastAsia="MS Gothic" w:hAnsi="MS Gothic" w:cstheme="minorHAnsi" w:hint="eastAsia"/>
                              <w:sz w:val="28"/>
                              <w:szCs w:val="28"/>
                            </w:rPr>
                            <w:t>☐</w:t>
                          </w:r>
                        </w:sdtContent>
                      </w:sdt>
                      <w:r w:rsidR="00665991" w:rsidRPr="009A4770">
                        <w:rPr>
                          <w:rFonts w:cstheme="minorHAnsi"/>
                          <w:sz w:val="28"/>
                          <w:szCs w:val="28"/>
                        </w:rPr>
                        <w:t xml:space="preserve"> Visitors Restriction Infection Prevention</w:t>
                      </w:r>
                      <w:r w:rsidR="00665991" w:rsidRPr="009A4770">
                        <w:rPr>
                          <w:rFonts w:cstheme="minorHAnsi"/>
                          <w:sz w:val="28"/>
                          <w:szCs w:val="28"/>
                        </w:rPr>
                        <w:tab/>
                      </w:r>
                      <w:bookmarkEnd w:id="1"/>
                    </w:p>
                  </w:txbxContent>
                </v:textbox>
                <w10:anchorlock/>
              </v:shape>
            </w:pict>
          </mc:Fallback>
        </mc:AlternateContent>
      </w:r>
      <w:r w:rsidR="00754BE7" w:rsidRPr="003272FD">
        <w:rPr>
          <w:noProof/>
          <w:sz w:val="36"/>
          <w:szCs w:val="36"/>
        </w:rPr>
        <mc:AlternateContent>
          <mc:Choice Requires="wps">
            <w:drawing>
              <wp:inline distT="0" distB="0" distL="0" distR="0" wp14:anchorId="6246793A" wp14:editId="35E59F84">
                <wp:extent cx="9417685" cy="1021278"/>
                <wp:effectExtent l="0" t="0" r="12065" b="266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685" cy="1021278"/>
                        </a:xfrm>
                        <a:prstGeom prst="rect">
                          <a:avLst/>
                        </a:prstGeom>
                        <a:solidFill>
                          <a:schemeClr val="tx1">
                            <a:lumMod val="85000"/>
                          </a:schemeClr>
                        </a:solidFill>
                        <a:ln w="9525">
                          <a:solidFill>
                            <a:srgbClr val="000000"/>
                          </a:solidFill>
                          <a:miter lim="800000"/>
                          <a:headEnd/>
                          <a:tailEnd/>
                        </a:ln>
                      </wps:spPr>
                      <wps:txbx>
                        <w:txbxContent>
                          <w:p w14:paraId="2DDA8291" w14:textId="6C0A3AFE" w:rsidR="009030F7" w:rsidRPr="00834905" w:rsidRDefault="009030F7" w:rsidP="009030F7">
                            <w:pPr>
                              <w:spacing w:after="0" w:line="240" w:lineRule="auto"/>
                              <w:rPr>
                                <w:b/>
                                <w:bCs/>
                                <w:color w:val="0B4A72"/>
                                <w:sz w:val="28"/>
                                <w:szCs w:val="28"/>
                                <w:u w:val="single"/>
                              </w:rPr>
                            </w:pPr>
                            <w:r w:rsidRPr="00834905">
                              <w:rPr>
                                <w:b/>
                                <w:bCs/>
                                <w:color w:val="0B4A72"/>
                                <w:sz w:val="28"/>
                                <w:szCs w:val="28"/>
                                <w:u w:val="single"/>
                              </w:rPr>
                              <w:t xml:space="preserve">Conduct Root Cause Analyses for Each Identified Gap or </w:t>
                            </w:r>
                            <w:r w:rsidR="00412EBD" w:rsidRPr="00834905">
                              <w:rPr>
                                <w:b/>
                                <w:bCs/>
                                <w:color w:val="0B4A72"/>
                                <w:sz w:val="28"/>
                                <w:szCs w:val="28"/>
                                <w:u w:val="single"/>
                              </w:rPr>
                              <w:t>Opportunity</w:t>
                            </w:r>
                            <w:r w:rsidRPr="00834905">
                              <w:rPr>
                                <w:b/>
                                <w:bCs/>
                                <w:color w:val="0B4A72"/>
                                <w:sz w:val="28"/>
                                <w:szCs w:val="28"/>
                                <w:u w:val="single"/>
                              </w:rPr>
                              <w:t>:</w:t>
                            </w:r>
                          </w:p>
                          <w:p w14:paraId="32CFCA78" w14:textId="3376CA52" w:rsidR="009030F7" w:rsidRPr="00834905" w:rsidRDefault="009030F7" w:rsidP="00834905">
                            <w:pPr>
                              <w:pStyle w:val="ListParagraph"/>
                              <w:numPr>
                                <w:ilvl w:val="0"/>
                                <w:numId w:val="32"/>
                              </w:numPr>
                              <w:spacing w:after="0" w:line="240" w:lineRule="auto"/>
                              <w:rPr>
                                <w:b/>
                                <w:bCs/>
                                <w:sz w:val="28"/>
                                <w:szCs w:val="28"/>
                                <w:u w:val="single"/>
                              </w:rPr>
                            </w:pPr>
                            <w:r w:rsidRPr="00834905">
                              <w:rPr>
                                <w:sz w:val="28"/>
                                <w:szCs w:val="28"/>
                              </w:rPr>
                              <w:t xml:space="preserve">Determine contributing factors, events, system issues and processes </w:t>
                            </w:r>
                            <w:proofErr w:type="gramStart"/>
                            <w:r w:rsidRPr="00834905">
                              <w:rPr>
                                <w:sz w:val="28"/>
                                <w:szCs w:val="28"/>
                              </w:rPr>
                              <w:t>involved</w:t>
                            </w:r>
                            <w:proofErr w:type="gramEnd"/>
                          </w:p>
                          <w:p w14:paraId="13709BA9" w14:textId="148D2FA0" w:rsidR="00EA540F" w:rsidRPr="00834905" w:rsidRDefault="009030F7" w:rsidP="00834905">
                            <w:pPr>
                              <w:pStyle w:val="ListParagraph"/>
                              <w:numPr>
                                <w:ilvl w:val="0"/>
                                <w:numId w:val="32"/>
                              </w:numPr>
                              <w:spacing w:after="0" w:line="240" w:lineRule="auto"/>
                              <w:rPr>
                                <w:b/>
                                <w:bCs/>
                                <w:i/>
                                <w:iCs/>
                                <w:sz w:val="28"/>
                                <w:szCs w:val="28"/>
                                <w:u w:val="single"/>
                              </w:rPr>
                            </w:pPr>
                            <w:r w:rsidRPr="00834905">
                              <w:rPr>
                                <w:sz w:val="28"/>
                                <w:szCs w:val="28"/>
                              </w:rPr>
                              <w:t xml:space="preserve">Utilize RCA tools as appropriate </w:t>
                            </w:r>
                            <w:r w:rsidR="001C49AB">
                              <w:rPr>
                                <w:sz w:val="28"/>
                                <w:szCs w:val="28"/>
                              </w:rPr>
                              <w:t>(</w:t>
                            </w:r>
                            <w:r w:rsidRPr="00834905">
                              <w:rPr>
                                <w:sz w:val="28"/>
                                <w:szCs w:val="28"/>
                              </w:rPr>
                              <w:t>e.g.</w:t>
                            </w:r>
                            <w:r w:rsidR="001C49AB">
                              <w:rPr>
                                <w:sz w:val="28"/>
                                <w:szCs w:val="28"/>
                              </w:rPr>
                              <w:t>,</w:t>
                            </w:r>
                            <w:r w:rsidRPr="00834905">
                              <w:rPr>
                                <w:sz w:val="28"/>
                                <w:szCs w:val="28"/>
                              </w:rPr>
                              <w:t xml:space="preserve"> 5 Whys, Fishbone, Cause &amp; Effect Diagram</w:t>
                            </w:r>
                            <w:r w:rsidR="001C49AB">
                              <w:rPr>
                                <w:sz w:val="28"/>
                                <w:szCs w:val="28"/>
                              </w:rPr>
                              <w:t>)</w:t>
                            </w:r>
                          </w:p>
                          <w:p w14:paraId="70FB048C" w14:textId="5CBF56EE" w:rsidR="007E65E1" w:rsidRPr="00834905" w:rsidRDefault="00EA540F" w:rsidP="00834905">
                            <w:pPr>
                              <w:pStyle w:val="ListParagraph"/>
                              <w:numPr>
                                <w:ilvl w:val="0"/>
                                <w:numId w:val="32"/>
                              </w:numPr>
                              <w:rPr>
                                <w:sz w:val="28"/>
                                <w:szCs w:val="28"/>
                              </w:rPr>
                            </w:pPr>
                            <w:r w:rsidRPr="00834905">
                              <w:rPr>
                                <w:sz w:val="28"/>
                                <w:szCs w:val="28"/>
                              </w:rPr>
                              <w:t>Conduct a Plan-Do-Study-Act (PDSA) to test intervention, review results and adjust actions needed</w:t>
                            </w:r>
                          </w:p>
                        </w:txbxContent>
                      </wps:txbx>
                      <wps:bodyPr rot="0" vert="horz" wrap="square" lIns="91440" tIns="45720" rIns="91440" bIns="45720" anchor="t" anchorCtr="0">
                        <a:noAutofit/>
                      </wps:bodyPr>
                    </wps:wsp>
                  </a:graphicData>
                </a:graphic>
              </wp:inline>
            </w:drawing>
          </mc:Choice>
          <mc:Fallback>
            <w:pict>
              <v:shape w14:anchorId="6246793A" id="_x0000_s1027" type="#_x0000_t202" style="width:741.5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" fillcolor="#d8d8d8 [2733]">
                <v:textbox>
                  <w:txbxContent>
                    <w:p w14:paraId="2DDA8291" w14:textId="6C0A3AFE" w:rsidR="009030F7" w:rsidRPr="00834905" w:rsidRDefault="009030F7" w:rsidP="009030F7">
                      <w:pPr>
                        <w:spacing w:after="0" w:line="240" w:lineRule="auto"/>
                        <w:rPr>
                          <w:b/>
                          <w:bCs/>
                          <w:color w:val="0B4A72"/>
                          <w:sz w:val="28"/>
                          <w:szCs w:val="28"/>
                          <w:u w:val="single"/>
                        </w:rPr>
                      </w:pPr>
                      <w:r w:rsidRPr="00834905">
                        <w:rPr>
                          <w:b/>
                          <w:bCs/>
                          <w:color w:val="0B4A72"/>
                          <w:sz w:val="28"/>
                          <w:szCs w:val="28"/>
                          <w:u w:val="single"/>
                        </w:rPr>
                        <w:t xml:space="preserve">Conduct Root Cause Analyses for Each Identified Gap or </w:t>
                      </w:r>
                      <w:r w:rsidR="00412EBD" w:rsidRPr="00834905">
                        <w:rPr>
                          <w:b/>
                          <w:bCs/>
                          <w:color w:val="0B4A72"/>
                          <w:sz w:val="28"/>
                          <w:szCs w:val="28"/>
                          <w:u w:val="single"/>
                        </w:rPr>
                        <w:t>Opportunity</w:t>
                      </w:r>
                      <w:r w:rsidRPr="00834905">
                        <w:rPr>
                          <w:b/>
                          <w:bCs/>
                          <w:color w:val="0B4A72"/>
                          <w:sz w:val="28"/>
                          <w:szCs w:val="28"/>
                          <w:u w:val="single"/>
                        </w:rPr>
                        <w:t>:</w:t>
                      </w:r>
                    </w:p>
                    <w:p w14:paraId="32CFCA78" w14:textId="3376CA52" w:rsidR="009030F7" w:rsidRPr="00834905" w:rsidRDefault="009030F7" w:rsidP="00834905">
                      <w:pPr>
                        <w:pStyle w:val="ListParagraph"/>
                        <w:numPr>
                          <w:ilvl w:val="0"/>
                          <w:numId w:val="32"/>
                        </w:numPr>
                        <w:spacing w:after="0" w:line="240" w:lineRule="auto"/>
                        <w:rPr>
                          <w:b/>
                          <w:bCs/>
                          <w:sz w:val="28"/>
                          <w:szCs w:val="28"/>
                          <w:u w:val="single"/>
                        </w:rPr>
                      </w:pPr>
                      <w:r w:rsidRPr="00834905">
                        <w:rPr>
                          <w:sz w:val="28"/>
                          <w:szCs w:val="28"/>
                        </w:rPr>
                        <w:t xml:space="preserve">Determine contributing factors, events, system issues and processes </w:t>
                      </w:r>
                      <w:proofErr w:type="gramStart"/>
                      <w:r w:rsidRPr="00834905">
                        <w:rPr>
                          <w:sz w:val="28"/>
                          <w:szCs w:val="28"/>
                        </w:rPr>
                        <w:t>involved</w:t>
                      </w:r>
                      <w:proofErr w:type="gramEnd"/>
                    </w:p>
                    <w:p w14:paraId="13709BA9" w14:textId="148D2FA0" w:rsidR="00EA540F" w:rsidRPr="00834905" w:rsidRDefault="009030F7" w:rsidP="00834905">
                      <w:pPr>
                        <w:pStyle w:val="ListParagraph"/>
                        <w:numPr>
                          <w:ilvl w:val="0"/>
                          <w:numId w:val="32"/>
                        </w:numPr>
                        <w:spacing w:after="0" w:line="240" w:lineRule="auto"/>
                        <w:rPr>
                          <w:b/>
                          <w:bCs/>
                          <w:i/>
                          <w:iCs/>
                          <w:sz w:val="28"/>
                          <w:szCs w:val="28"/>
                          <w:u w:val="single"/>
                        </w:rPr>
                      </w:pPr>
                      <w:r w:rsidRPr="00834905">
                        <w:rPr>
                          <w:sz w:val="28"/>
                          <w:szCs w:val="28"/>
                        </w:rPr>
                        <w:t xml:space="preserve">Utilize RCA tools as appropriate </w:t>
                      </w:r>
                      <w:r w:rsidR="001C49AB">
                        <w:rPr>
                          <w:sz w:val="28"/>
                          <w:szCs w:val="28"/>
                        </w:rPr>
                        <w:t>(</w:t>
                      </w:r>
                      <w:r w:rsidRPr="00834905">
                        <w:rPr>
                          <w:sz w:val="28"/>
                          <w:szCs w:val="28"/>
                        </w:rPr>
                        <w:t>e.g.</w:t>
                      </w:r>
                      <w:r w:rsidR="001C49AB">
                        <w:rPr>
                          <w:sz w:val="28"/>
                          <w:szCs w:val="28"/>
                        </w:rPr>
                        <w:t>,</w:t>
                      </w:r>
                      <w:r w:rsidRPr="00834905">
                        <w:rPr>
                          <w:sz w:val="28"/>
                          <w:szCs w:val="28"/>
                        </w:rPr>
                        <w:t xml:space="preserve"> 5 Whys, Fishbone, Cause &amp; Effect Diagram</w:t>
                      </w:r>
                      <w:r w:rsidR="001C49AB">
                        <w:rPr>
                          <w:sz w:val="28"/>
                          <w:szCs w:val="28"/>
                        </w:rPr>
                        <w:t>)</w:t>
                      </w:r>
                    </w:p>
                    <w:p w14:paraId="70FB048C" w14:textId="5CBF56EE" w:rsidR="007E65E1" w:rsidRPr="00834905" w:rsidRDefault="00EA540F" w:rsidP="00834905">
                      <w:pPr>
                        <w:pStyle w:val="ListParagraph"/>
                        <w:numPr>
                          <w:ilvl w:val="0"/>
                          <w:numId w:val="32"/>
                        </w:numPr>
                        <w:rPr>
                          <w:sz w:val="28"/>
                          <w:szCs w:val="28"/>
                        </w:rPr>
                      </w:pPr>
                      <w:r w:rsidRPr="00834905">
                        <w:rPr>
                          <w:sz w:val="28"/>
                          <w:szCs w:val="28"/>
                        </w:rPr>
                        <w:t>Conduct a Plan-Do-Study-Act (PDSA) to test intervention, review results and adjust actions needed</w:t>
                      </w:r>
                    </w:p>
                  </w:txbxContent>
                </v:textbox>
                <w10:anchorlock/>
              </v:shape>
            </w:pict>
          </mc:Fallback>
        </mc:AlternateContent>
      </w:r>
      <w:r w:rsidR="00754BE7" w:rsidRPr="003272FD">
        <w:rPr>
          <w:rFonts w:ascii="Calibri" w:eastAsiaTheme="majorEastAsia" w:hAnsi="Calibri" w:cstheme="majorBidi"/>
          <w:b/>
          <w:bCs/>
          <w:noProof/>
          <w:color w:val="6F3B55" w:themeColor="text2" w:themeShade="BF"/>
          <w:spacing w:val="-6"/>
          <w:sz w:val="36"/>
          <w:szCs w:val="36"/>
        </w:rPr>
        <mc:AlternateContent>
          <mc:Choice Requires="wps">
            <w:drawing>
              <wp:inline distT="0" distB="0" distL="0" distR="0" wp14:anchorId="6DD07EE1" wp14:editId="4A3CDEAB">
                <wp:extent cx="9439275" cy="1092529"/>
                <wp:effectExtent l="0" t="0" r="28575" b="1270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9275" cy="1092529"/>
                        </a:xfrm>
                        <a:prstGeom prst="rect">
                          <a:avLst/>
                        </a:prstGeom>
                        <a:solidFill>
                          <a:schemeClr val="tx1">
                            <a:lumMod val="75000"/>
                          </a:schemeClr>
                        </a:solidFill>
                        <a:ln w="9525">
                          <a:solidFill>
                            <a:srgbClr val="000000"/>
                          </a:solidFill>
                          <a:miter lim="800000"/>
                          <a:headEnd/>
                          <a:tailEnd/>
                        </a:ln>
                      </wps:spPr>
                      <wps:txbx>
                        <w:txbxContent>
                          <w:p w14:paraId="23C0ECED" w14:textId="0AF716C3" w:rsidR="00D95048" w:rsidRPr="00E844BC" w:rsidRDefault="00D95048" w:rsidP="00D95048">
                            <w:pPr>
                              <w:spacing w:after="0"/>
                              <w:rPr>
                                <w:rFonts w:ascii="Calibri" w:eastAsiaTheme="majorEastAsia" w:hAnsi="Calibri" w:cstheme="majorBidi"/>
                                <w:b/>
                                <w:bCs/>
                                <w:color w:val="0B4A72"/>
                                <w:spacing w:val="-6"/>
                                <w:sz w:val="28"/>
                                <w:szCs w:val="28"/>
                              </w:rPr>
                            </w:pPr>
                            <w:r w:rsidRPr="00E844BC">
                              <w:rPr>
                                <w:rFonts w:ascii="Calibri" w:eastAsiaTheme="majorEastAsia" w:hAnsi="Calibri" w:cstheme="majorBidi"/>
                                <w:b/>
                                <w:bCs/>
                                <w:color w:val="0B4A72"/>
                                <w:spacing w:val="-6"/>
                                <w:sz w:val="28"/>
                                <w:szCs w:val="28"/>
                                <w:u w:val="single"/>
                              </w:rPr>
                              <w:t xml:space="preserve">Identify Infection Prevention and Control Gaps &amp; Areas of </w:t>
                            </w:r>
                            <w:r w:rsidR="00F9284A" w:rsidRPr="00E844BC">
                              <w:rPr>
                                <w:rFonts w:ascii="Calibri" w:eastAsiaTheme="majorEastAsia" w:hAnsi="Calibri" w:cstheme="majorBidi"/>
                                <w:b/>
                                <w:bCs/>
                                <w:color w:val="0B4A72"/>
                                <w:spacing w:val="-6"/>
                                <w:sz w:val="28"/>
                                <w:szCs w:val="28"/>
                                <w:u w:val="single"/>
                              </w:rPr>
                              <w:t>Opportunity</w:t>
                            </w:r>
                            <w:r w:rsidRPr="00E844BC">
                              <w:rPr>
                                <w:rFonts w:ascii="Calibri" w:eastAsiaTheme="majorEastAsia" w:hAnsi="Calibri" w:cstheme="majorBidi"/>
                                <w:b/>
                                <w:bCs/>
                                <w:color w:val="0B4A72"/>
                                <w:spacing w:val="-6"/>
                                <w:sz w:val="28"/>
                                <w:szCs w:val="28"/>
                                <w:u w:val="single"/>
                              </w:rPr>
                              <w:t>:</w:t>
                            </w:r>
                          </w:p>
                          <w:p w14:paraId="3B4E015C" w14:textId="60DDB6C8" w:rsidR="00D95048" w:rsidRPr="00E844BC" w:rsidRDefault="00E844BC" w:rsidP="00E844BC">
                            <w:pPr>
                              <w:pStyle w:val="ListParagraph"/>
                              <w:widowControl w:val="0"/>
                              <w:numPr>
                                <w:ilvl w:val="0"/>
                                <w:numId w:val="33"/>
                              </w:numPr>
                              <w:spacing w:after="0" w:line="240" w:lineRule="auto"/>
                              <w:rPr>
                                <w:rFonts w:eastAsia="Times New Roman" w:cs="Times New Roman"/>
                                <w:sz w:val="28"/>
                                <w:szCs w:val="28"/>
                              </w:rPr>
                            </w:pPr>
                            <w:hyperlink r:id="rId11" w:history="1">
                              <w:r w:rsidR="00F9284A" w:rsidRPr="00E844BC">
                                <w:rPr>
                                  <w:rStyle w:val="Hyperlink"/>
                                  <w:rFonts w:ascii="Calibri" w:eastAsiaTheme="majorEastAsia" w:hAnsi="Calibri" w:cstheme="majorBidi"/>
                                  <w:spacing w:val="-6"/>
                                  <w:sz w:val="28"/>
                                  <w:szCs w:val="28"/>
                                </w:rPr>
                                <w:t xml:space="preserve">CDC Infection Control Assessment </w:t>
                              </w:r>
                              <w:r w:rsidR="00D95048" w:rsidRPr="00E844BC">
                                <w:rPr>
                                  <w:rStyle w:val="Hyperlink"/>
                                  <w:rFonts w:ascii="Calibri" w:eastAsiaTheme="majorEastAsia" w:hAnsi="Calibri" w:cstheme="majorBidi"/>
                                  <w:spacing w:val="-6"/>
                                  <w:sz w:val="28"/>
                                  <w:szCs w:val="28"/>
                                </w:rPr>
                                <w:t>for Long-term Care Facilities</w:t>
                              </w:r>
                            </w:hyperlink>
                          </w:p>
                          <w:p w14:paraId="3A970847" w14:textId="4D6D3959" w:rsidR="00D95048" w:rsidRPr="00E844BC" w:rsidRDefault="00D95048" w:rsidP="00E844BC">
                            <w:pPr>
                              <w:pStyle w:val="ListParagraph"/>
                              <w:widowControl w:val="0"/>
                              <w:numPr>
                                <w:ilvl w:val="0"/>
                                <w:numId w:val="33"/>
                              </w:numPr>
                              <w:spacing w:after="0" w:line="240" w:lineRule="auto"/>
                              <w:rPr>
                                <w:rFonts w:ascii="Times New Roman" w:eastAsia="Times New Roman" w:hAnsi="Times New Roman" w:cs="Times New Roman"/>
                                <w:sz w:val="28"/>
                                <w:szCs w:val="28"/>
                              </w:rPr>
                            </w:pPr>
                            <w:r w:rsidRPr="00E844BC">
                              <w:rPr>
                                <w:rFonts w:ascii="Calibri" w:eastAsiaTheme="majorEastAsia" w:hAnsi="Calibri" w:cstheme="majorBidi"/>
                                <w:spacing w:val="-6"/>
                                <w:sz w:val="28"/>
                                <w:szCs w:val="28"/>
                              </w:rPr>
                              <w:t>Review previous survey findings</w:t>
                            </w:r>
                            <w:r w:rsidR="00763C9A" w:rsidRPr="00E844BC">
                              <w:rPr>
                                <w:rFonts w:ascii="Calibri" w:eastAsiaTheme="majorEastAsia" w:hAnsi="Calibri" w:cstheme="majorBidi"/>
                                <w:spacing w:val="-6"/>
                                <w:sz w:val="28"/>
                                <w:szCs w:val="28"/>
                              </w:rPr>
                              <w:t xml:space="preserve">, </w:t>
                            </w:r>
                            <w:r w:rsidR="006B2287" w:rsidRPr="00E844BC">
                              <w:rPr>
                                <w:rFonts w:ascii="Calibri" w:eastAsiaTheme="majorEastAsia" w:hAnsi="Calibri" w:cstheme="majorBidi"/>
                                <w:spacing w:val="-6"/>
                                <w:sz w:val="28"/>
                                <w:szCs w:val="28"/>
                              </w:rPr>
                              <w:t xml:space="preserve">federal </w:t>
                            </w:r>
                            <w:r w:rsidR="00E844BC">
                              <w:rPr>
                                <w:rFonts w:ascii="Calibri" w:eastAsiaTheme="majorEastAsia" w:hAnsi="Calibri" w:cstheme="majorBidi"/>
                                <w:spacing w:val="-6"/>
                                <w:sz w:val="28"/>
                                <w:szCs w:val="28"/>
                              </w:rPr>
                              <w:t>and</w:t>
                            </w:r>
                            <w:r w:rsidR="006B2287" w:rsidRPr="00E844BC">
                              <w:rPr>
                                <w:rFonts w:ascii="Calibri" w:eastAsiaTheme="majorEastAsia" w:hAnsi="Calibri" w:cstheme="majorBidi"/>
                                <w:spacing w:val="-6"/>
                                <w:sz w:val="28"/>
                                <w:szCs w:val="28"/>
                              </w:rPr>
                              <w:t xml:space="preserve"> state regulations</w:t>
                            </w:r>
                            <w:r w:rsidR="00E844BC">
                              <w:rPr>
                                <w:rFonts w:ascii="Calibri" w:eastAsiaTheme="majorEastAsia" w:hAnsi="Calibri" w:cstheme="majorBidi"/>
                                <w:spacing w:val="-6"/>
                                <w:sz w:val="28"/>
                                <w:szCs w:val="28"/>
                              </w:rPr>
                              <w:t xml:space="preserve"> and</w:t>
                            </w:r>
                            <w:r w:rsidR="006B2287" w:rsidRPr="00E844BC">
                              <w:rPr>
                                <w:rFonts w:ascii="Calibri" w:eastAsiaTheme="majorEastAsia" w:hAnsi="Calibri" w:cstheme="majorBidi"/>
                                <w:spacing w:val="-6"/>
                                <w:sz w:val="28"/>
                                <w:szCs w:val="28"/>
                              </w:rPr>
                              <w:t xml:space="preserve"> CDC updates for long</w:t>
                            </w:r>
                            <w:r w:rsidR="00D379B9">
                              <w:rPr>
                                <w:rFonts w:ascii="Calibri" w:eastAsiaTheme="majorEastAsia" w:hAnsi="Calibri" w:cstheme="majorBidi"/>
                                <w:spacing w:val="-6"/>
                                <w:sz w:val="28"/>
                                <w:szCs w:val="28"/>
                              </w:rPr>
                              <w:t>-</w:t>
                            </w:r>
                            <w:r w:rsidR="006B2287" w:rsidRPr="00E844BC">
                              <w:rPr>
                                <w:rFonts w:ascii="Calibri" w:eastAsiaTheme="majorEastAsia" w:hAnsi="Calibri" w:cstheme="majorBidi"/>
                                <w:spacing w:val="-6"/>
                                <w:sz w:val="28"/>
                                <w:szCs w:val="28"/>
                              </w:rPr>
                              <w:t xml:space="preserve">term care </w:t>
                            </w:r>
                            <w:proofErr w:type="gramStart"/>
                            <w:r w:rsidR="006B2287" w:rsidRPr="00E844BC">
                              <w:rPr>
                                <w:rFonts w:ascii="Calibri" w:eastAsiaTheme="majorEastAsia" w:hAnsi="Calibri" w:cstheme="majorBidi"/>
                                <w:spacing w:val="-6"/>
                                <w:sz w:val="28"/>
                                <w:szCs w:val="28"/>
                              </w:rPr>
                              <w:t>facilities</w:t>
                            </w:r>
                            <w:proofErr w:type="gramEnd"/>
                          </w:p>
                          <w:p w14:paraId="4F256E2C" w14:textId="36921892" w:rsidR="00D95048" w:rsidRPr="00E844BC" w:rsidRDefault="00D95048" w:rsidP="00770189">
                            <w:pPr>
                              <w:pStyle w:val="ListParagraph"/>
                              <w:widowControl w:val="0"/>
                              <w:numPr>
                                <w:ilvl w:val="0"/>
                                <w:numId w:val="33"/>
                              </w:numPr>
                              <w:spacing w:after="0" w:line="240" w:lineRule="auto"/>
                              <w:rPr>
                                <w:sz w:val="28"/>
                                <w:szCs w:val="28"/>
                              </w:rPr>
                            </w:pPr>
                            <w:r w:rsidRPr="00E844BC">
                              <w:rPr>
                                <w:rFonts w:ascii="Calibri" w:eastAsiaTheme="majorEastAsia" w:hAnsi="Calibri" w:cstheme="majorBidi"/>
                                <w:spacing w:val="-6"/>
                                <w:sz w:val="28"/>
                                <w:szCs w:val="28"/>
                              </w:rPr>
                              <w:t xml:space="preserve">Check </w:t>
                            </w:r>
                            <w:hyperlink r:id="rId12" w:history="1">
                              <w:r w:rsidRPr="00D379B9">
                                <w:rPr>
                                  <w:rStyle w:val="Hyperlink"/>
                                  <w:rFonts w:ascii="Calibri" w:eastAsiaTheme="majorEastAsia" w:hAnsi="Calibri" w:cstheme="majorBidi"/>
                                  <w:spacing w:val="-6"/>
                                  <w:sz w:val="28"/>
                                  <w:szCs w:val="28"/>
                                </w:rPr>
                                <w:t>CMS Q</w:t>
                              </w:r>
                              <w:r w:rsidR="00D379B9" w:rsidRPr="00D379B9">
                                <w:rPr>
                                  <w:rStyle w:val="Hyperlink"/>
                                  <w:rFonts w:ascii="Calibri" w:eastAsiaTheme="majorEastAsia" w:hAnsi="Calibri" w:cstheme="majorBidi"/>
                                  <w:spacing w:val="-6"/>
                                  <w:sz w:val="28"/>
                                  <w:szCs w:val="28"/>
                                </w:rPr>
                                <w:t>uality Safety &amp; Oversight m</w:t>
                              </w:r>
                              <w:r w:rsidRPr="00D379B9">
                                <w:rPr>
                                  <w:rStyle w:val="Hyperlink"/>
                                  <w:rFonts w:ascii="Calibri" w:eastAsiaTheme="majorEastAsia" w:hAnsi="Calibri" w:cstheme="majorBidi"/>
                                  <w:spacing w:val="-6"/>
                                  <w:sz w:val="28"/>
                                  <w:szCs w:val="28"/>
                                </w:rPr>
                                <w:t>emos</w:t>
                              </w:r>
                            </w:hyperlink>
                          </w:p>
                        </w:txbxContent>
                      </wps:txbx>
                      <wps:bodyPr rot="0" vert="horz" wrap="square" lIns="91440" tIns="45720" rIns="91440" bIns="45720" anchor="t" anchorCtr="0">
                        <a:noAutofit/>
                      </wps:bodyPr>
                    </wps:wsp>
                  </a:graphicData>
                </a:graphic>
              </wp:inline>
            </w:drawing>
          </mc:Choice>
          <mc:Fallback>
            <w:pict>
              <v:shape w14:anchorId="6DD07EE1" id="_x0000_s1028" type="#_x0000_t202" style="width:743.25pt;height:8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" fillcolor="#bfbfbf [2413]">
                <v:textbox>
                  <w:txbxContent>
                    <w:p w14:paraId="23C0ECED" w14:textId="0AF716C3" w:rsidR="00D95048" w:rsidRPr="00E844BC" w:rsidRDefault="00D95048" w:rsidP="00D95048">
                      <w:pPr>
                        <w:spacing w:after="0"/>
                        <w:rPr>
                          <w:rFonts w:ascii="Calibri" w:eastAsiaTheme="majorEastAsia" w:hAnsi="Calibri" w:cstheme="majorBidi"/>
                          <w:b/>
                          <w:bCs/>
                          <w:color w:val="0B4A72"/>
                          <w:spacing w:val="-6"/>
                          <w:sz w:val="28"/>
                          <w:szCs w:val="28"/>
                        </w:rPr>
                      </w:pPr>
                      <w:r w:rsidRPr="00E844BC">
                        <w:rPr>
                          <w:rFonts w:ascii="Calibri" w:eastAsiaTheme="majorEastAsia" w:hAnsi="Calibri" w:cstheme="majorBidi"/>
                          <w:b/>
                          <w:bCs/>
                          <w:color w:val="0B4A72"/>
                          <w:spacing w:val="-6"/>
                          <w:sz w:val="28"/>
                          <w:szCs w:val="28"/>
                          <w:u w:val="single"/>
                        </w:rPr>
                        <w:t xml:space="preserve">Identify Infection Prevention and Control Gaps &amp; Areas of </w:t>
                      </w:r>
                      <w:r w:rsidR="00F9284A" w:rsidRPr="00E844BC">
                        <w:rPr>
                          <w:rFonts w:ascii="Calibri" w:eastAsiaTheme="majorEastAsia" w:hAnsi="Calibri" w:cstheme="majorBidi"/>
                          <w:b/>
                          <w:bCs/>
                          <w:color w:val="0B4A72"/>
                          <w:spacing w:val="-6"/>
                          <w:sz w:val="28"/>
                          <w:szCs w:val="28"/>
                          <w:u w:val="single"/>
                        </w:rPr>
                        <w:t>Opportunity</w:t>
                      </w:r>
                      <w:r w:rsidRPr="00E844BC">
                        <w:rPr>
                          <w:rFonts w:ascii="Calibri" w:eastAsiaTheme="majorEastAsia" w:hAnsi="Calibri" w:cstheme="majorBidi"/>
                          <w:b/>
                          <w:bCs/>
                          <w:color w:val="0B4A72"/>
                          <w:spacing w:val="-6"/>
                          <w:sz w:val="28"/>
                          <w:szCs w:val="28"/>
                          <w:u w:val="single"/>
                        </w:rPr>
                        <w:t>:</w:t>
                      </w:r>
                    </w:p>
                    <w:p w14:paraId="3B4E015C" w14:textId="60DDB6C8" w:rsidR="00D95048" w:rsidRPr="00E844BC" w:rsidRDefault="00E844BC" w:rsidP="00E844BC">
                      <w:pPr>
                        <w:pStyle w:val="ListParagraph"/>
                        <w:widowControl w:val="0"/>
                        <w:numPr>
                          <w:ilvl w:val="0"/>
                          <w:numId w:val="33"/>
                        </w:numPr>
                        <w:spacing w:after="0" w:line="240" w:lineRule="auto"/>
                        <w:rPr>
                          <w:rFonts w:eastAsia="Times New Roman" w:cs="Times New Roman"/>
                          <w:sz w:val="28"/>
                          <w:szCs w:val="28"/>
                        </w:rPr>
                      </w:pPr>
                      <w:hyperlink r:id="rId13" w:history="1">
                        <w:r w:rsidR="00F9284A" w:rsidRPr="00E844BC">
                          <w:rPr>
                            <w:rStyle w:val="Hyperlink"/>
                            <w:rFonts w:ascii="Calibri" w:eastAsiaTheme="majorEastAsia" w:hAnsi="Calibri" w:cstheme="majorBidi"/>
                            <w:spacing w:val="-6"/>
                            <w:sz w:val="28"/>
                            <w:szCs w:val="28"/>
                          </w:rPr>
                          <w:t xml:space="preserve">CDC Infection Control Assessment </w:t>
                        </w:r>
                        <w:r w:rsidR="00D95048" w:rsidRPr="00E844BC">
                          <w:rPr>
                            <w:rStyle w:val="Hyperlink"/>
                            <w:rFonts w:ascii="Calibri" w:eastAsiaTheme="majorEastAsia" w:hAnsi="Calibri" w:cstheme="majorBidi"/>
                            <w:spacing w:val="-6"/>
                            <w:sz w:val="28"/>
                            <w:szCs w:val="28"/>
                          </w:rPr>
                          <w:t>for Long-term Care Facilities</w:t>
                        </w:r>
                      </w:hyperlink>
                    </w:p>
                    <w:p w14:paraId="3A970847" w14:textId="4D6D3959" w:rsidR="00D95048" w:rsidRPr="00E844BC" w:rsidRDefault="00D95048" w:rsidP="00E844BC">
                      <w:pPr>
                        <w:pStyle w:val="ListParagraph"/>
                        <w:widowControl w:val="0"/>
                        <w:numPr>
                          <w:ilvl w:val="0"/>
                          <w:numId w:val="33"/>
                        </w:numPr>
                        <w:spacing w:after="0" w:line="240" w:lineRule="auto"/>
                        <w:rPr>
                          <w:rFonts w:ascii="Times New Roman" w:eastAsia="Times New Roman" w:hAnsi="Times New Roman" w:cs="Times New Roman"/>
                          <w:sz w:val="28"/>
                          <w:szCs w:val="28"/>
                        </w:rPr>
                      </w:pPr>
                      <w:r w:rsidRPr="00E844BC">
                        <w:rPr>
                          <w:rFonts w:ascii="Calibri" w:eastAsiaTheme="majorEastAsia" w:hAnsi="Calibri" w:cstheme="majorBidi"/>
                          <w:spacing w:val="-6"/>
                          <w:sz w:val="28"/>
                          <w:szCs w:val="28"/>
                        </w:rPr>
                        <w:t>Review previous survey findings</w:t>
                      </w:r>
                      <w:r w:rsidR="00763C9A" w:rsidRPr="00E844BC">
                        <w:rPr>
                          <w:rFonts w:ascii="Calibri" w:eastAsiaTheme="majorEastAsia" w:hAnsi="Calibri" w:cstheme="majorBidi"/>
                          <w:spacing w:val="-6"/>
                          <w:sz w:val="28"/>
                          <w:szCs w:val="28"/>
                        </w:rPr>
                        <w:t xml:space="preserve">, </w:t>
                      </w:r>
                      <w:r w:rsidR="006B2287" w:rsidRPr="00E844BC">
                        <w:rPr>
                          <w:rFonts w:ascii="Calibri" w:eastAsiaTheme="majorEastAsia" w:hAnsi="Calibri" w:cstheme="majorBidi"/>
                          <w:spacing w:val="-6"/>
                          <w:sz w:val="28"/>
                          <w:szCs w:val="28"/>
                        </w:rPr>
                        <w:t xml:space="preserve">federal </w:t>
                      </w:r>
                      <w:r w:rsidR="00E844BC">
                        <w:rPr>
                          <w:rFonts w:ascii="Calibri" w:eastAsiaTheme="majorEastAsia" w:hAnsi="Calibri" w:cstheme="majorBidi"/>
                          <w:spacing w:val="-6"/>
                          <w:sz w:val="28"/>
                          <w:szCs w:val="28"/>
                        </w:rPr>
                        <w:t>and</w:t>
                      </w:r>
                      <w:r w:rsidR="006B2287" w:rsidRPr="00E844BC">
                        <w:rPr>
                          <w:rFonts w:ascii="Calibri" w:eastAsiaTheme="majorEastAsia" w:hAnsi="Calibri" w:cstheme="majorBidi"/>
                          <w:spacing w:val="-6"/>
                          <w:sz w:val="28"/>
                          <w:szCs w:val="28"/>
                        </w:rPr>
                        <w:t xml:space="preserve"> state regulations</w:t>
                      </w:r>
                      <w:r w:rsidR="00E844BC">
                        <w:rPr>
                          <w:rFonts w:ascii="Calibri" w:eastAsiaTheme="majorEastAsia" w:hAnsi="Calibri" w:cstheme="majorBidi"/>
                          <w:spacing w:val="-6"/>
                          <w:sz w:val="28"/>
                          <w:szCs w:val="28"/>
                        </w:rPr>
                        <w:t xml:space="preserve"> and</w:t>
                      </w:r>
                      <w:r w:rsidR="006B2287" w:rsidRPr="00E844BC">
                        <w:rPr>
                          <w:rFonts w:ascii="Calibri" w:eastAsiaTheme="majorEastAsia" w:hAnsi="Calibri" w:cstheme="majorBidi"/>
                          <w:spacing w:val="-6"/>
                          <w:sz w:val="28"/>
                          <w:szCs w:val="28"/>
                        </w:rPr>
                        <w:t xml:space="preserve"> CDC updates for long</w:t>
                      </w:r>
                      <w:r w:rsidR="00D379B9">
                        <w:rPr>
                          <w:rFonts w:ascii="Calibri" w:eastAsiaTheme="majorEastAsia" w:hAnsi="Calibri" w:cstheme="majorBidi"/>
                          <w:spacing w:val="-6"/>
                          <w:sz w:val="28"/>
                          <w:szCs w:val="28"/>
                        </w:rPr>
                        <w:t>-</w:t>
                      </w:r>
                      <w:r w:rsidR="006B2287" w:rsidRPr="00E844BC">
                        <w:rPr>
                          <w:rFonts w:ascii="Calibri" w:eastAsiaTheme="majorEastAsia" w:hAnsi="Calibri" w:cstheme="majorBidi"/>
                          <w:spacing w:val="-6"/>
                          <w:sz w:val="28"/>
                          <w:szCs w:val="28"/>
                        </w:rPr>
                        <w:t xml:space="preserve">term care </w:t>
                      </w:r>
                      <w:proofErr w:type="gramStart"/>
                      <w:r w:rsidR="006B2287" w:rsidRPr="00E844BC">
                        <w:rPr>
                          <w:rFonts w:ascii="Calibri" w:eastAsiaTheme="majorEastAsia" w:hAnsi="Calibri" w:cstheme="majorBidi"/>
                          <w:spacing w:val="-6"/>
                          <w:sz w:val="28"/>
                          <w:szCs w:val="28"/>
                        </w:rPr>
                        <w:t>facilities</w:t>
                      </w:r>
                      <w:proofErr w:type="gramEnd"/>
                    </w:p>
                    <w:p w14:paraId="4F256E2C" w14:textId="36921892" w:rsidR="00D95048" w:rsidRPr="00E844BC" w:rsidRDefault="00D95048" w:rsidP="00770189">
                      <w:pPr>
                        <w:pStyle w:val="ListParagraph"/>
                        <w:widowControl w:val="0"/>
                        <w:numPr>
                          <w:ilvl w:val="0"/>
                          <w:numId w:val="33"/>
                        </w:numPr>
                        <w:spacing w:after="0" w:line="240" w:lineRule="auto"/>
                        <w:rPr>
                          <w:sz w:val="28"/>
                          <w:szCs w:val="28"/>
                        </w:rPr>
                      </w:pPr>
                      <w:r w:rsidRPr="00E844BC">
                        <w:rPr>
                          <w:rFonts w:ascii="Calibri" w:eastAsiaTheme="majorEastAsia" w:hAnsi="Calibri" w:cstheme="majorBidi"/>
                          <w:spacing w:val="-6"/>
                          <w:sz w:val="28"/>
                          <w:szCs w:val="28"/>
                        </w:rPr>
                        <w:t xml:space="preserve">Check </w:t>
                      </w:r>
                      <w:hyperlink r:id="rId14" w:history="1">
                        <w:r w:rsidRPr="00D379B9">
                          <w:rPr>
                            <w:rStyle w:val="Hyperlink"/>
                            <w:rFonts w:ascii="Calibri" w:eastAsiaTheme="majorEastAsia" w:hAnsi="Calibri" w:cstheme="majorBidi"/>
                            <w:spacing w:val="-6"/>
                            <w:sz w:val="28"/>
                            <w:szCs w:val="28"/>
                          </w:rPr>
                          <w:t>CMS Q</w:t>
                        </w:r>
                        <w:r w:rsidR="00D379B9" w:rsidRPr="00D379B9">
                          <w:rPr>
                            <w:rStyle w:val="Hyperlink"/>
                            <w:rFonts w:ascii="Calibri" w:eastAsiaTheme="majorEastAsia" w:hAnsi="Calibri" w:cstheme="majorBidi"/>
                            <w:spacing w:val="-6"/>
                            <w:sz w:val="28"/>
                            <w:szCs w:val="28"/>
                          </w:rPr>
                          <w:t>uality Safety &amp; Oversight m</w:t>
                        </w:r>
                        <w:r w:rsidRPr="00D379B9">
                          <w:rPr>
                            <w:rStyle w:val="Hyperlink"/>
                            <w:rFonts w:ascii="Calibri" w:eastAsiaTheme="majorEastAsia" w:hAnsi="Calibri" w:cstheme="majorBidi"/>
                            <w:spacing w:val="-6"/>
                            <w:sz w:val="28"/>
                            <w:szCs w:val="28"/>
                          </w:rPr>
                          <w:t>emos</w:t>
                        </w:r>
                      </w:hyperlink>
                    </w:p>
                  </w:txbxContent>
                </v:textbox>
                <w10:anchorlock/>
              </v:shape>
            </w:pict>
          </mc:Fallback>
        </mc:AlternateContent>
      </w:r>
    </w:p>
    <w:p w14:paraId="39124CE4" w14:textId="03D07519" w:rsidR="00D379B9" w:rsidRDefault="00754BE7" w:rsidP="005860B7">
      <w:pPr>
        <w:spacing w:after="0" w:line="240" w:lineRule="auto"/>
        <w:rPr>
          <w:sz w:val="24"/>
          <w:szCs w:val="24"/>
        </w:rPr>
      </w:pPr>
      <w:r w:rsidRPr="00665991">
        <w:rPr>
          <w:sz w:val="24"/>
          <w:szCs w:val="24"/>
        </w:rPr>
        <w:t xml:space="preserve">The sample RCA, actions, interventions, best </w:t>
      </w:r>
      <w:proofErr w:type="gramStart"/>
      <w:r w:rsidRPr="00665991">
        <w:rPr>
          <w:sz w:val="24"/>
          <w:szCs w:val="24"/>
        </w:rPr>
        <w:t>practices</w:t>
      </w:r>
      <w:proofErr w:type="gramEnd"/>
      <w:r w:rsidRPr="00665991">
        <w:rPr>
          <w:sz w:val="24"/>
          <w:szCs w:val="24"/>
        </w:rPr>
        <w:t xml:space="preserve"> and metrics illustrated here to address identified infection prevention areas of opportunity are solely intended as example guidance. Your team should perform an infection prevention gap analysis/risk assessment and build a customized action plan to best meet the needs of your specific organization and community.</w:t>
      </w:r>
      <w:r w:rsidR="004E1CF2" w:rsidRPr="00665991">
        <w:rPr>
          <w:sz w:val="24"/>
          <w:szCs w:val="24"/>
        </w:rPr>
        <w:tab/>
      </w:r>
      <w:r w:rsidR="00C52648" w:rsidRPr="00665991">
        <w:rPr>
          <w:sz w:val="24"/>
          <w:szCs w:val="24"/>
        </w:rPr>
        <w:t xml:space="preserve"> </w:t>
      </w:r>
      <w:r w:rsidR="004E1CF2" w:rsidRPr="00665991">
        <w:rPr>
          <w:sz w:val="24"/>
          <w:szCs w:val="24"/>
        </w:rPr>
        <w:t xml:space="preserve"> </w:t>
      </w:r>
    </w:p>
    <w:p w14:paraId="6F28FD98" w14:textId="77777777" w:rsidR="00D379B9" w:rsidRDefault="00D379B9">
      <w:pPr>
        <w:rPr>
          <w:sz w:val="24"/>
          <w:szCs w:val="24"/>
        </w:rPr>
      </w:pPr>
      <w:r>
        <w:rPr>
          <w:sz w:val="24"/>
          <w:szCs w:val="24"/>
        </w:rPr>
        <w:br w:type="page"/>
      </w:r>
    </w:p>
    <w:p w14:paraId="38032BEA" w14:textId="32CB4652" w:rsidR="00754BE7" w:rsidRDefault="00754BE7" w:rsidP="005860B7">
      <w:pPr>
        <w:spacing w:after="0" w:line="240" w:lineRule="auto"/>
        <w:rPr>
          <w:b/>
          <w:bCs/>
          <w:sz w:val="28"/>
          <w:szCs w:val="28"/>
        </w:rPr>
      </w:pPr>
    </w:p>
    <w:p w14:paraId="3B557F32" w14:textId="77777777" w:rsidR="00C3048D" w:rsidRDefault="00C3048D" w:rsidP="005860B7">
      <w:pPr>
        <w:spacing w:after="0" w:line="240" w:lineRule="auto"/>
        <w:rPr>
          <w:b/>
          <w:bCs/>
          <w:sz w:val="28"/>
          <w:szCs w:val="28"/>
        </w:rPr>
      </w:pPr>
    </w:p>
    <w:tbl>
      <w:tblPr>
        <w:tblStyle w:val="TableGrid"/>
        <w:tblW w:w="0" w:type="auto"/>
        <w:tblLayout w:type="fixed"/>
        <w:tblLook w:val="04A0" w:firstRow="1" w:lastRow="0" w:firstColumn="1" w:lastColumn="0" w:noHBand="0" w:noVBand="1"/>
      </w:tblPr>
      <w:tblGrid>
        <w:gridCol w:w="14390"/>
      </w:tblGrid>
      <w:tr w:rsidR="00426AD8" w14:paraId="06197946" w14:textId="77777777" w:rsidTr="6F480EBD">
        <w:tc>
          <w:tcPr>
            <w:tcW w:w="14390" w:type="dxa"/>
            <w:tcBorders>
              <w:bottom w:val="single" w:sz="4" w:space="0" w:color="BFBFBF" w:themeColor="text1" w:themeShade="BF"/>
            </w:tcBorders>
            <w:shd w:val="clear" w:color="auto" w:fill="B4C6E7" w:themeFill="accent3" w:themeFillTint="66"/>
          </w:tcPr>
          <w:p w14:paraId="658DA5AB" w14:textId="1532022B" w:rsidR="00426AD8" w:rsidRDefault="00426AD8" w:rsidP="002B6BF0">
            <w:pPr>
              <w:spacing w:before="120" w:after="120"/>
              <w:rPr>
                <w:b/>
                <w:bCs/>
                <w:sz w:val="28"/>
                <w:szCs w:val="28"/>
              </w:rPr>
            </w:pPr>
            <w:r>
              <w:rPr>
                <w:b/>
                <w:bCs/>
                <w:sz w:val="28"/>
                <w:szCs w:val="28"/>
              </w:rPr>
              <w:t xml:space="preserve">Area of Opportunity: </w:t>
            </w:r>
          </w:p>
        </w:tc>
      </w:tr>
      <w:tr w:rsidR="002B6BF0" w14:paraId="6E76705C" w14:textId="77777777" w:rsidTr="6F480EBD">
        <w:tc>
          <w:tcPr>
            <w:tcW w:w="14390" w:type="dxa"/>
            <w:tcBorders>
              <w:top w:val="single" w:sz="4" w:space="0" w:color="BFBFBF" w:themeColor="text1" w:themeShade="BF"/>
            </w:tcBorders>
            <w:shd w:val="clear" w:color="auto" w:fill="D9E2F3" w:themeFill="accent3" w:themeFillTint="33"/>
          </w:tcPr>
          <w:p w14:paraId="67818273" w14:textId="3A89EED5" w:rsidR="002B6BF0" w:rsidRPr="002B6BF0" w:rsidRDefault="002B6BF0" w:rsidP="002B6BF0">
            <w:pPr>
              <w:spacing w:before="120" w:after="120"/>
              <w:rPr>
                <w:sz w:val="28"/>
                <w:szCs w:val="28"/>
              </w:rPr>
            </w:pPr>
            <w:r w:rsidRPr="002B6BF0">
              <w:rPr>
                <w:sz w:val="28"/>
                <w:szCs w:val="28"/>
              </w:rPr>
              <w:t>Daily resident room and common area cleaning not comprehensive or adequate</w:t>
            </w:r>
          </w:p>
        </w:tc>
      </w:tr>
      <w:tr w:rsidR="00426AD8" w14:paraId="63B4ACED" w14:textId="77777777" w:rsidTr="6F480EBD">
        <w:tc>
          <w:tcPr>
            <w:tcW w:w="14390" w:type="dxa"/>
            <w:tcBorders>
              <w:bottom w:val="single" w:sz="4" w:space="0" w:color="BFBFBF" w:themeColor="text1" w:themeShade="BF"/>
            </w:tcBorders>
            <w:shd w:val="clear" w:color="auto" w:fill="B4C6E7" w:themeFill="accent3" w:themeFillTint="66"/>
          </w:tcPr>
          <w:p w14:paraId="7046B5AD" w14:textId="7B05B7DF" w:rsidR="00B33F09" w:rsidRDefault="00426AD8" w:rsidP="002B6BF0">
            <w:pPr>
              <w:spacing w:before="120" w:after="120"/>
              <w:rPr>
                <w:b/>
                <w:bCs/>
                <w:sz w:val="28"/>
                <w:szCs w:val="28"/>
              </w:rPr>
            </w:pPr>
            <w:r>
              <w:rPr>
                <w:b/>
                <w:bCs/>
                <w:sz w:val="28"/>
                <w:szCs w:val="28"/>
              </w:rPr>
              <w:t>Root Cause Analysis</w:t>
            </w:r>
            <w:r>
              <w:t xml:space="preserve"> </w:t>
            </w:r>
            <w:r w:rsidRPr="00426AD8">
              <w:rPr>
                <w:b/>
                <w:bCs/>
                <w:sz w:val="28"/>
                <w:szCs w:val="28"/>
              </w:rPr>
              <w:t>(specify each root cause and address each within the action plan):</w:t>
            </w:r>
          </w:p>
        </w:tc>
      </w:tr>
      <w:tr w:rsidR="00695AE8" w14:paraId="0790484A" w14:textId="77777777" w:rsidTr="6F480EBD">
        <w:tc>
          <w:tcPr>
            <w:tcW w:w="14390" w:type="dxa"/>
            <w:tcBorders>
              <w:top w:val="single" w:sz="4" w:space="0" w:color="BFBFBF" w:themeColor="text1" w:themeShade="BF"/>
              <w:bottom w:val="single" w:sz="4" w:space="0" w:color="BFBFBF" w:themeColor="text1" w:themeShade="BF"/>
            </w:tcBorders>
            <w:shd w:val="clear" w:color="auto" w:fill="D9E2F3" w:themeFill="accent3" w:themeFillTint="33"/>
          </w:tcPr>
          <w:p w14:paraId="5B20775E" w14:textId="44F0CA0A" w:rsidR="00CC2E57" w:rsidRPr="002B6BF0" w:rsidRDefault="00D140B3" w:rsidP="002B6BF0">
            <w:pPr>
              <w:pStyle w:val="ListParagraph"/>
              <w:numPr>
                <w:ilvl w:val="0"/>
                <w:numId w:val="17"/>
              </w:numPr>
              <w:spacing w:before="120" w:after="120"/>
              <w:ind w:left="612"/>
              <w:rPr>
                <w:sz w:val="28"/>
                <w:szCs w:val="28"/>
              </w:rPr>
            </w:pPr>
            <w:r>
              <w:rPr>
                <w:sz w:val="28"/>
                <w:szCs w:val="28"/>
              </w:rPr>
              <w:t>Staff not aware of appropriate cleaning solutions and “contact times”</w:t>
            </w:r>
            <w:r w:rsidR="00C862B9">
              <w:rPr>
                <w:sz w:val="28"/>
                <w:szCs w:val="28"/>
              </w:rPr>
              <w:t xml:space="preserve"> </w:t>
            </w:r>
          </w:p>
        </w:tc>
      </w:tr>
      <w:tr w:rsidR="00695AE8" w14:paraId="79FD0715" w14:textId="77777777" w:rsidTr="6F480EBD">
        <w:tc>
          <w:tcPr>
            <w:tcW w:w="14390" w:type="dxa"/>
            <w:tcBorders>
              <w:top w:val="single" w:sz="4" w:space="0" w:color="BFBFBF" w:themeColor="text1" w:themeShade="BF"/>
              <w:bottom w:val="single" w:sz="4" w:space="0" w:color="BFBFBF" w:themeColor="text1" w:themeShade="BF"/>
            </w:tcBorders>
            <w:shd w:val="clear" w:color="auto" w:fill="D9E2F3" w:themeFill="accent3" w:themeFillTint="33"/>
          </w:tcPr>
          <w:p w14:paraId="468BBDCC" w14:textId="0F3CC284" w:rsidR="00695AE8" w:rsidRPr="002B6BF0" w:rsidRDefault="00D140B3" w:rsidP="002B6BF0">
            <w:pPr>
              <w:pStyle w:val="ListParagraph"/>
              <w:numPr>
                <w:ilvl w:val="0"/>
                <w:numId w:val="17"/>
              </w:numPr>
              <w:spacing w:before="120" w:after="120"/>
              <w:ind w:left="612"/>
              <w:rPr>
                <w:sz w:val="28"/>
                <w:szCs w:val="28"/>
              </w:rPr>
            </w:pPr>
            <w:r>
              <w:rPr>
                <w:sz w:val="28"/>
                <w:szCs w:val="28"/>
              </w:rPr>
              <w:t xml:space="preserve">Staff do not understand how to interpret </w:t>
            </w:r>
            <w:r w:rsidR="00E53BBC" w:rsidRPr="00E53BBC">
              <w:rPr>
                <w:sz w:val="28"/>
                <w:szCs w:val="28"/>
              </w:rPr>
              <w:t>Material Safety Data Sheet</w:t>
            </w:r>
            <w:r w:rsidR="00E53BBC">
              <w:rPr>
                <w:sz w:val="28"/>
                <w:szCs w:val="28"/>
              </w:rPr>
              <w:t>s (</w:t>
            </w:r>
            <w:r>
              <w:rPr>
                <w:sz w:val="28"/>
                <w:szCs w:val="28"/>
              </w:rPr>
              <w:t>MSDS</w:t>
            </w:r>
            <w:r w:rsidR="006A62DD">
              <w:rPr>
                <w:sz w:val="28"/>
                <w:szCs w:val="28"/>
              </w:rPr>
              <w:t>s</w:t>
            </w:r>
            <w:r w:rsidR="00E53BBC">
              <w:rPr>
                <w:sz w:val="28"/>
                <w:szCs w:val="28"/>
              </w:rPr>
              <w:t>)</w:t>
            </w:r>
          </w:p>
        </w:tc>
      </w:tr>
      <w:tr w:rsidR="00695AE8" w14:paraId="71A939D2" w14:textId="77777777" w:rsidTr="6F480EBD">
        <w:tc>
          <w:tcPr>
            <w:tcW w:w="14390" w:type="dxa"/>
            <w:tcBorders>
              <w:top w:val="single" w:sz="4" w:space="0" w:color="BFBFBF" w:themeColor="text1" w:themeShade="BF"/>
              <w:bottom w:val="single" w:sz="4" w:space="0" w:color="auto"/>
            </w:tcBorders>
            <w:shd w:val="clear" w:color="auto" w:fill="D9E2F3" w:themeFill="accent3" w:themeFillTint="33"/>
          </w:tcPr>
          <w:p w14:paraId="2711D1C5" w14:textId="3AB23876" w:rsidR="00695AE8" w:rsidRPr="002B6BF0" w:rsidRDefault="00B01D12" w:rsidP="002B6BF0">
            <w:pPr>
              <w:pStyle w:val="ListParagraph"/>
              <w:numPr>
                <w:ilvl w:val="0"/>
                <w:numId w:val="17"/>
              </w:numPr>
              <w:spacing w:before="120" w:after="120"/>
              <w:ind w:left="612"/>
              <w:rPr>
                <w:sz w:val="28"/>
                <w:szCs w:val="28"/>
              </w:rPr>
            </w:pPr>
            <w:r>
              <w:rPr>
                <w:sz w:val="28"/>
                <w:szCs w:val="28"/>
              </w:rPr>
              <w:t xml:space="preserve">After first week of orientation, no additional disinfectant product education provided and observation audits on all </w:t>
            </w:r>
            <w:r w:rsidR="00DD59E4">
              <w:rPr>
                <w:sz w:val="28"/>
                <w:szCs w:val="28"/>
              </w:rPr>
              <w:t>Environmental Services (</w:t>
            </w:r>
            <w:r>
              <w:rPr>
                <w:sz w:val="28"/>
                <w:szCs w:val="28"/>
              </w:rPr>
              <w:t>EVS</w:t>
            </w:r>
            <w:r w:rsidR="00DD59E4">
              <w:rPr>
                <w:sz w:val="28"/>
                <w:szCs w:val="28"/>
              </w:rPr>
              <w:t>)</w:t>
            </w:r>
            <w:r>
              <w:rPr>
                <w:sz w:val="28"/>
                <w:szCs w:val="28"/>
              </w:rPr>
              <w:t xml:space="preserve"> shifts not performed regularly</w:t>
            </w:r>
          </w:p>
        </w:tc>
      </w:tr>
      <w:tr w:rsidR="007308FD" w14:paraId="4B8EC961" w14:textId="77777777" w:rsidTr="6F480EBD">
        <w:tc>
          <w:tcPr>
            <w:tcW w:w="14390" w:type="dxa"/>
            <w:tcBorders>
              <w:top w:val="single" w:sz="4" w:space="0" w:color="auto"/>
              <w:bottom w:val="single" w:sz="4" w:space="0" w:color="BFBFBF" w:themeColor="text1" w:themeShade="BF"/>
            </w:tcBorders>
            <w:shd w:val="clear" w:color="auto" w:fill="B4C6E7" w:themeFill="accent3" w:themeFillTint="66"/>
            <w:vAlign w:val="center"/>
          </w:tcPr>
          <w:p w14:paraId="0B72BB79" w14:textId="7AC6345D" w:rsidR="007308FD" w:rsidRPr="007308FD" w:rsidRDefault="007308FD" w:rsidP="002B6BF0">
            <w:pPr>
              <w:spacing w:before="120" w:after="120"/>
              <w:rPr>
                <w:sz w:val="28"/>
                <w:szCs w:val="28"/>
              </w:rPr>
            </w:pPr>
            <w:r w:rsidRPr="001A2C15">
              <w:rPr>
                <w:b/>
                <w:bCs/>
                <w:sz w:val="28"/>
                <w:szCs w:val="28"/>
              </w:rPr>
              <w:t>S.M.A.R.T. Goal: (Specific, Measurable, Achievable, Relevant, Time-based)</w:t>
            </w:r>
          </w:p>
        </w:tc>
      </w:tr>
      <w:tr w:rsidR="007308FD" w14:paraId="6C1C34E3" w14:textId="77777777" w:rsidTr="00285EBB">
        <w:trPr>
          <w:trHeight w:val="728"/>
        </w:trPr>
        <w:tc>
          <w:tcPr>
            <w:tcW w:w="14390" w:type="dxa"/>
            <w:tcBorders>
              <w:top w:val="single" w:sz="4" w:space="0" w:color="BFBFBF" w:themeColor="text1" w:themeShade="BF"/>
            </w:tcBorders>
            <w:shd w:val="clear" w:color="auto" w:fill="D9E2F3" w:themeFill="accent3" w:themeFillTint="33"/>
          </w:tcPr>
          <w:p w14:paraId="73CF206F" w14:textId="16DB637A" w:rsidR="007308FD" w:rsidRPr="007308FD" w:rsidRDefault="00285EBB" w:rsidP="002B6BF0">
            <w:pPr>
              <w:spacing w:before="120" w:after="120"/>
              <w:rPr>
                <w:sz w:val="28"/>
                <w:szCs w:val="28"/>
              </w:rPr>
            </w:pPr>
            <w:r>
              <w:rPr>
                <w:sz w:val="28"/>
                <w:szCs w:val="28"/>
              </w:rPr>
              <w:t>Achieve 95% compliance with r</w:t>
            </w:r>
            <w:r w:rsidR="002B6BF0" w:rsidRPr="6F480EBD">
              <w:rPr>
                <w:sz w:val="28"/>
                <w:szCs w:val="28"/>
              </w:rPr>
              <w:t xml:space="preserve">esident </w:t>
            </w:r>
            <w:r w:rsidR="00C5121C">
              <w:rPr>
                <w:sz w:val="28"/>
                <w:szCs w:val="28"/>
              </w:rPr>
              <w:t>r</w:t>
            </w:r>
            <w:r w:rsidR="002B6BF0" w:rsidRPr="6F480EBD">
              <w:rPr>
                <w:sz w:val="28"/>
                <w:szCs w:val="28"/>
              </w:rPr>
              <w:t xml:space="preserve">oom </w:t>
            </w:r>
            <w:r w:rsidR="00C5121C">
              <w:rPr>
                <w:sz w:val="28"/>
                <w:szCs w:val="28"/>
              </w:rPr>
              <w:t>e</w:t>
            </w:r>
            <w:r w:rsidR="002B6BF0" w:rsidRPr="6F480EBD">
              <w:rPr>
                <w:sz w:val="28"/>
                <w:szCs w:val="28"/>
              </w:rPr>
              <w:t xml:space="preserve">nvironmental </w:t>
            </w:r>
            <w:r w:rsidR="00C5121C">
              <w:rPr>
                <w:sz w:val="28"/>
                <w:szCs w:val="28"/>
              </w:rPr>
              <w:t>c</w:t>
            </w:r>
            <w:r w:rsidR="002B6BF0" w:rsidRPr="6F480EBD">
              <w:rPr>
                <w:sz w:val="28"/>
                <w:szCs w:val="28"/>
              </w:rPr>
              <w:t xml:space="preserve">leaning </w:t>
            </w:r>
            <w:r w:rsidR="002B6BF0" w:rsidRPr="00C5121C">
              <w:rPr>
                <w:sz w:val="28"/>
                <w:szCs w:val="28"/>
              </w:rPr>
              <w:t>by [SPECIFIC DATE]</w:t>
            </w:r>
          </w:p>
        </w:tc>
      </w:tr>
    </w:tbl>
    <w:p w14:paraId="5B51B41F" w14:textId="77777777" w:rsidR="007308FD" w:rsidRDefault="007308FD">
      <w:pPr>
        <w:sectPr w:rsidR="007308FD" w:rsidSect="00AD1871">
          <w:headerReference w:type="even" r:id="rId15"/>
          <w:headerReference w:type="default" r:id="rId16"/>
          <w:footerReference w:type="default" r:id="rId17"/>
          <w:headerReference w:type="first" r:id="rId18"/>
          <w:pgSz w:w="15840" w:h="12240" w:orient="landscape"/>
          <w:pgMar w:top="1440" w:right="720" w:bottom="1440" w:left="720" w:header="720" w:footer="720" w:gutter="0"/>
          <w:cols w:space="720"/>
          <w:docGrid w:linePitch="360"/>
        </w:sectPr>
      </w:pPr>
    </w:p>
    <w:tbl>
      <w:tblPr>
        <w:tblStyle w:val="TableGrid"/>
        <w:tblW w:w="14395" w:type="dxa"/>
        <w:tblLayout w:type="fixed"/>
        <w:tblLook w:val="04A0" w:firstRow="1" w:lastRow="0" w:firstColumn="1" w:lastColumn="0" w:noHBand="0" w:noVBand="1"/>
      </w:tblPr>
      <w:tblGrid>
        <w:gridCol w:w="1345"/>
        <w:gridCol w:w="3240"/>
        <w:gridCol w:w="1530"/>
        <w:gridCol w:w="1800"/>
        <w:gridCol w:w="2250"/>
        <w:gridCol w:w="4230"/>
      </w:tblGrid>
      <w:tr w:rsidR="00131AC1" w14:paraId="3D9ABBA2" w14:textId="77777777" w:rsidTr="00D47964">
        <w:trPr>
          <w:tblHeader/>
        </w:trPr>
        <w:tc>
          <w:tcPr>
            <w:tcW w:w="1345" w:type="dxa"/>
            <w:shd w:val="clear" w:color="auto" w:fill="0073B6"/>
            <w:vAlign w:val="center"/>
          </w:tcPr>
          <w:p w14:paraId="29C399B9" w14:textId="59EFD20E" w:rsidR="00131AC1" w:rsidRPr="00D93F45" w:rsidRDefault="00131AC1" w:rsidP="00D47964">
            <w:pPr>
              <w:jc w:val="center"/>
              <w:rPr>
                <w:b/>
                <w:bCs/>
                <w:color w:val="FFFFFF" w:themeColor="background1"/>
                <w:sz w:val="27"/>
                <w:szCs w:val="27"/>
              </w:rPr>
            </w:pPr>
            <w:r w:rsidRPr="00D93F45">
              <w:rPr>
                <w:b/>
                <w:bCs/>
                <w:color w:val="FFFFFF" w:themeColor="background1"/>
                <w:sz w:val="27"/>
                <w:szCs w:val="27"/>
              </w:rPr>
              <w:lastRenderedPageBreak/>
              <w:t>Project Start Date</w:t>
            </w:r>
          </w:p>
        </w:tc>
        <w:tc>
          <w:tcPr>
            <w:tcW w:w="3240" w:type="dxa"/>
            <w:shd w:val="clear" w:color="auto" w:fill="0073B6"/>
            <w:vAlign w:val="center"/>
          </w:tcPr>
          <w:p w14:paraId="31AF7252" w14:textId="77777777" w:rsidR="00131AC1" w:rsidRPr="00D93F45" w:rsidRDefault="00131AC1" w:rsidP="00D47964">
            <w:pPr>
              <w:jc w:val="center"/>
              <w:rPr>
                <w:rFonts w:cstheme="minorHAnsi"/>
                <w:b/>
                <w:bCs/>
                <w:color w:val="FFFFFF" w:themeColor="background1"/>
                <w:sz w:val="27"/>
                <w:szCs w:val="27"/>
              </w:rPr>
            </w:pPr>
            <w:r w:rsidRPr="00D93F45">
              <w:rPr>
                <w:rFonts w:cstheme="minorHAnsi"/>
                <w:b/>
                <w:bCs/>
                <w:color w:val="FFFFFF" w:themeColor="background1"/>
                <w:sz w:val="27"/>
                <w:szCs w:val="27"/>
              </w:rPr>
              <w:t>Specific Actions and Interventions</w:t>
            </w:r>
          </w:p>
          <w:p w14:paraId="4FED16D0" w14:textId="6CBC77E2" w:rsidR="00131AC1" w:rsidRPr="00D93F45" w:rsidRDefault="00131AC1" w:rsidP="00D47964">
            <w:pPr>
              <w:jc w:val="center"/>
              <w:rPr>
                <w:rFonts w:cstheme="minorHAnsi"/>
                <w:b/>
                <w:bCs/>
                <w:color w:val="FFFFFF" w:themeColor="background1"/>
                <w:sz w:val="27"/>
                <w:szCs w:val="27"/>
              </w:rPr>
            </w:pPr>
            <w:r w:rsidRPr="00D93F45">
              <w:rPr>
                <w:rFonts w:cstheme="minorHAnsi"/>
                <w:b/>
                <w:bCs/>
                <w:color w:val="FFFFFF" w:themeColor="background1"/>
                <w:sz w:val="27"/>
                <w:szCs w:val="27"/>
              </w:rPr>
              <w:t>*</w:t>
            </w:r>
            <w:r w:rsidRPr="00D93F45">
              <w:rPr>
                <w:rFonts w:cstheme="minorHAnsi"/>
                <w:i/>
                <w:iCs/>
                <w:color w:val="FFFFFF" w:themeColor="background1"/>
                <w:sz w:val="27"/>
                <w:szCs w:val="27"/>
              </w:rPr>
              <w:t>HQIN IP Intervention Resources (optional)</w:t>
            </w:r>
          </w:p>
        </w:tc>
        <w:tc>
          <w:tcPr>
            <w:tcW w:w="1530" w:type="dxa"/>
            <w:shd w:val="clear" w:color="auto" w:fill="0073B6"/>
            <w:vAlign w:val="center"/>
          </w:tcPr>
          <w:p w14:paraId="559103C6" w14:textId="1F7339B3" w:rsidR="00131AC1" w:rsidRPr="00D93F45" w:rsidRDefault="00131AC1" w:rsidP="00E77667">
            <w:pPr>
              <w:ind w:left="-103" w:right="-27"/>
              <w:jc w:val="center"/>
              <w:rPr>
                <w:b/>
                <w:bCs/>
                <w:color w:val="FFFFFF" w:themeColor="background1"/>
                <w:sz w:val="27"/>
                <w:szCs w:val="27"/>
              </w:rPr>
            </w:pPr>
            <w:r w:rsidRPr="00D93F45">
              <w:rPr>
                <w:rFonts w:cstheme="minorHAnsi"/>
                <w:b/>
                <w:bCs/>
                <w:color w:val="FFFFFF" w:themeColor="background1"/>
                <w:sz w:val="27"/>
                <w:szCs w:val="27"/>
              </w:rPr>
              <w:t>Projected</w:t>
            </w:r>
            <w:r w:rsidR="00E77667">
              <w:rPr>
                <w:rFonts w:cstheme="minorHAnsi"/>
                <w:b/>
                <w:bCs/>
                <w:color w:val="FFFFFF" w:themeColor="background1"/>
                <w:sz w:val="27"/>
                <w:szCs w:val="27"/>
              </w:rPr>
              <w:t xml:space="preserve"> </w:t>
            </w:r>
            <w:r w:rsidRPr="00D93F45">
              <w:rPr>
                <w:rFonts w:cstheme="minorHAnsi"/>
                <w:b/>
                <w:bCs/>
                <w:color w:val="FFFFFF" w:themeColor="background1"/>
                <w:sz w:val="27"/>
                <w:szCs w:val="27"/>
              </w:rPr>
              <w:t>Completion</w:t>
            </w:r>
            <w:r w:rsidR="00E77667">
              <w:rPr>
                <w:rFonts w:cstheme="minorHAnsi"/>
                <w:b/>
                <w:bCs/>
                <w:color w:val="FFFFFF" w:themeColor="background1"/>
                <w:sz w:val="27"/>
                <w:szCs w:val="27"/>
              </w:rPr>
              <w:t xml:space="preserve"> </w:t>
            </w:r>
            <w:r w:rsidRPr="00D93F45">
              <w:rPr>
                <w:rFonts w:cstheme="minorHAnsi"/>
                <w:b/>
                <w:bCs/>
                <w:color w:val="FFFFFF" w:themeColor="background1"/>
                <w:sz w:val="27"/>
                <w:szCs w:val="27"/>
              </w:rPr>
              <w:t>Date</w:t>
            </w:r>
          </w:p>
        </w:tc>
        <w:tc>
          <w:tcPr>
            <w:tcW w:w="1800" w:type="dxa"/>
            <w:shd w:val="clear" w:color="auto" w:fill="0073B6"/>
            <w:vAlign w:val="center"/>
          </w:tcPr>
          <w:p w14:paraId="418AA5B1" w14:textId="77777777" w:rsidR="00131AC1" w:rsidRPr="00D93F45" w:rsidRDefault="00131AC1" w:rsidP="00D47964">
            <w:pPr>
              <w:jc w:val="center"/>
              <w:rPr>
                <w:rFonts w:cstheme="minorHAnsi"/>
                <w:b/>
                <w:bCs/>
                <w:color w:val="FFFFFF" w:themeColor="background1"/>
                <w:sz w:val="27"/>
                <w:szCs w:val="27"/>
              </w:rPr>
            </w:pPr>
            <w:r w:rsidRPr="00D93F45">
              <w:rPr>
                <w:rFonts w:cstheme="minorHAnsi"/>
                <w:b/>
                <w:bCs/>
                <w:color w:val="FFFFFF" w:themeColor="background1"/>
                <w:sz w:val="27"/>
                <w:szCs w:val="27"/>
              </w:rPr>
              <w:t>Person/Team Responsible</w:t>
            </w:r>
          </w:p>
          <w:p w14:paraId="374AB772" w14:textId="449F29D7" w:rsidR="00131AC1" w:rsidRPr="00D1384F" w:rsidRDefault="00131AC1" w:rsidP="00D47964">
            <w:pPr>
              <w:jc w:val="center"/>
              <w:rPr>
                <w:color w:val="FFFFFF" w:themeColor="background1"/>
                <w:sz w:val="27"/>
                <w:szCs w:val="27"/>
              </w:rPr>
            </w:pPr>
            <w:r w:rsidRPr="00D1384F">
              <w:rPr>
                <w:rFonts w:cstheme="minorHAnsi"/>
                <w:color w:val="FFFFFF" w:themeColor="background1"/>
                <w:sz w:val="27"/>
                <w:szCs w:val="27"/>
              </w:rPr>
              <w:t>*</w:t>
            </w:r>
            <w:r w:rsidRPr="00D1384F">
              <w:rPr>
                <w:rFonts w:cstheme="minorHAnsi"/>
                <w:i/>
                <w:iCs/>
                <w:color w:val="FFFFFF" w:themeColor="background1"/>
                <w:sz w:val="27"/>
                <w:szCs w:val="27"/>
              </w:rPr>
              <w:t>To include QAPI Committee</w:t>
            </w:r>
          </w:p>
        </w:tc>
        <w:tc>
          <w:tcPr>
            <w:tcW w:w="2250" w:type="dxa"/>
            <w:shd w:val="clear" w:color="auto" w:fill="0073B6"/>
            <w:vAlign w:val="center"/>
          </w:tcPr>
          <w:p w14:paraId="486C5533" w14:textId="0812673D" w:rsidR="00131AC1" w:rsidRPr="00D47964" w:rsidRDefault="00131AC1" w:rsidP="00D47964">
            <w:pPr>
              <w:jc w:val="center"/>
              <w:rPr>
                <w:rFonts w:cstheme="minorHAnsi"/>
                <w:b/>
                <w:bCs/>
                <w:color w:val="FFFFFF" w:themeColor="background1"/>
                <w:sz w:val="27"/>
                <w:szCs w:val="27"/>
              </w:rPr>
            </w:pPr>
            <w:r w:rsidRPr="00D93F45">
              <w:rPr>
                <w:rFonts w:cstheme="minorHAnsi"/>
                <w:b/>
                <w:bCs/>
                <w:color w:val="FFFFFF" w:themeColor="background1"/>
                <w:sz w:val="27"/>
                <w:szCs w:val="27"/>
              </w:rPr>
              <w:t>Ongoing Monitoring and Surveillance</w:t>
            </w:r>
          </w:p>
        </w:tc>
        <w:tc>
          <w:tcPr>
            <w:tcW w:w="4230" w:type="dxa"/>
            <w:shd w:val="clear" w:color="auto" w:fill="0073B6"/>
            <w:vAlign w:val="center"/>
          </w:tcPr>
          <w:p w14:paraId="7F0D559F" w14:textId="0C968CD1" w:rsidR="00131AC1" w:rsidRPr="00D93F45" w:rsidRDefault="00131AC1" w:rsidP="00D47964">
            <w:pPr>
              <w:jc w:val="center"/>
              <w:rPr>
                <w:b/>
                <w:bCs/>
                <w:color w:val="FFFFFF" w:themeColor="background1"/>
                <w:sz w:val="27"/>
                <w:szCs w:val="27"/>
              </w:rPr>
            </w:pPr>
            <w:r w:rsidRPr="00D93F45">
              <w:rPr>
                <w:b/>
                <w:bCs/>
                <w:color w:val="FFFFFF" w:themeColor="background1"/>
                <w:sz w:val="27"/>
                <w:szCs w:val="27"/>
              </w:rPr>
              <w:t>Additional Comments</w:t>
            </w:r>
          </w:p>
        </w:tc>
      </w:tr>
      <w:tr w:rsidR="00131AC1" w14:paraId="10FE6596" w14:textId="77777777" w:rsidTr="000D1B13">
        <w:trPr>
          <w:trHeight w:val="4607"/>
        </w:trPr>
        <w:tc>
          <w:tcPr>
            <w:tcW w:w="1345" w:type="dxa"/>
          </w:tcPr>
          <w:p w14:paraId="19AACE14" w14:textId="77777777" w:rsidR="00131AC1" w:rsidRPr="00145B1D" w:rsidRDefault="00131AC1" w:rsidP="005860B7">
            <w:pPr>
              <w:rPr>
                <w:rFonts w:cstheme="minorHAnsi"/>
                <w:sz w:val="24"/>
                <w:szCs w:val="24"/>
              </w:rPr>
            </w:pPr>
          </w:p>
        </w:tc>
        <w:tc>
          <w:tcPr>
            <w:tcW w:w="3240" w:type="dxa"/>
          </w:tcPr>
          <w:p w14:paraId="48B09E9F" w14:textId="6745A968" w:rsidR="00131AC1" w:rsidRPr="007B0FDB" w:rsidRDefault="00131AC1" w:rsidP="007B0FDB">
            <w:pPr>
              <w:pStyle w:val="ListParagraph"/>
              <w:numPr>
                <w:ilvl w:val="0"/>
                <w:numId w:val="34"/>
              </w:numPr>
              <w:ind w:left="342"/>
              <w:rPr>
                <w:rFonts w:cstheme="minorHAnsi"/>
                <w:sz w:val="24"/>
                <w:szCs w:val="24"/>
              </w:rPr>
            </w:pPr>
            <w:r w:rsidRPr="007B0FDB">
              <w:rPr>
                <w:rFonts w:cstheme="minorHAnsi"/>
                <w:sz w:val="24"/>
                <w:szCs w:val="24"/>
              </w:rPr>
              <w:t xml:space="preserve">Review </w:t>
            </w:r>
            <w:r w:rsidR="007B0FDB">
              <w:rPr>
                <w:rFonts w:cstheme="minorHAnsi"/>
                <w:sz w:val="24"/>
                <w:szCs w:val="24"/>
              </w:rPr>
              <w:t>e</w:t>
            </w:r>
            <w:r w:rsidRPr="007B0FDB">
              <w:rPr>
                <w:rFonts w:cstheme="minorHAnsi"/>
                <w:sz w:val="24"/>
                <w:szCs w:val="24"/>
              </w:rPr>
              <w:t xml:space="preserve">nvironmental </w:t>
            </w:r>
            <w:r w:rsidR="007B0FDB">
              <w:rPr>
                <w:rFonts w:cstheme="minorHAnsi"/>
                <w:sz w:val="24"/>
                <w:szCs w:val="24"/>
              </w:rPr>
              <w:t>c</w:t>
            </w:r>
            <w:r w:rsidRPr="007B0FDB">
              <w:rPr>
                <w:rFonts w:cstheme="minorHAnsi"/>
                <w:sz w:val="24"/>
                <w:szCs w:val="24"/>
              </w:rPr>
              <w:t xml:space="preserve">leaning </w:t>
            </w:r>
            <w:r w:rsidR="007B0FDB">
              <w:rPr>
                <w:rFonts w:cstheme="minorHAnsi"/>
                <w:sz w:val="24"/>
                <w:szCs w:val="24"/>
              </w:rPr>
              <w:t>p</w:t>
            </w:r>
            <w:r w:rsidRPr="007B0FDB">
              <w:rPr>
                <w:rFonts w:cstheme="minorHAnsi"/>
                <w:sz w:val="24"/>
                <w:szCs w:val="24"/>
              </w:rPr>
              <w:t xml:space="preserve">olicies and </w:t>
            </w:r>
            <w:r w:rsidR="007B0FDB">
              <w:rPr>
                <w:rFonts w:cstheme="minorHAnsi"/>
                <w:sz w:val="24"/>
                <w:szCs w:val="24"/>
              </w:rPr>
              <w:t>p</w:t>
            </w:r>
            <w:r w:rsidRPr="007B0FDB">
              <w:rPr>
                <w:rFonts w:cstheme="minorHAnsi"/>
                <w:sz w:val="24"/>
                <w:szCs w:val="24"/>
              </w:rPr>
              <w:t>rocedures and update if needed</w:t>
            </w:r>
          </w:p>
        </w:tc>
        <w:tc>
          <w:tcPr>
            <w:tcW w:w="1530" w:type="dxa"/>
          </w:tcPr>
          <w:p w14:paraId="3AC20CEF" w14:textId="77777777" w:rsidR="00131AC1" w:rsidRPr="00145B1D" w:rsidRDefault="00131AC1" w:rsidP="005860B7">
            <w:pPr>
              <w:rPr>
                <w:rFonts w:cstheme="minorHAnsi"/>
                <w:sz w:val="24"/>
                <w:szCs w:val="24"/>
              </w:rPr>
            </w:pPr>
          </w:p>
        </w:tc>
        <w:tc>
          <w:tcPr>
            <w:tcW w:w="1800" w:type="dxa"/>
          </w:tcPr>
          <w:p w14:paraId="4176F821" w14:textId="4AAB6D77" w:rsidR="00131AC1" w:rsidRPr="00145B1D" w:rsidRDefault="00131AC1" w:rsidP="005860B7">
            <w:pPr>
              <w:rPr>
                <w:rFonts w:cstheme="minorHAnsi"/>
                <w:sz w:val="24"/>
                <w:szCs w:val="24"/>
              </w:rPr>
            </w:pPr>
            <w:r w:rsidRPr="00145B1D">
              <w:rPr>
                <w:rFonts w:cstheme="minorHAnsi"/>
                <w:sz w:val="24"/>
                <w:szCs w:val="24"/>
              </w:rPr>
              <w:t>Administrator, DON, IP, EVS Manager</w:t>
            </w:r>
          </w:p>
        </w:tc>
        <w:tc>
          <w:tcPr>
            <w:tcW w:w="2250" w:type="dxa"/>
          </w:tcPr>
          <w:p w14:paraId="0C19D286" w14:textId="77777777" w:rsidR="00131AC1" w:rsidRPr="00145B1D" w:rsidRDefault="00131AC1" w:rsidP="005860B7">
            <w:pPr>
              <w:rPr>
                <w:rFonts w:cstheme="minorHAnsi"/>
                <w:sz w:val="24"/>
                <w:szCs w:val="24"/>
              </w:rPr>
            </w:pPr>
          </w:p>
        </w:tc>
        <w:tc>
          <w:tcPr>
            <w:tcW w:w="4230" w:type="dxa"/>
          </w:tcPr>
          <w:p w14:paraId="4C9F0AEE" w14:textId="522CF940" w:rsidR="00131AC1" w:rsidRPr="002C22A5" w:rsidRDefault="00131AC1" w:rsidP="561508B0">
            <w:pPr>
              <w:rPr>
                <w:b/>
                <w:bCs/>
                <w:sz w:val="24"/>
                <w:szCs w:val="24"/>
              </w:rPr>
            </w:pPr>
            <w:r w:rsidRPr="002C22A5">
              <w:rPr>
                <w:b/>
                <w:bCs/>
                <w:sz w:val="24"/>
                <w:szCs w:val="24"/>
              </w:rPr>
              <w:t xml:space="preserve">Ensure </w:t>
            </w:r>
            <w:r w:rsidR="002C22A5">
              <w:rPr>
                <w:b/>
                <w:bCs/>
                <w:sz w:val="24"/>
                <w:szCs w:val="24"/>
              </w:rPr>
              <w:t>p</w:t>
            </w:r>
            <w:r w:rsidR="4B167C9E" w:rsidRPr="002C22A5">
              <w:rPr>
                <w:b/>
                <w:bCs/>
                <w:sz w:val="24"/>
                <w:szCs w:val="24"/>
              </w:rPr>
              <w:t xml:space="preserve">olicies and </w:t>
            </w:r>
            <w:r w:rsidR="002C22A5">
              <w:rPr>
                <w:b/>
                <w:bCs/>
                <w:sz w:val="24"/>
                <w:szCs w:val="24"/>
              </w:rPr>
              <w:t>p</w:t>
            </w:r>
            <w:r w:rsidR="4B167C9E" w:rsidRPr="002C22A5">
              <w:rPr>
                <w:b/>
                <w:bCs/>
                <w:sz w:val="24"/>
                <w:szCs w:val="24"/>
              </w:rPr>
              <w:t>rocedures</w:t>
            </w:r>
            <w:r w:rsidRPr="002C22A5">
              <w:rPr>
                <w:b/>
                <w:bCs/>
                <w:sz w:val="24"/>
                <w:szCs w:val="24"/>
              </w:rPr>
              <w:t xml:space="preserve"> are evidence-based (e.g.</w:t>
            </w:r>
            <w:r w:rsidR="002C22A5" w:rsidRPr="002C22A5">
              <w:rPr>
                <w:b/>
                <w:bCs/>
                <w:sz w:val="24"/>
                <w:szCs w:val="24"/>
              </w:rPr>
              <w:t>,</w:t>
            </w:r>
            <w:r w:rsidRPr="002C22A5">
              <w:rPr>
                <w:b/>
                <w:bCs/>
                <w:sz w:val="24"/>
                <w:szCs w:val="24"/>
              </w:rPr>
              <w:t xml:space="preserve"> CDC, EPA, APIC guidelines)</w:t>
            </w:r>
          </w:p>
          <w:p w14:paraId="463C8DE9" w14:textId="77777777" w:rsidR="00C707F7" w:rsidRDefault="00811B05" w:rsidP="00C707F7">
            <w:pPr>
              <w:pStyle w:val="ListParagraph"/>
              <w:numPr>
                <w:ilvl w:val="0"/>
                <w:numId w:val="35"/>
              </w:numPr>
              <w:ind w:left="425"/>
              <w:rPr>
                <w:rFonts w:ascii="Calibri" w:eastAsia="Calibri" w:hAnsi="Calibri" w:cs="Calibri"/>
                <w:sz w:val="24"/>
                <w:szCs w:val="24"/>
              </w:rPr>
            </w:pPr>
            <w:hyperlink r:id="rId19" w:history="1">
              <w:r w:rsidR="000A7687" w:rsidRPr="00811B05">
                <w:rPr>
                  <w:rStyle w:val="Hyperlink"/>
                  <w:rFonts w:ascii="Calibri" w:eastAsia="Calibri" w:hAnsi="Calibri" w:cs="Calibri"/>
                  <w:sz w:val="24"/>
                  <w:szCs w:val="24"/>
                </w:rPr>
                <w:t xml:space="preserve">Environmental Infection Control </w:t>
              </w:r>
              <w:proofErr w:type="spellStart"/>
              <w:r w:rsidR="000A7687" w:rsidRPr="00811B05">
                <w:rPr>
                  <w:rStyle w:val="Hyperlink"/>
                  <w:rFonts w:ascii="Calibri" w:eastAsia="Calibri" w:hAnsi="Calibri" w:cs="Calibri"/>
                  <w:sz w:val="24"/>
                  <w:szCs w:val="24"/>
                </w:rPr>
                <w:t>Guidelines</w:t>
              </w:r>
            </w:hyperlink>
            <w:proofErr w:type="spellEnd"/>
          </w:p>
          <w:p w14:paraId="7EA68DC9" w14:textId="3D747F7F" w:rsidR="00131AC1" w:rsidRPr="008D7544" w:rsidRDefault="008D7544" w:rsidP="001469BC">
            <w:pPr>
              <w:pStyle w:val="ListParagraph"/>
              <w:numPr>
                <w:ilvl w:val="0"/>
                <w:numId w:val="35"/>
              </w:numPr>
              <w:ind w:left="425"/>
              <w:rPr>
                <w:rStyle w:val="Hyperlink"/>
                <w:sz w:val="24"/>
                <w:szCs w:val="24"/>
              </w:rPr>
            </w:pPr>
            <w:r>
              <w:rPr>
                <w:sz w:val="24"/>
                <w:szCs w:val="24"/>
              </w:rPr>
              <w:fldChar w:fldCharType="begin"/>
            </w:r>
            <w:r>
              <w:rPr>
                <w:sz w:val="24"/>
                <w:szCs w:val="24"/>
              </w:rPr>
              <w:instrText xml:space="preserve"> HYPERLINK "https://www.cdc.gov/infectioncontrol/pdf/guidelines/environmental-guidelines-P.pdf" </w:instrText>
            </w:r>
            <w:r>
              <w:rPr>
                <w:sz w:val="24"/>
                <w:szCs w:val="24"/>
              </w:rPr>
            </w:r>
            <w:r>
              <w:rPr>
                <w:sz w:val="24"/>
                <w:szCs w:val="24"/>
              </w:rPr>
              <w:fldChar w:fldCharType="separate"/>
            </w:r>
            <w:r w:rsidR="00276C82" w:rsidRPr="008D7544">
              <w:rPr>
                <w:rStyle w:val="Hyperlink"/>
                <w:sz w:val="24"/>
                <w:szCs w:val="24"/>
              </w:rPr>
              <w:t xml:space="preserve">Guidelines for Environmental </w:t>
            </w:r>
            <w:r w:rsidR="00276C82" w:rsidRPr="008D7544">
              <w:rPr>
                <w:rStyle w:val="Hyperlink"/>
                <w:sz w:val="24"/>
                <w:szCs w:val="24"/>
              </w:rPr>
              <w:t>Infection Control in Health-Care Facilities</w:t>
            </w:r>
            <w:r w:rsidR="004659C7" w:rsidRPr="008D7544">
              <w:rPr>
                <w:rStyle w:val="Hyperlink"/>
                <w:sz w:val="24"/>
                <w:szCs w:val="24"/>
              </w:rPr>
              <w:t xml:space="preserve"> </w:t>
            </w:r>
            <w:r>
              <w:rPr>
                <w:rStyle w:val="Hyperlink"/>
                <w:sz w:val="24"/>
                <w:szCs w:val="24"/>
              </w:rPr>
              <w:t xml:space="preserve">– </w:t>
            </w:r>
            <w:r w:rsidR="004659C7" w:rsidRPr="008D7544">
              <w:rPr>
                <w:rStyle w:val="Hyperlink"/>
                <w:sz w:val="24"/>
                <w:szCs w:val="24"/>
              </w:rPr>
              <w:t>updated 2018 (CDC/HICPAC)</w:t>
            </w:r>
          </w:p>
          <w:p w14:paraId="0290C0A0" w14:textId="4B75E263" w:rsidR="00131AC1" w:rsidRPr="00145B1D" w:rsidRDefault="008D7544" w:rsidP="00720C0D">
            <w:pPr>
              <w:pStyle w:val="ListParagraph"/>
              <w:numPr>
                <w:ilvl w:val="0"/>
                <w:numId w:val="35"/>
              </w:numPr>
              <w:ind w:left="425"/>
              <w:rPr>
                <w:sz w:val="24"/>
                <w:szCs w:val="24"/>
              </w:rPr>
            </w:pPr>
            <w:r>
              <w:rPr>
                <w:sz w:val="24"/>
                <w:szCs w:val="24"/>
              </w:rPr>
              <w:fldChar w:fldCharType="end"/>
            </w:r>
            <w:hyperlink r:id="rId20" w:history="1">
              <w:r w:rsidR="00720C0D" w:rsidRPr="00BD0FF7">
                <w:rPr>
                  <w:rStyle w:val="Hyperlink"/>
                  <w:sz w:val="24"/>
                  <w:szCs w:val="24"/>
                </w:rPr>
                <w:t>List K: EPA’s Registered Antimicrobial Products Effective against Clostridium difficile Spores</w:t>
              </w:r>
            </w:hyperlink>
          </w:p>
          <w:p w14:paraId="7013E2E7" w14:textId="298F4575" w:rsidR="00131AC1" w:rsidRPr="002C22A5" w:rsidRDefault="002117B9" w:rsidP="002C22A5">
            <w:pPr>
              <w:pStyle w:val="ListParagraph"/>
              <w:numPr>
                <w:ilvl w:val="0"/>
                <w:numId w:val="35"/>
              </w:numPr>
              <w:ind w:left="425"/>
              <w:rPr>
                <w:sz w:val="24"/>
                <w:szCs w:val="24"/>
              </w:rPr>
            </w:pPr>
            <w:hyperlink r:id="rId21" w:history="1">
              <w:r w:rsidR="00D140B3" w:rsidRPr="002C22A5">
                <w:rPr>
                  <w:rStyle w:val="Hyperlink"/>
                  <w:sz w:val="24"/>
                  <w:szCs w:val="24"/>
                </w:rPr>
                <w:t>Coronavirus (COVID-19)</w:t>
              </w:r>
            </w:hyperlink>
            <w:r w:rsidR="00223B25">
              <w:rPr>
                <w:rStyle w:val="Hyperlink"/>
                <w:sz w:val="24"/>
                <w:szCs w:val="24"/>
              </w:rPr>
              <w:t xml:space="preserve"> (EPA)</w:t>
            </w:r>
          </w:p>
          <w:p w14:paraId="55AE0B90" w14:textId="284CC27B" w:rsidR="00131AC1" w:rsidRPr="00145B1D" w:rsidRDefault="00CB75FF" w:rsidP="002C22A5">
            <w:pPr>
              <w:pStyle w:val="ListParagraph"/>
              <w:numPr>
                <w:ilvl w:val="0"/>
                <w:numId w:val="35"/>
              </w:numPr>
              <w:ind w:left="425"/>
              <w:rPr>
                <w:rFonts w:cstheme="minorHAnsi"/>
                <w:sz w:val="24"/>
                <w:szCs w:val="24"/>
              </w:rPr>
            </w:pPr>
            <w:hyperlink r:id="rId22" w:history="1">
              <w:r w:rsidRPr="00CB75FF">
                <w:rPr>
                  <w:rStyle w:val="Hyperlink"/>
                  <w:rFonts w:cstheme="minorHAnsi"/>
                  <w:sz w:val="24"/>
                  <w:szCs w:val="24"/>
                </w:rPr>
                <w:t>Options for Evaluating Environmental Cleaning</w:t>
              </w:r>
              <w:r w:rsidRPr="00CB75FF">
                <w:rPr>
                  <w:rStyle w:val="Hyperlink"/>
                  <w:rFonts w:cstheme="minorHAnsi"/>
                  <w:sz w:val="24"/>
                  <w:szCs w:val="24"/>
                </w:rPr>
                <w:t xml:space="preserve"> (CDC)</w:t>
              </w:r>
            </w:hyperlink>
          </w:p>
        </w:tc>
      </w:tr>
      <w:tr w:rsidR="00131AC1" w14:paraId="5FAD0884" w14:textId="77777777" w:rsidTr="000D1B13">
        <w:trPr>
          <w:trHeight w:val="2160"/>
        </w:trPr>
        <w:tc>
          <w:tcPr>
            <w:tcW w:w="1345" w:type="dxa"/>
          </w:tcPr>
          <w:p w14:paraId="357F448A" w14:textId="77777777" w:rsidR="00131AC1" w:rsidRPr="00145B1D" w:rsidRDefault="00131AC1" w:rsidP="005860B7">
            <w:pPr>
              <w:rPr>
                <w:rFonts w:cstheme="minorHAnsi"/>
                <w:sz w:val="24"/>
                <w:szCs w:val="24"/>
              </w:rPr>
            </w:pPr>
          </w:p>
        </w:tc>
        <w:tc>
          <w:tcPr>
            <w:tcW w:w="3240" w:type="dxa"/>
          </w:tcPr>
          <w:p w14:paraId="6E7530E1" w14:textId="4D38211B" w:rsidR="00131AC1" w:rsidRPr="00E77667" w:rsidRDefault="00131AC1" w:rsidP="00E77667">
            <w:pPr>
              <w:pStyle w:val="ListParagraph"/>
              <w:numPr>
                <w:ilvl w:val="0"/>
                <w:numId w:val="35"/>
              </w:numPr>
              <w:ind w:left="342"/>
              <w:rPr>
                <w:rFonts w:cstheme="minorHAnsi"/>
                <w:sz w:val="24"/>
                <w:szCs w:val="24"/>
              </w:rPr>
            </w:pPr>
            <w:r w:rsidRPr="00E77667">
              <w:rPr>
                <w:rFonts w:cstheme="minorHAnsi"/>
                <w:sz w:val="24"/>
                <w:szCs w:val="24"/>
              </w:rPr>
              <w:t>Develop tools to monitor</w:t>
            </w:r>
            <w:r w:rsidR="00E77667">
              <w:rPr>
                <w:rFonts w:cstheme="minorHAnsi"/>
                <w:sz w:val="24"/>
                <w:szCs w:val="24"/>
              </w:rPr>
              <w:t xml:space="preserve"> and </w:t>
            </w:r>
            <w:r w:rsidRPr="00E77667">
              <w:rPr>
                <w:rFonts w:cstheme="minorHAnsi"/>
                <w:sz w:val="24"/>
                <w:szCs w:val="24"/>
              </w:rPr>
              <w:t>track/trend compliance</w:t>
            </w:r>
          </w:p>
        </w:tc>
        <w:tc>
          <w:tcPr>
            <w:tcW w:w="1530" w:type="dxa"/>
          </w:tcPr>
          <w:p w14:paraId="20E12445" w14:textId="77777777" w:rsidR="00131AC1" w:rsidRPr="00145B1D" w:rsidRDefault="00131AC1" w:rsidP="005860B7">
            <w:pPr>
              <w:rPr>
                <w:rFonts w:cstheme="minorHAnsi"/>
                <w:sz w:val="24"/>
                <w:szCs w:val="24"/>
              </w:rPr>
            </w:pPr>
          </w:p>
        </w:tc>
        <w:tc>
          <w:tcPr>
            <w:tcW w:w="1800" w:type="dxa"/>
          </w:tcPr>
          <w:p w14:paraId="783940B5" w14:textId="7D84B9A9" w:rsidR="00131AC1" w:rsidRPr="00145B1D" w:rsidRDefault="00131AC1" w:rsidP="005860B7">
            <w:pPr>
              <w:rPr>
                <w:rFonts w:cstheme="minorHAnsi"/>
                <w:sz w:val="24"/>
                <w:szCs w:val="24"/>
              </w:rPr>
            </w:pPr>
            <w:r w:rsidRPr="00145B1D">
              <w:rPr>
                <w:rFonts w:cstheme="minorHAnsi"/>
                <w:sz w:val="24"/>
                <w:szCs w:val="24"/>
              </w:rPr>
              <w:t>Administrator, DON, IP</w:t>
            </w:r>
          </w:p>
        </w:tc>
        <w:tc>
          <w:tcPr>
            <w:tcW w:w="2250" w:type="dxa"/>
          </w:tcPr>
          <w:p w14:paraId="47745132" w14:textId="77777777" w:rsidR="00131AC1" w:rsidRPr="00145B1D" w:rsidRDefault="00131AC1" w:rsidP="005860B7">
            <w:pPr>
              <w:rPr>
                <w:rFonts w:cstheme="minorHAnsi"/>
                <w:sz w:val="24"/>
                <w:szCs w:val="24"/>
              </w:rPr>
            </w:pPr>
          </w:p>
        </w:tc>
        <w:tc>
          <w:tcPr>
            <w:tcW w:w="4230" w:type="dxa"/>
          </w:tcPr>
          <w:p w14:paraId="3F118571" w14:textId="05424532" w:rsidR="00131AC1" w:rsidRDefault="00131AC1" w:rsidP="00E30C45">
            <w:pPr>
              <w:pStyle w:val="ListParagraph"/>
              <w:numPr>
                <w:ilvl w:val="0"/>
                <w:numId w:val="36"/>
              </w:numPr>
              <w:ind w:left="425"/>
              <w:rPr>
                <w:rFonts w:cstheme="minorHAnsi"/>
                <w:sz w:val="24"/>
                <w:szCs w:val="24"/>
              </w:rPr>
            </w:pPr>
            <w:r w:rsidRPr="00E30C45">
              <w:rPr>
                <w:rFonts w:cstheme="minorHAnsi"/>
                <w:sz w:val="24"/>
                <w:szCs w:val="24"/>
              </w:rPr>
              <w:t xml:space="preserve">Notify </w:t>
            </w:r>
            <w:r w:rsidR="00E30C45">
              <w:rPr>
                <w:rFonts w:cstheme="minorHAnsi"/>
                <w:sz w:val="24"/>
                <w:szCs w:val="24"/>
              </w:rPr>
              <w:t xml:space="preserve">a </w:t>
            </w:r>
            <w:r w:rsidRPr="00E30C45">
              <w:rPr>
                <w:rFonts w:cstheme="minorHAnsi"/>
                <w:sz w:val="24"/>
                <w:szCs w:val="24"/>
              </w:rPr>
              <w:t>H</w:t>
            </w:r>
            <w:r w:rsidR="00E30C45">
              <w:rPr>
                <w:rFonts w:cstheme="minorHAnsi"/>
                <w:sz w:val="24"/>
                <w:szCs w:val="24"/>
              </w:rPr>
              <w:t xml:space="preserve">ealth </w:t>
            </w:r>
            <w:r w:rsidRPr="00E30C45">
              <w:rPr>
                <w:rFonts w:cstheme="minorHAnsi"/>
                <w:sz w:val="24"/>
                <w:szCs w:val="24"/>
              </w:rPr>
              <w:t>Q</w:t>
            </w:r>
            <w:r w:rsidR="00E30C45">
              <w:rPr>
                <w:rFonts w:cstheme="minorHAnsi"/>
                <w:sz w:val="24"/>
                <w:szCs w:val="24"/>
              </w:rPr>
              <w:t xml:space="preserve">uality </w:t>
            </w:r>
            <w:r w:rsidRPr="00E30C45">
              <w:rPr>
                <w:rFonts w:cstheme="minorHAnsi"/>
                <w:sz w:val="24"/>
                <w:szCs w:val="24"/>
              </w:rPr>
              <w:t>I</w:t>
            </w:r>
            <w:r w:rsidR="00E30C45">
              <w:rPr>
                <w:rFonts w:cstheme="minorHAnsi"/>
                <w:sz w:val="24"/>
                <w:szCs w:val="24"/>
              </w:rPr>
              <w:t>nnovators (HQI)</w:t>
            </w:r>
            <w:r w:rsidRPr="00E30C45">
              <w:rPr>
                <w:rFonts w:cstheme="minorHAnsi"/>
                <w:sz w:val="24"/>
                <w:szCs w:val="24"/>
              </w:rPr>
              <w:t xml:space="preserve"> Q</w:t>
            </w:r>
            <w:r w:rsidR="00E30C45">
              <w:rPr>
                <w:rFonts w:cstheme="minorHAnsi"/>
                <w:sz w:val="24"/>
                <w:szCs w:val="24"/>
              </w:rPr>
              <w:t>uality Improvement Advisor (Q</w:t>
            </w:r>
            <w:r w:rsidRPr="00E30C45">
              <w:rPr>
                <w:rFonts w:cstheme="minorHAnsi"/>
                <w:sz w:val="24"/>
                <w:szCs w:val="24"/>
              </w:rPr>
              <w:t>IA</w:t>
            </w:r>
            <w:r w:rsidR="00E30C45">
              <w:rPr>
                <w:rFonts w:cstheme="minorHAnsi"/>
                <w:sz w:val="24"/>
                <w:szCs w:val="24"/>
              </w:rPr>
              <w:t>)</w:t>
            </w:r>
            <w:r w:rsidRPr="00E30C45">
              <w:rPr>
                <w:rFonts w:cstheme="minorHAnsi"/>
                <w:sz w:val="24"/>
                <w:szCs w:val="24"/>
              </w:rPr>
              <w:t xml:space="preserve"> if auditing and monitoring tools are </w:t>
            </w:r>
            <w:proofErr w:type="gramStart"/>
            <w:r w:rsidRPr="00E30C45">
              <w:rPr>
                <w:rFonts w:cstheme="minorHAnsi"/>
                <w:sz w:val="24"/>
                <w:szCs w:val="24"/>
              </w:rPr>
              <w:t>needed</w:t>
            </w:r>
            <w:proofErr w:type="gramEnd"/>
          </w:p>
          <w:p w14:paraId="545BC54D" w14:textId="07F8B427" w:rsidR="00131AC1" w:rsidRPr="00DB3EFA" w:rsidRDefault="00DB3EFA" w:rsidP="4ECCAA02">
            <w:pPr>
              <w:pStyle w:val="ListParagraph"/>
              <w:numPr>
                <w:ilvl w:val="0"/>
                <w:numId w:val="36"/>
              </w:numPr>
              <w:ind w:left="425"/>
              <w:rPr>
                <w:rFonts w:cstheme="minorHAnsi"/>
                <w:sz w:val="24"/>
                <w:szCs w:val="24"/>
              </w:rPr>
            </w:pPr>
            <w:hyperlink r:id="rId23" w:history="1">
              <w:r w:rsidR="00AB4692" w:rsidRPr="00DB3EFA">
                <w:rPr>
                  <w:rStyle w:val="Hyperlink"/>
                  <w:rFonts w:cstheme="minorHAnsi"/>
                  <w:sz w:val="24"/>
                  <w:szCs w:val="24"/>
                </w:rPr>
                <w:t>Simple Strategies – Environmental Cleaning and Infection Prevention</w:t>
              </w:r>
              <w:r w:rsidRPr="00DB3EFA">
                <w:rPr>
                  <w:rStyle w:val="Hyperlink"/>
                  <w:rFonts w:cstheme="minorHAnsi"/>
                  <w:sz w:val="24"/>
                  <w:szCs w:val="24"/>
                </w:rPr>
                <w:t xml:space="preserve"> (HQIN)</w:t>
              </w:r>
            </w:hyperlink>
          </w:p>
        </w:tc>
      </w:tr>
      <w:tr w:rsidR="00131AC1" w14:paraId="5C205024" w14:textId="77777777" w:rsidTr="001C3163">
        <w:trPr>
          <w:trHeight w:val="4877"/>
        </w:trPr>
        <w:tc>
          <w:tcPr>
            <w:tcW w:w="1345" w:type="dxa"/>
          </w:tcPr>
          <w:p w14:paraId="26E51D6F" w14:textId="77777777" w:rsidR="00131AC1" w:rsidRPr="00145B1D" w:rsidRDefault="00131AC1" w:rsidP="005860B7">
            <w:pPr>
              <w:rPr>
                <w:rFonts w:cstheme="minorHAnsi"/>
                <w:sz w:val="24"/>
                <w:szCs w:val="24"/>
              </w:rPr>
            </w:pPr>
          </w:p>
        </w:tc>
        <w:tc>
          <w:tcPr>
            <w:tcW w:w="3240" w:type="dxa"/>
          </w:tcPr>
          <w:p w14:paraId="04D47985" w14:textId="55E06433" w:rsidR="00131AC1" w:rsidRPr="00145B1D" w:rsidRDefault="00131AC1" w:rsidP="001C3163">
            <w:pPr>
              <w:pStyle w:val="ListParagraph"/>
              <w:numPr>
                <w:ilvl w:val="0"/>
                <w:numId w:val="38"/>
              </w:numPr>
              <w:rPr>
                <w:rFonts w:cstheme="minorHAnsi"/>
                <w:sz w:val="24"/>
                <w:szCs w:val="24"/>
              </w:rPr>
            </w:pPr>
            <w:r w:rsidRPr="00145B1D">
              <w:rPr>
                <w:rFonts w:cstheme="minorHAnsi"/>
                <w:sz w:val="24"/>
                <w:szCs w:val="24"/>
              </w:rPr>
              <w:t xml:space="preserve">Audit 100% of EVS staff and provide verbal and written </w:t>
            </w:r>
            <w:proofErr w:type="gramStart"/>
            <w:r w:rsidRPr="00145B1D">
              <w:rPr>
                <w:rFonts w:cstheme="minorHAnsi"/>
                <w:sz w:val="24"/>
                <w:szCs w:val="24"/>
              </w:rPr>
              <w:t>feedback</w:t>
            </w:r>
            <w:proofErr w:type="gramEnd"/>
          </w:p>
          <w:p w14:paraId="6EB70629" w14:textId="43596C1C" w:rsidR="00131AC1" w:rsidRPr="00145B1D" w:rsidRDefault="00131AC1" w:rsidP="001C3163">
            <w:pPr>
              <w:pStyle w:val="ListParagraph"/>
              <w:numPr>
                <w:ilvl w:val="0"/>
                <w:numId w:val="38"/>
              </w:numPr>
              <w:rPr>
                <w:rFonts w:cstheme="minorHAnsi"/>
                <w:sz w:val="24"/>
                <w:szCs w:val="24"/>
              </w:rPr>
            </w:pPr>
            <w:r w:rsidRPr="00145B1D">
              <w:rPr>
                <w:rFonts w:cstheme="minorHAnsi"/>
                <w:sz w:val="24"/>
                <w:szCs w:val="24"/>
              </w:rPr>
              <w:t xml:space="preserve">Audit on all </w:t>
            </w:r>
            <w:r w:rsidR="001C3163">
              <w:rPr>
                <w:rFonts w:cstheme="minorHAnsi"/>
                <w:sz w:val="24"/>
                <w:szCs w:val="24"/>
              </w:rPr>
              <w:t>three</w:t>
            </w:r>
            <w:r w:rsidRPr="00145B1D">
              <w:rPr>
                <w:rFonts w:cstheme="minorHAnsi"/>
                <w:sz w:val="24"/>
                <w:szCs w:val="24"/>
              </w:rPr>
              <w:t xml:space="preserve"> shifts</w:t>
            </w:r>
          </w:p>
          <w:p w14:paraId="69578B69" w14:textId="7459D157" w:rsidR="00131AC1" w:rsidRPr="00145B1D" w:rsidRDefault="00131AC1" w:rsidP="001C3163">
            <w:pPr>
              <w:pStyle w:val="ListParagraph"/>
              <w:numPr>
                <w:ilvl w:val="0"/>
                <w:numId w:val="38"/>
              </w:numPr>
              <w:rPr>
                <w:rFonts w:cstheme="minorHAnsi"/>
                <w:sz w:val="24"/>
                <w:szCs w:val="24"/>
              </w:rPr>
            </w:pPr>
            <w:r w:rsidRPr="00145B1D">
              <w:rPr>
                <w:rFonts w:cstheme="minorHAnsi"/>
                <w:sz w:val="24"/>
                <w:szCs w:val="24"/>
              </w:rPr>
              <w:t>Audit routine room cleaning, transmission-based precautions room cleaning and terminal room cleaning with special focus on resident bathrooms</w:t>
            </w:r>
          </w:p>
          <w:p w14:paraId="1FFE8D8A" w14:textId="5EB9C2B7" w:rsidR="00131AC1" w:rsidRPr="00145B1D" w:rsidRDefault="00131AC1" w:rsidP="001C3163">
            <w:pPr>
              <w:pStyle w:val="ListParagraph"/>
              <w:numPr>
                <w:ilvl w:val="0"/>
                <w:numId w:val="38"/>
              </w:numPr>
              <w:rPr>
                <w:rFonts w:cstheme="minorHAnsi"/>
                <w:sz w:val="24"/>
                <w:szCs w:val="24"/>
              </w:rPr>
            </w:pPr>
            <w:r w:rsidRPr="00145B1D">
              <w:rPr>
                <w:rFonts w:cstheme="minorHAnsi"/>
                <w:sz w:val="24"/>
                <w:szCs w:val="24"/>
              </w:rPr>
              <w:t>Audit frequency of cleaning, not simply intensity of cleaning</w:t>
            </w:r>
          </w:p>
          <w:p w14:paraId="3EA6E8FE" w14:textId="1148A5BB" w:rsidR="00131AC1" w:rsidRPr="00145B1D" w:rsidRDefault="00131AC1" w:rsidP="001C3163">
            <w:pPr>
              <w:pStyle w:val="ListParagraph"/>
              <w:numPr>
                <w:ilvl w:val="0"/>
                <w:numId w:val="38"/>
              </w:numPr>
              <w:rPr>
                <w:rFonts w:cstheme="minorHAnsi"/>
                <w:sz w:val="24"/>
                <w:szCs w:val="24"/>
              </w:rPr>
            </w:pPr>
            <w:r w:rsidRPr="00145B1D">
              <w:rPr>
                <w:rFonts w:cstheme="minorHAnsi"/>
                <w:sz w:val="24"/>
                <w:szCs w:val="24"/>
              </w:rPr>
              <w:t>Audit proper use of PPE as appropriate</w:t>
            </w:r>
          </w:p>
        </w:tc>
        <w:tc>
          <w:tcPr>
            <w:tcW w:w="1530" w:type="dxa"/>
          </w:tcPr>
          <w:p w14:paraId="24451E8F" w14:textId="77777777" w:rsidR="00131AC1" w:rsidRPr="00145B1D" w:rsidRDefault="00131AC1" w:rsidP="005860B7">
            <w:pPr>
              <w:rPr>
                <w:rFonts w:cstheme="minorHAnsi"/>
                <w:sz w:val="24"/>
                <w:szCs w:val="24"/>
              </w:rPr>
            </w:pPr>
          </w:p>
        </w:tc>
        <w:tc>
          <w:tcPr>
            <w:tcW w:w="1800" w:type="dxa"/>
          </w:tcPr>
          <w:p w14:paraId="0AB215F7" w14:textId="24E0181F" w:rsidR="00131AC1" w:rsidRPr="00145B1D" w:rsidRDefault="00131AC1" w:rsidP="005860B7">
            <w:pPr>
              <w:rPr>
                <w:rFonts w:cstheme="minorHAnsi"/>
                <w:sz w:val="24"/>
                <w:szCs w:val="24"/>
              </w:rPr>
            </w:pPr>
            <w:r w:rsidRPr="00145B1D">
              <w:rPr>
                <w:rFonts w:cstheme="minorHAnsi"/>
                <w:sz w:val="24"/>
                <w:szCs w:val="24"/>
              </w:rPr>
              <w:t>IP, EVS Manager</w:t>
            </w:r>
          </w:p>
        </w:tc>
        <w:tc>
          <w:tcPr>
            <w:tcW w:w="2250" w:type="dxa"/>
          </w:tcPr>
          <w:p w14:paraId="6D01592E" w14:textId="77777777" w:rsidR="00131AC1" w:rsidRPr="00145B1D" w:rsidRDefault="00131AC1" w:rsidP="005860B7">
            <w:pPr>
              <w:rPr>
                <w:rFonts w:cstheme="minorHAnsi"/>
                <w:sz w:val="24"/>
                <w:szCs w:val="24"/>
              </w:rPr>
            </w:pPr>
          </w:p>
        </w:tc>
        <w:tc>
          <w:tcPr>
            <w:tcW w:w="4230" w:type="dxa"/>
          </w:tcPr>
          <w:p w14:paraId="67C7193E" w14:textId="40CD95CB" w:rsidR="00131AC1" w:rsidRPr="003E22EC" w:rsidRDefault="007E4694" w:rsidP="003E22EC">
            <w:pPr>
              <w:pStyle w:val="ListParagraph"/>
              <w:numPr>
                <w:ilvl w:val="0"/>
                <w:numId w:val="37"/>
              </w:numPr>
              <w:ind w:left="425"/>
              <w:rPr>
                <w:rFonts w:cstheme="minorHAnsi"/>
                <w:sz w:val="24"/>
                <w:szCs w:val="24"/>
              </w:rPr>
            </w:pPr>
            <w:hyperlink r:id="rId24" w:history="1">
              <w:r w:rsidR="003E22EC" w:rsidRPr="007E4694">
                <w:rPr>
                  <w:rStyle w:val="Hyperlink"/>
                  <w:rFonts w:cstheme="minorHAnsi"/>
                  <w:sz w:val="24"/>
                  <w:szCs w:val="24"/>
                </w:rPr>
                <w:t>Environmental Checklist for Monitoring Terminal Cleaning</w:t>
              </w:r>
              <w:r w:rsidR="003E22EC" w:rsidRPr="007E4694">
                <w:rPr>
                  <w:rStyle w:val="Hyperlink"/>
                  <w:rFonts w:cstheme="minorHAnsi"/>
                  <w:sz w:val="24"/>
                  <w:szCs w:val="24"/>
                </w:rPr>
                <w:t xml:space="preserve"> (CDC)</w:t>
              </w:r>
            </w:hyperlink>
          </w:p>
        </w:tc>
      </w:tr>
      <w:tr w:rsidR="00131AC1" w14:paraId="315B3274" w14:textId="77777777" w:rsidTr="00A85FDF">
        <w:trPr>
          <w:trHeight w:val="1469"/>
        </w:trPr>
        <w:tc>
          <w:tcPr>
            <w:tcW w:w="1345" w:type="dxa"/>
          </w:tcPr>
          <w:p w14:paraId="067BFEA9" w14:textId="77777777" w:rsidR="00131AC1" w:rsidRPr="001C3163" w:rsidRDefault="00131AC1" w:rsidP="005860B7">
            <w:pPr>
              <w:rPr>
                <w:rFonts w:cstheme="minorHAnsi"/>
                <w:sz w:val="24"/>
                <w:szCs w:val="24"/>
              </w:rPr>
            </w:pPr>
          </w:p>
        </w:tc>
        <w:tc>
          <w:tcPr>
            <w:tcW w:w="3240" w:type="dxa"/>
          </w:tcPr>
          <w:p w14:paraId="5DE5400E" w14:textId="5EB3C08E" w:rsidR="00131AC1" w:rsidRPr="00A85FDF" w:rsidRDefault="00131AC1" w:rsidP="00A85FDF">
            <w:pPr>
              <w:pStyle w:val="ListParagraph"/>
              <w:numPr>
                <w:ilvl w:val="0"/>
                <w:numId w:val="37"/>
              </w:numPr>
              <w:ind w:left="342"/>
              <w:rPr>
                <w:rFonts w:cstheme="minorHAnsi"/>
                <w:sz w:val="24"/>
                <w:szCs w:val="24"/>
              </w:rPr>
            </w:pPr>
            <w:r w:rsidRPr="00A85FDF">
              <w:rPr>
                <w:rFonts w:cstheme="minorHAnsi"/>
                <w:sz w:val="24"/>
                <w:szCs w:val="24"/>
              </w:rPr>
              <w:t>Audit EVS staff selection of product based on required cleaning by setting/situation</w:t>
            </w:r>
          </w:p>
        </w:tc>
        <w:tc>
          <w:tcPr>
            <w:tcW w:w="1530" w:type="dxa"/>
          </w:tcPr>
          <w:p w14:paraId="3ED74ECC" w14:textId="77777777" w:rsidR="00131AC1" w:rsidRPr="001C3163" w:rsidRDefault="00131AC1" w:rsidP="005860B7">
            <w:pPr>
              <w:rPr>
                <w:rFonts w:cstheme="minorHAnsi"/>
                <w:sz w:val="24"/>
                <w:szCs w:val="24"/>
              </w:rPr>
            </w:pPr>
          </w:p>
        </w:tc>
        <w:tc>
          <w:tcPr>
            <w:tcW w:w="1800" w:type="dxa"/>
          </w:tcPr>
          <w:p w14:paraId="64F6CFA9" w14:textId="3C1A0A90" w:rsidR="00131AC1" w:rsidRPr="001C3163" w:rsidRDefault="00131AC1" w:rsidP="005860B7">
            <w:pPr>
              <w:rPr>
                <w:rFonts w:cstheme="minorHAnsi"/>
                <w:sz w:val="24"/>
                <w:szCs w:val="24"/>
              </w:rPr>
            </w:pPr>
            <w:r w:rsidRPr="001C3163">
              <w:rPr>
                <w:rFonts w:cstheme="minorHAnsi"/>
                <w:sz w:val="24"/>
                <w:szCs w:val="24"/>
              </w:rPr>
              <w:t>IP, EVS Manager</w:t>
            </w:r>
          </w:p>
        </w:tc>
        <w:tc>
          <w:tcPr>
            <w:tcW w:w="2250" w:type="dxa"/>
          </w:tcPr>
          <w:p w14:paraId="6B896148" w14:textId="77777777" w:rsidR="00131AC1" w:rsidRPr="001C3163" w:rsidRDefault="00131AC1" w:rsidP="005860B7">
            <w:pPr>
              <w:rPr>
                <w:rFonts w:cstheme="minorHAnsi"/>
                <w:sz w:val="24"/>
                <w:szCs w:val="24"/>
              </w:rPr>
            </w:pPr>
          </w:p>
        </w:tc>
        <w:tc>
          <w:tcPr>
            <w:tcW w:w="4230" w:type="dxa"/>
          </w:tcPr>
          <w:p w14:paraId="1065EDA9" w14:textId="77777777" w:rsidR="00131AC1" w:rsidRPr="001C3163" w:rsidRDefault="00131AC1" w:rsidP="005860B7">
            <w:pPr>
              <w:rPr>
                <w:rFonts w:cstheme="minorHAnsi"/>
                <w:sz w:val="24"/>
                <w:szCs w:val="24"/>
              </w:rPr>
            </w:pPr>
          </w:p>
        </w:tc>
      </w:tr>
      <w:tr w:rsidR="00131AC1" w14:paraId="722C60F9" w14:textId="77777777" w:rsidTr="00C02D9A">
        <w:trPr>
          <w:cantSplit/>
          <w:trHeight w:val="2447"/>
        </w:trPr>
        <w:tc>
          <w:tcPr>
            <w:tcW w:w="1345" w:type="dxa"/>
          </w:tcPr>
          <w:p w14:paraId="7401739A" w14:textId="77777777" w:rsidR="00131AC1" w:rsidRPr="00C02D9A" w:rsidRDefault="00131AC1" w:rsidP="005860B7">
            <w:pPr>
              <w:rPr>
                <w:rFonts w:cstheme="minorHAnsi"/>
                <w:sz w:val="24"/>
                <w:szCs w:val="24"/>
              </w:rPr>
            </w:pPr>
          </w:p>
        </w:tc>
        <w:tc>
          <w:tcPr>
            <w:tcW w:w="3240" w:type="dxa"/>
          </w:tcPr>
          <w:p w14:paraId="76BCD2C1" w14:textId="237B3CAF" w:rsidR="00131AC1" w:rsidRPr="00C02D9A" w:rsidRDefault="00131AC1" w:rsidP="00C02D9A">
            <w:pPr>
              <w:pStyle w:val="ListParagraph"/>
              <w:numPr>
                <w:ilvl w:val="0"/>
                <w:numId w:val="39"/>
              </w:numPr>
              <w:ind w:left="342"/>
              <w:rPr>
                <w:rFonts w:cstheme="minorHAnsi"/>
                <w:sz w:val="24"/>
                <w:szCs w:val="24"/>
              </w:rPr>
            </w:pPr>
            <w:r w:rsidRPr="00C02D9A">
              <w:rPr>
                <w:rFonts w:cstheme="minorHAnsi"/>
                <w:sz w:val="24"/>
                <w:szCs w:val="24"/>
              </w:rPr>
              <w:t xml:space="preserve">If appropriate, create </w:t>
            </w:r>
            <w:r w:rsidR="00A62172">
              <w:rPr>
                <w:rFonts w:cstheme="minorHAnsi"/>
                <w:sz w:val="24"/>
                <w:szCs w:val="24"/>
              </w:rPr>
              <w:t>a p</w:t>
            </w:r>
            <w:r w:rsidRPr="00C02D9A">
              <w:rPr>
                <w:rFonts w:cstheme="minorHAnsi"/>
                <w:sz w:val="24"/>
                <w:szCs w:val="24"/>
              </w:rPr>
              <w:t xml:space="preserve">roduct </w:t>
            </w:r>
            <w:r w:rsidR="00A62172">
              <w:rPr>
                <w:rFonts w:cstheme="minorHAnsi"/>
                <w:sz w:val="24"/>
                <w:szCs w:val="24"/>
              </w:rPr>
              <w:t>s</w:t>
            </w:r>
            <w:r w:rsidRPr="00C02D9A">
              <w:rPr>
                <w:rFonts w:cstheme="minorHAnsi"/>
                <w:sz w:val="24"/>
                <w:szCs w:val="24"/>
              </w:rPr>
              <w:t xml:space="preserve">election </w:t>
            </w:r>
            <w:r w:rsidR="00A62172">
              <w:rPr>
                <w:rFonts w:cstheme="minorHAnsi"/>
                <w:sz w:val="24"/>
                <w:szCs w:val="24"/>
              </w:rPr>
              <w:t>c</w:t>
            </w:r>
            <w:r w:rsidRPr="00C02D9A">
              <w:rPr>
                <w:rFonts w:cstheme="minorHAnsi"/>
                <w:sz w:val="24"/>
                <w:szCs w:val="24"/>
              </w:rPr>
              <w:t>ommittee to ensure correct healthcare grade disinfectants are purchased and protocols for use are established uniformly</w:t>
            </w:r>
          </w:p>
        </w:tc>
        <w:tc>
          <w:tcPr>
            <w:tcW w:w="1530" w:type="dxa"/>
          </w:tcPr>
          <w:p w14:paraId="44EE2109" w14:textId="77777777" w:rsidR="00131AC1" w:rsidRPr="00C02D9A" w:rsidRDefault="00131AC1" w:rsidP="005860B7">
            <w:pPr>
              <w:rPr>
                <w:rFonts w:cstheme="minorHAnsi"/>
                <w:sz w:val="24"/>
                <w:szCs w:val="24"/>
              </w:rPr>
            </w:pPr>
          </w:p>
        </w:tc>
        <w:tc>
          <w:tcPr>
            <w:tcW w:w="1800" w:type="dxa"/>
          </w:tcPr>
          <w:p w14:paraId="7E7637E6" w14:textId="60CDF32C" w:rsidR="00131AC1" w:rsidRPr="00C02D9A" w:rsidRDefault="00131AC1" w:rsidP="005860B7">
            <w:pPr>
              <w:rPr>
                <w:rFonts w:cstheme="minorHAnsi"/>
                <w:sz w:val="24"/>
                <w:szCs w:val="24"/>
              </w:rPr>
            </w:pPr>
            <w:r w:rsidRPr="00C02D9A">
              <w:rPr>
                <w:rFonts w:cstheme="minorHAnsi"/>
                <w:sz w:val="24"/>
                <w:szCs w:val="24"/>
              </w:rPr>
              <w:t>Administrator, QAPI Team, IP, EVS, Central Supply, DON</w:t>
            </w:r>
          </w:p>
        </w:tc>
        <w:tc>
          <w:tcPr>
            <w:tcW w:w="2250" w:type="dxa"/>
          </w:tcPr>
          <w:p w14:paraId="184B6666" w14:textId="77777777" w:rsidR="00131AC1" w:rsidRPr="00C02D9A" w:rsidRDefault="00131AC1" w:rsidP="005860B7">
            <w:pPr>
              <w:rPr>
                <w:rFonts w:cstheme="minorHAnsi"/>
                <w:sz w:val="24"/>
                <w:szCs w:val="24"/>
              </w:rPr>
            </w:pPr>
          </w:p>
        </w:tc>
        <w:tc>
          <w:tcPr>
            <w:tcW w:w="4230" w:type="dxa"/>
          </w:tcPr>
          <w:p w14:paraId="1FA403A4" w14:textId="77777777" w:rsidR="00131AC1" w:rsidRPr="00C02D9A" w:rsidRDefault="00131AC1" w:rsidP="005860B7">
            <w:pPr>
              <w:rPr>
                <w:rFonts w:cstheme="minorHAnsi"/>
                <w:sz w:val="24"/>
                <w:szCs w:val="24"/>
              </w:rPr>
            </w:pPr>
          </w:p>
        </w:tc>
      </w:tr>
      <w:tr w:rsidR="00131AC1" w14:paraId="0AC39589" w14:textId="77777777" w:rsidTr="00E0041E">
        <w:trPr>
          <w:trHeight w:val="989"/>
        </w:trPr>
        <w:tc>
          <w:tcPr>
            <w:tcW w:w="1345" w:type="dxa"/>
          </w:tcPr>
          <w:p w14:paraId="537FCAD9" w14:textId="77777777" w:rsidR="00131AC1" w:rsidRPr="00C02D9A" w:rsidRDefault="00131AC1" w:rsidP="005860B7">
            <w:pPr>
              <w:rPr>
                <w:rFonts w:cstheme="minorHAnsi"/>
                <w:sz w:val="24"/>
                <w:szCs w:val="24"/>
              </w:rPr>
            </w:pPr>
          </w:p>
        </w:tc>
        <w:tc>
          <w:tcPr>
            <w:tcW w:w="3240" w:type="dxa"/>
          </w:tcPr>
          <w:p w14:paraId="6895C53D" w14:textId="1381BFEB" w:rsidR="00131AC1" w:rsidRPr="00C02D9A" w:rsidRDefault="00131AC1" w:rsidP="00C02D9A">
            <w:pPr>
              <w:pStyle w:val="ListParagraph"/>
              <w:numPr>
                <w:ilvl w:val="0"/>
                <w:numId w:val="39"/>
              </w:numPr>
              <w:ind w:left="342"/>
              <w:rPr>
                <w:rFonts w:cstheme="minorHAnsi"/>
                <w:sz w:val="24"/>
                <w:szCs w:val="24"/>
              </w:rPr>
            </w:pPr>
            <w:r w:rsidRPr="00C02D9A">
              <w:rPr>
                <w:rFonts w:cstheme="minorHAnsi"/>
                <w:sz w:val="24"/>
                <w:szCs w:val="24"/>
              </w:rPr>
              <w:t>Establish facility baseline compliance rates from audits</w:t>
            </w:r>
          </w:p>
        </w:tc>
        <w:tc>
          <w:tcPr>
            <w:tcW w:w="1530" w:type="dxa"/>
          </w:tcPr>
          <w:p w14:paraId="54BCB044" w14:textId="77777777" w:rsidR="00131AC1" w:rsidRPr="00C02D9A" w:rsidRDefault="00131AC1" w:rsidP="005860B7">
            <w:pPr>
              <w:rPr>
                <w:rFonts w:cstheme="minorHAnsi"/>
                <w:sz w:val="24"/>
                <w:szCs w:val="24"/>
              </w:rPr>
            </w:pPr>
          </w:p>
        </w:tc>
        <w:tc>
          <w:tcPr>
            <w:tcW w:w="1800" w:type="dxa"/>
          </w:tcPr>
          <w:p w14:paraId="65C30B40" w14:textId="5D6FED59" w:rsidR="00131AC1" w:rsidRPr="00C02D9A" w:rsidRDefault="00131AC1" w:rsidP="005860B7">
            <w:pPr>
              <w:rPr>
                <w:rFonts w:cstheme="minorHAnsi"/>
                <w:sz w:val="24"/>
                <w:szCs w:val="24"/>
              </w:rPr>
            </w:pPr>
            <w:r w:rsidRPr="00C02D9A">
              <w:rPr>
                <w:rFonts w:cstheme="minorHAnsi"/>
                <w:sz w:val="24"/>
                <w:szCs w:val="24"/>
              </w:rPr>
              <w:t>QAPI Team</w:t>
            </w:r>
          </w:p>
        </w:tc>
        <w:tc>
          <w:tcPr>
            <w:tcW w:w="2250" w:type="dxa"/>
          </w:tcPr>
          <w:p w14:paraId="06937B55" w14:textId="77777777" w:rsidR="00131AC1" w:rsidRPr="00C02D9A" w:rsidRDefault="00131AC1" w:rsidP="005860B7">
            <w:pPr>
              <w:rPr>
                <w:rFonts w:cstheme="minorHAnsi"/>
                <w:sz w:val="24"/>
                <w:szCs w:val="24"/>
              </w:rPr>
            </w:pPr>
          </w:p>
        </w:tc>
        <w:tc>
          <w:tcPr>
            <w:tcW w:w="4230" w:type="dxa"/>
          </w:tcPr>
          <w:p w14:paraId="62EF20A0" w14:textId="77777777" w:rsidR="00131AC1" w:rsidRPr="00C02D9A" w:rsidRDefault="00131AC1" w:rsidP="005860B7">
            <w:pPr>
              <w:rPr>
                <w:rFonts w:cstheme="minorHAnsi"/>
                <w:sz w:val="24"/>
                <w:szCs w:val="24"/>
              </w:rPr>
            </w:pPr>
          </w:p>
        </w:tc>
      </w:tr>
      <w:tr w:rsidR="00131AC1" w14:paraId="17C7215B" w14:textId="77777777" w:rsidTr="00327F02">
        <w:trPr>
          <w:trHeight w:val="2160"/>
        </w:trPr>
        <w:tc>
          <w:tcPr>
            <w:tcW w:w="1345" w:type="dxa"/>
          </w:tcPr>
          <w:p w14:paraId="7F3D5501" w14:textId="77777777" w:rsidR="00131AC1" w:rsidRPr="00C02D9A" w:rsidRDefault="00131AC1" w:rsidP="005860B7">
            <w:pPr>
              <w:rPr>
                <w:rFonts w:cstheme="minorHAnsi"/>
                <w:sz w:val="24"/>
                <w:szCs w:val="24"/>
              </w:rPr>
            </w:pPr>
          </w:p>
        </w:tc>
        <w:tc>
          <w:tcPr>
            <w:tcW w:w="3240" w:type="dxa"/>
          </w:tcPr>
          <w:p w14:paraId="6EF2F7D4" w14:textId="7319B007" w:rsidR="00131AC1" w:rsidRPr="00C02D9A" w:rsidRDefault="00131AC1" w:rsidP="00C02D9A">
            <w:pPr>
              <w:pStyle w:val="ListParagraph"/>
              <w:numPr>
                <w:ilvl w:val="0"/>
                <w:numId w:val="39"/>
              </w:numPr>
              <w:ind w:left="342"/>
              <w:rPr>
                <w:rFonts w:cstheme="minorHAnsi"/>
                <w:sz w:val="24"/>
                <w:szCs w:val="24"/>
              </w:rPr>
            </w:pPr>
            <w:r w:rsidRPr="00C02D9A">
              <w:rPr>
                <w:rFonts w:cstheme="minorHAnsi"/>
                <w:sz w:val="24"/>
                <w:szCs w:val="24"/>
              </w:rPr>
              <w:t xml:space="preserve">Ensure supplies needed for appropriate cleaning </w:t>
            </w:r>
            <w:r w:rsidR="00E0041E">
              <w:rPr>
                <w:rFonts w:cstheme="minorHAnsi"/>
                <w:sz w:val="24"/>
                <w:szCs w:val="24"/>
              </w:rPr>
              <w:t>and</w:t>
            </w:r>
            <w:r w:rsidRPr="00C02D9A">
              <w:rPr>
                <w:rFonts w:cstheme="minorHAnsi"/>
                <w:sz w:val="24"/>
                <w:szCs w:val="24"/>
              </w:rPr>
              <w:t xml:space="preserve"> disinfection are identifiable and available with instructions for use in English and other languages as appropriate</w:t>
            </w:r>
          </w:p>
        </w:tc>
        <w:tc>
          <w:tcPr>
            <w:tcW w:w="1530" w:type="dxa"/>
          </w:tcPr>
          <w:p w14:paraId="7A1A7294" w14:textId="77777777" w:rsidR="00131AC1" w:rsidRPr="00C02D9A" w:rsidRDefault="00131AC1" w:rsidP="005860B7">
            <w:pPr>
              <w:rPr>
                <w:rFonts w:cstheme="minorHAnsi"/>
                <w:sz w:val="24"/>
                <w:szCs w:val="24"/>
              </w:rPr>
            </w:pPr>
          </w:p>
        </w:tc>
        <w:tc>
          <w:tcPr>
            <w:tcW w:w="1800" w:type="dxa"/>
          </w:tcPr>
          <w:p w14:paraId="63AA8DA0" w14:textId="69D77585" w:rsidR="00131AC1" w:rsidRPr="00C02D9A" w:rsidRDefault="00131AC1" w:rsidP="005860B7">
            <w:pPr>
              <w:rPr>
                <w:rFonts w:cstheme="minorHAnsi"/>
                <w:sz w:val="24"/>
                <w:szCs w:val="24"/>
              </w:rPr>
            </w:pPr>
            <w:r w:rsidRPr="00C02D9A">
              <w:rPr>
                <w:rFonts w:cstheme="minorHAnsi"/>
                <w:sz w:val="24"/>
                <w:szCs w:val="24"/>
              </w:rPr>
              <w:t>Administrator, IP, EVS Manager, Central Supply Manager</w:t>
            </w:r>
          </w:p>
        </w:tc>
        <w:tc>
          <w:tcPr>
            <w:tcW w:w="2250" w:type="dxa"/>
          </w:tcPr>
          <w:p w14:paraId="210828B1" w14:textId="77777777" w:rsidR="00131AC1" w:rsidRPr="00C02D9A" w:rsidRDefault="00131AC1" w:rsidP="005860B7">
            <w:pPr>
              <w:rPr>
                <w:rFonts w:cstheme="minorHAnsi"/>
                <w:sz w:val="24"/>
                <w:szCs w:val="24"/>
              </w:rPr>
            </w:pPr>
          </w:p>
        </w:tc>
        <w:tc>
          <w:tcPr>
            <w:tcW w:w="4230" w:type="dxa"/>
          </w:tcPr>
          <w:p w14:paraId="510DC18D" w14:textId="77777777" w:rsidR="00131AC1" w:rsidRPr="00C02D9A" w:rsidRDefault="00131AC1" w:rsidP="005860B7">
            <w:pPr>
              <w:rPr>
                <w:rFonts w:cstheme="minorHAnsi"/>
                <w:sz w:val="24"/>
                <w:szCs w:val="24"/>
              </w:rPr>
            </w:pPr>
          </w:p>
        </w:tc>
      </w:tr>
      <w:tr w:rsidR="00131AC1" w14:paraId="05D7C112" w14:textId="77777777" w:rsidTr="00327F02">
        <w:trPr>
          <w:cantSplit/>
          <w:trHeight w:val="2177"/>
        </w:trPr>
        <w:tc>
          <w:tcPr>
            <w:tcW w:w="1345" w:type="dxa"/>
          </w:tcPr>
          <w:p w14:paraId="36B10E08" w14:textId="77777777" w:rsidR="00131AC1" w:rsidRPr="00C02D9A" w:rsidRDefault="00131AC1" w:rsidP="005860B7">
            <w:pPr>
              <w:rPr>
                <w:rFonts w:cstheme="minorHAnsi"/>
                <w:sz w:val="24"/>
                <w:szCs w:val="24"/>
              </w:rPr>
            </w:pPr>
          </w:p>
        </w:tc>
        <w:tc>
          <w:tcPr>
            <w:tcW w:w="3240" w:type="dxa"/>
          </w:tcPr>
          <w:p w14:paraId="3696CA92" w14:textId="59A7C286" w:rsidR="00131AC1" w:rsidRPr="004930C1" w:rsidRDefault="00131AC1" w:rsidP="004930C1">
            <w:pPr>
              <w:pStyle w:val="ListParagraph"/>
              <w:numPr>
                <w:ilvl w:val="0"/>
                <w:numId w:val="39"/>
              </w:numPr>
              <w:ind w:left="342"/>
              <w:rPr>
                <w:rFonts w:cstheme="minorHAnsi"/>
                <w:sz w:val="24"/>
                <w:szCs w:val="24"/>
              </w:rPr>
            </w:pPr>
            <w:r w:rsidRPr="004930C1">
              <w:rPr>
                <w:rFonts w:cstheme="minorHAnsi"/>
                <w:sz w:val="24"/>
                <w:szCs w:val="24"/>
              </w:rPr>
              <w:t xml:space="preserve">Create facility-specific visual product selection and use </w:t>
            </w:r>
            <w:r w:rsidR="00031ED7">
              <w:rPr>
                <w:rFonts w:cstheme="minorHAnsi"/>
                <w:sz w:val="24"/>
                <w:szCs w:val="24"/>
              </w:rPr>
              <w:t>uncomplicated</w:t>
            </w:r>
            <w:r w:rsidRPr="004930C1">
              <w:rPr>
                <w:rFonts w:cstheme="minorHAnsi"/>
                <w:sz w:val="24"/>
                <w:szCs w:val="24"/>
              </w:rPr>
              <w:t xml:space="preserve"> reference </w:t>
            </w:r>
            <w:proofErr w:type="gramStart"/>
            <w:r w:rsidRPr="004930C1">
              <w:rPr>
                <w:rFonts w:cstheme="minorHAnsi"/>
                <w:sz w:val="24"/>
                <w:szCs w:val="24"/>
              </w:rPr>
              <w:t>guides</w:t>
            </w:r>
            <w:proofErr w:type="gramEnd"/>
          </w:p>
          <w:p w14:paraId="41741E8D" w14:textId="69B42878" w:rsidR="00131AC1" w:rsidRPr="00327F02" w:rsidRDefault="13DE9542" w:rsidP="00327F02">
            <w:pPr>
              <w:pStyle w:val="ListParagraph"/>
              <w:numPr>
                <w:ilvl w:val="0"/>
                <w:numId w:val="39"/>
              </w:numPr>
              <w:ind w:left="342"/>
              <w:rPr>
                <w:sz w:val="24"/>
                <w:szCs w:val="24"/>
              </w:rPr>
            </w:pPr>
            <w:r w:rsidRPr="00327F02">
              <w:rPr>
                <w:sz w:val="24"/>
                <w:szCs w:val="24"/>
              </w:rPr>
              <w:t>Make guides available in English</w:t>
            </w:r>
            <w:r w:rsidR="4AB461F8" w:rsidRPr="00327F02">
              <w:rPr>
                <w:sz w:val="24"/>
                <w:szCs w:val="24"/>
              </w:rPr>
              <w:t xml:space="preserve"> </w:t>
            </w:r>
            <w:r w:rsidRPr="00327F02">
              <w:rPr>
                <w:sz w:val="24"/>
                <w:szCs w:val="24"/>
              </w:rPr>
              <w:t xml:space="preserve">and other languages as appropriate. </w:t>
            </w:r>
          </w:p>
        </w:tc>
        <w:tc>
          <w:tcPr>
            <w:tcW w:w="1530" w:type="dxa"/>
          </w:tcPr>
          <w:p w14:paraId="1EC4D24E" w14:textId="77777777" w:rsidR="00131AC1" w:rsidRPr="00C02D9A" w:rsidRDefault="00131AC1" w:rsidP="005860B7">
            <w:pPr>
              <w:rPr>
                <w:rFonts w:cstheme="minorHAnsi"/>
                <w:sz w:val="24"/>
                <w:szCs w:val="24"/>
              </w:rPr>
            </w:pPr>
          </w:p>
        </w:tc>
        <w:tc>
          <w:tcPr>
            <w:tcW w:w="1800" w:type="dxa"/>
          </w:tcPr>
          <w:p w14:paraId="7FC4ADF5" w14:textId="23FF411F" w:rsidR="00131AC1" w:rsidRPr="00C02D9A" w:rsidRDefault="00131AC1" w:rsidP="005860B7">
            <w:pPr>
              <w:rPr>
                <w:rFonts w:cstheme="minorHAnsi"/>
                <w:sz w:val="24"/>
                <w:szCs w:val="24"/>
              </w:rPr>
            </w:pPr>
            <w:r w:rsidRPr="00C02D9A">
              <w:rPr>
                <w:rFonts w:cstheme="minorHAnsi"/>
                <w:sz w:val="24"/>
                <w:szCs w:val="24"/>
              </w:rPr>
              <w:t>EVS Manager, IP</w:t>
            </w:r>
          </w:p>
        </w:tc>
        <w:tc>
          <w:tcPr>
            <w:tcW w:w="2250" w:type="dxa"/>
          </w:tcPr>
          <w:p w14:paraId="375295FA" w14:textId="4A721EFE" w:rsidR="00131AC1" w:rsidRPr="00C02D9A" w:rsidRDefault="00031ED7" w:rsidP="005860B7">
            <w:pPr>
              <w:rPr>
                <w:rFonts w:cstheme="minorHAnsi"/>
                <w:sz w:val="24"/>
                <w:szCs w:val="24"/>
              </w:rPr>
            </w:pPr>
            <w:r>
              <w:rPr>
                <w:rFonts w:cstheme="minorHAnsi"/>
                <w:sz w:val="24"/>
                <w:szCs w:val="24"/>
              </w:rPr>
              <w:t>U</w:t>
            </w:r>
            <w:r w:rsidR="00131AC1" w:rsidRPr="00C02D9A">
              <w:rPr>
                <w:rFonts w:cstheme="minorHAnsi"/>
                <w:sz w:val="24"/>
                <w:szCs w:val="24"/>
              </w:rPr>
              <w:t xml:space="preserve">pdate reference guides as new products </w:t>
            </w:r>
            <w:r w:rsidR="00EA125A">
              <w:rPr>
                <w:rFonts w:cstheme="minorHAnsi"/>
                <w:sz w:val="24"/>
                <w:szCs w:val="24"/>
              </w:rPr>
              <w:t xml:space="preserve">are </w:t>
            </w:r>
            <w:r w:rsidR="00131AC1" w:rsidRPr="00C02D9A">
              <w:rPr>
                <w:rFonts w:cstheme="minorHAnsi"/>
                <w:sz w:val="24"/>
                <w:szCs w:val="24"/>
              </w:rPr>
              <w:t>introduced</w:t>
            </w:r>
            <w:r w:rsidR="00EA125A">
              <w:rPr>
                <w:rFonts w:cstheme="minorHAnsi"/>
                <w:sz w:val="24"/>
                <w:szCs w:val="24"/>
              </w:rPr>
              <w:t xml:space="preserve"> or </w:t>
            </w:r>
            <w:r w:rsidR="00131AC1" w:rsidRPr="00C02D9A">
              <w:rPr>
                <w:rFonts w:cstheme="minorHAnsi"/>
                <w:sz w:val="24"/>
                <w:szCs w:val="24"/>
              </w:rPr>
              <w:t xml:space="preserve">retired and </w:t>
            </w:r>
            <w:r w:rsidR="00EA125A">
              <w:rPr>
                <w:rFonts w:cstheme="minorHAnsi"/>
                <w:sz w:val="24"/>
                <w:szCs w:val="24"/>
              </w:rPr>
              <w:t xml:space="preserve">when </w:t>
            </w:r>
            <w:r w:rsidR="00131AC1" w:rsidRPr="00C02D9A">
              <w:rPr>
                <w:rFonts w:cstheme="minorHAnsi"/>
                <w:sz w:val="24"/>
                <w:szCs w:val="24"/>
              </w:rPr>
              <w:t>guidance changes</w:t>
            </w:r>
          </w:p>
        </w:tc>
        <w:tc>
          <w:tcPr>
            <w:tcW w:w="4230" w:type="dxa"/>
          </w:tcPr>
          <w:p w14:paraId="765068F7" w14:textId="77777777" w:rsidR="00131AC1" w:rsidRPr="00C02D9A" w:rsidRDefault="00131AC1" w:rsidP="005860B7">
            <w:pPr>
              <w:rPr>
                <w:rFonts w:cstheme="minorHAnsi"/>
                <w:sz w:val="24"/>
                <w:szCs w:val="24"/>
              </w:rPr>
            </w:pPr>
          </w:p>
        </w:tc>
      </w:tr>
      <w:tr w:rsidR="00131AC1" w14:paraId="1BAD9731" w14:textId="77777777" w:rsidTr="00F04767">
        <w:trPr>
          <w:trHeight w:val="1637"/>
        </w:trPr>
        <w:tc>
          <w:tcPr>
            <w:tcW w:w="1345" w:type="dxa"/>
          </w:tcPr>
          <w:p w14:paraId="697F22FA" w14:textId="77777777" w:rsidR="00131AC1" w:rsidRPr="00C02D9A" w:rsidRDefault="00131AC1" w:rsidP="005860B7">
            <w:pPr>
              <w:rPr>
                <w:rFonts w:cstheme="minorHAnsi"/>
                <w:sz w:val="24"/>
                <w:szCs w:val="24"/>
              </w:rPr>
            </w:pPr>
          </w:p>
        </w:tc>
        <w:tc>
          <w:tcPr>
            <w:tcW w:w="3240" w:type="dxa"/>
          </w:tcPr>
          <w:p w14:paraId="59B9FE23" w14:textId="4136A930" w:rsidR="00131AC1" w:rsidRPr="00C02D9A" w:rsidRDefault="00131AC1" w:rsidP="005860B7">
            <w:pPr>
              <w:rPr>
                <w:rFonts w:cstheme="minorHAnsi"/>
                <w:sz w:val="24"/>
                <w:szCs w:val="24"/>
              </w:rPr>
            </w:pPr>
            <w:r w:rsidRPr="00C02D9A">
              <w:rPr>
                <w:rFonts w:cstheme="minorHAnsi"/>
                <w:sz w:val="24"/>
                <w:szCs w:val="24"/>
              </w:rPr>
              <w:t>Educate EVS staff on</w:t>
            </w:r>
            <w:r w:rsidR="007956DE">
              <w:rPr>
                <w:rFonts w:cstheme="minorHAnsi"/>
                <w:sz w:val="24"/>
                <w:szCs w:val="24"/>
              </w:rPr>
              <w:t>:</w:t>
            </w:r>
            <w:r w:rsidRPr="00C02D9A">
              <w:rPr>
                <w:rFonts w:cstheme="minorHAnsi"/>
                <w:sz w:val="24"/>
                <w:szCs w:val="24"/>
              </w:rPr>
              <w:t xml:space="preserve"> </w:t>
            </w:r>
          </w:p>
          <w:p w14:paraId="75D8486A" w14:textId="4238C2BC" w:rsidR="00131AC1" w:rsidRPr="00C02D9A" w:rsidRDefault="00131AC1" w:rsidP="007956DE">
            <w:pPr>
              <w:pStyle w:val="ListParagraph"/>
              <w:numPr>
                <w:ilvl w:val="0"/>
                <w:numId w:val="41"/>
              </w:numPr>
              <w:rPr>
                <w:rFonts w:cstheme="minorHAnsi"/>
                <w:sz w:val="24"/>
                <w:szCs w:val="24"/>
              </w:rPr>
            </w:pPr>
            <w:r w:rsidRPr="00C02D9A">
              <w:rPr>
                <w:rFonts w:cstheme="minorHAnsi"/>
                <w:sz w:val="24"/>
                <w:szCs w:val="24"/>
              </w:rPr>
              <w:t xml:space="preserve">infection prevention </w:t>
            </w:r>
            <w:r w:rsidR="007956DE">
              <w:rPr>
                <w:rFonts w:cstheme="minorHAnsi"/>
                <w:sz w:val="24"/>
                <w:szCs w:val="24"/>
              </w:rPr>
              <w:t>and</w:t>
            </w:r>
            <w:r w:rsidRPr="00C02D9A">
              <w:rPr>
                <w:rFonts w:cstheme="minorHAnsi"/>
                <w:sz w:val="24"/>
                <w:szCs w:val="24"/>
              </w:rPr>
              <w:t xml:space="preserve"> control principles</w:t>
            </w:r>
          </w:p>
          <w:p w14:paraId="7FDE0796" w14:textId="60AE1E43" w:rsidR="00131AC1" w:rsidRPr="00C02D9A" w:rsidRDefault="007956DE" w:rsidP="007956DE">
            <w:pPr>
              <w:pStyle w:val="ListParagraph"/>
              <w:numPr>
                <w:ilvl w:val="0"/>
                <w:numId w:val="41"/>
              </w:numPr>
              <w:rPr>
                <w:rFonts w:cstheme="minorHAnsi"/>
                <w:sz w:val="24"/>
                <w:szCs w:val="24"/>
              </w:rPr>
            </w:pPr>
            <w:r>
              <w:rPr>
                <w:rFonts w:cstheme="minorHAnsi"/>
                <w:sz w:val="24"/>
                <w:szCs w:val="24"/>
              </w:rPr>
              <w:t>P</w:t>
            </w:r>
            <w:r w:rsidR="00131AC1" w:rsidRPr="00C02D9A">
              <w:rPr>
                <w:rFonts w:cstheme="minorHAnsi"/>
                <w:sz w:val="24"/>
                <w:szCs w:val="24"/>
              </w:rPr>
              <w:t>roduct selection, use, contact time</w:t>
            </w:r>
            <w:r>
              <w:rPr>
                <w:rFonts w:cstheme="minorHAnsi"/>
                <w:sz w:val="24"/>
                <w:szCs w:val="24"/>
              </w:rPr>
              <w:t xml:space="preserve"> and</w:t>
            </w:r>
            <w:r w:rsidR="00131AC1" w:rsidRPr="00C02D9A">
              <w:rPr>
                <w:rFonts w:cstheme="minorHAnsi"/>
                <w:sz w:val="24"/>
                <w:szCs w:val="24"/>
              </w:rPr>
              <w:t xml:space="preserve"> special </w:t>
            </w:r>
            <w:proofErr w:type="gramStart"/>
            <w:r w:rsidR="00131AC1" w:rsidRPr="00C02D9A">
              <w:rPr>
                <w:rFonts w:cstheme="minorHAnsi"/>
                <w:sz w:val="24"/>
                <w:szCs w:val="24"/>
              </w:rPr>
              <w:t>instructions</w:t>
            </w:r>
            <w:proofErr w:type="gramEnd"/>
          </w:p>
          <w:p w14:paraId="10211C30" w14:textId="2F5FF527" w:rsidR="00131AC1" w:rsidRPr="00C02D9A" w:rsidRDefault="007956DE" w:rsidP="007956DE">
            <w:pPr>
              <w:pStyle w:val="ListParagraph"/>
              <w:numPr>
                <w:ilvl w:val="0"/>
                <w:numId w:val="41"/>
              </w:numPr>
              <w:rPr>
                <w:rFonts w:cstheme="minorHAnsi"/>
                <w:sz w:val="24"/>
                <w:szCs w:val="24"/>
              </w:rPr>
            </w:pPr>
            <w:r>
              <w:rPr>
                <w:rFonts w:cstheme="minorHAnsi"/>
                <w:sz w:val="24"/>
                <w:szCs w:val="24"/>
              </w:rPr>
              <w:t>R</w:t>
            </w:r>
            <w:r w:rsidR="00131AC1" w:rsidRPr="00C02D9A">
              <w:rPr>
                <w:rFonts w:cstheme="minorHAnsi"/>
                <w:sz w:val="24"/>
                <w:szCs w:val="24"/>
              </w:rPr>
              <w:t xml:space="preserve">outine room cleaning </w:t>
            </w:r>
          </w:p>
          <w:p w14:paraId="1650B7ED" w14:textId="0879F392" w:rsidR="00131AC1" w:rsidRPr="00C02D9A" w:rsidRDefault="007956DE" w:rsidP="007956DE">
            <w:pPr>
              <w:pStyle w:val="ListParagraph"/>
              <w:numPr>
                <w:ilvl w:val="0"/>
                <w:numId w:val="41"/>
              </w:numPr>
              <w:rPr>
                <w:rFonts w:cstheme="minorHAnsi"/>
                <w:sz w:val="24"/>
                <w:szCs w:val="24"/>
              </w:rPr>
            </w:pPr>
            <w:r>
              <w:rPr>
                <w:rFonts w:cstheme="minorHAnsi"/>
                <w:sz w:val="24"/>
                <w:szCs w:val="24"/>
              </w:rPr>
              <w:t>C</w:t>
            </w:r>
            <w:r w:rsidR="00131AC1" w:rsidRPr="00C02D9A">
              <w:rPr>
                <w:rFonts w:cstheme="minorHAnsi"/>
                <w:sz w:val="24"/>
                <w:szCs w:val="24"/>
              </w:rPr>
              <w:t>ommon area cleaning</w:t>
            </w:r>
          </w:p>
          <w:p w14:paraId="0D8A533E" w14:textId="17C07241" w:rsidR="00131AC1" w:rsidRPr="00C02D9A" w:rsidRDefault="007956DE" w:rsidP="007956DE">
            <w:pPr>
              <w:pStyle w:val="ListParagraph"/>
              <w:numPr>
                <w:ilvl w:val="0"/>
                <w:numId w:val="41"/>
              </w:numPr>
              <w:rPr>
                <w:rFonts w:cstheme="minorHAnsi"/>
                <w:sz w:val="24"/>
                <w:szCs w:val="24"/>
              </w:rPr>
            </w:pPr>
            <w:r>
              <w:rPr>
                <w:rFonts w:cstheme="minorHAnsi"/>
                <w:sz w:val="24"/>
                <w:szCs w:val="24"/>
              </w:rPr>
              <w:t>T</w:t>
            </w:r>
            <w:r w:rsidR="00131AC1" w:rsidRPr="00C02D9A">
              <w:rPr>
                <w:rFonts w:cstheme="minorHAnsi"/>
                <w:sz w:val="24"/>
                <w:szCs w:val="24"/>
              </w:rPr>
              <w:t>erminal room cleaning</w:t>
            </w:r>
          </w:p>
          <w:p w14:paraId="2FAB717B" w14:textId="1193D843" w:rsidR="00131AC1" w:rsidRPr="00C02D9A" w:rsidRDefault="007956DE" w:rsidP="007956DE">
            <w:pPr>
              <w:pStyle w:val="ListParagraph"/>
              <w:numPr>
                <w:ilvl w:val="0"/>
                <w:numId w:val="41"/>
              </w:numPr>
              <w:rPr>
                <w:rFonts w:cstheme="minorHAnsi"/>
                <w:sz w:val="24"/>
                <w:szCs w:val="24"/>
              </w:rPr>
            </w:pPr>
            <w:r>
              <w:rPr>
                <w:rFonts w:cstheme="minorHAnsi"/>
                <w:sz w:val="24"/>
                <w:szCs w:val="24"/>
              </w:rPr>
              <w:t>D</w:t>
            </w:r>
            <w:r w:rsidR="00131AC1" w:rsidRPr="00C02D9A">
              <w:rPr>
                <w:rFonts w:cstheme="minorHAnsi"/>
                <w:sz w:val="24"/>
                <w:szCs w:val="24"/>
              </w:rPr>
              <w:t>isinfecting reusable and shared equipment</w:t>
            </w:r>
          </w:p>
          <w:p w14:paraId="6BDEB138" w14:textId="6C9C5505" w:rsidR="00131AC1" w:rsidRPr="00C02D9A" w:rsidRDefault="007956DE" w:rsidP="007956DE">
            <w:pPr>
              <w:pStyle w:val="ListParagraph"/>
              <w:numPr>
                <w:ilvl w:val="0"/>
                <w:numId w:val="41"/>
              </w:numPr>
              <w:rPr>
                <w:rFonts w:cstheme="minorHAnsi"/>
                <w:sz w:val="24"/>
                <w:szCs w:val="24"/>
              </w:rPr>
            </w:pPr>
            <w:r>
              <w:rPr>
                <w:rFonts w:cstheme="minorHAnsi"/>
                <w:sz w:val="24"/>
                <w:szCs w:val="24"/>
              </w:rPr>
              <w:t>T</w:t>
            </w:r>
            <w:r w:rsidR="00131AC1" w:rsidRPr="00C02D9A">
              <w:rPr>
                <w:rFonts w:cstheme="minorHAnsi"/>
                <w:sz w:val="24"/>
                <w:szCs w:val="24"/>
              </w:rPr>
              <w:t>ransmission-based precautions</w:t>
            </w:r>
          </w:p>
          <w:p w14:paraId="40000530" w14:textId="060427E8" w:rsidR="00131AC1" w:rsidRPr="00C02D9A" w:rsidRDefault="007255D6" w:rsidP="007956DE">
            <w:pPr>
              <w:pStyle w:val="ListParagraph"/>
              <w:numPr>
                <w:ilvl w:val="0"/>
                <w:numId w:val="41"/>
              </w:numPr>
              <w:rPr>
                <w:rFonts w:cstheme="minorHAnsi"/>
                <w:sz w:val="24"/>
                <w:szCs w:val="24"/>
              </w:rPr>
            </w:pPr>
            <w:r w:rsidRPr="007255D6">
              <w:rPr>
                <w:rFonts w:cstheme="minorHAnsi"/>
                <w:sz w:val="24"/>
                <w:szCs w:val="24"/>
              </w:rPr>
              <w:t>Personal protective equipment</w:t>
            </w:r>
            <w:r>
              <w:rPr>
                <w:rFonts w:cstheme="minorHAnsi"/>
                <w:sz w:val="24"/>
                <w:szCs w:val="24"/>
              </w:rPr>
              <w:t xml:space="preserve"> (</w:t>
            </w:r>
            <w:r w:rsidR="00131AC1" w:rsidRPr="00C02D9A">
              <w:rPr>
                <w:rFonts w:cstheme="minorHAnsi"/>
                <w:sz w:val="24"/>
                <w:szCs w:val="24"/>
              </w:rPr>
              <w:t>PPE</w:t>
            </w:r>
            <w:r>
              <w:rPr>
                <w:rFonts w:cstheme="minorHAnsi"/>
                <w:sz w:val="24"/>
                <w:szCs w:val="24"/>
              </w:rPr>
              <w:t>)</w:t>
            </w:r>
            <w:r w:rsidR="00131AC1" w:rsidRPr="00C02D9A">
              <w:rPr>
                <w:rFonts w:cstheme="minorHAnsi"/>
                <w:sz w:val="24"/>
                <w:szCs w:val="24"/>
              </w:rPr>
              <w:t xml:space="preserve"> for EVS staff</w:t>
            </w:r>
          </w:p>
          <w:p w14:paraId="1BC0F283" w14:textId="54243B2B" w:rsidR="00131AC1" w:rsidRPr="00C02D9A" w:rsidRDefault="00131AC1" w:rsidP="007956DE">
            <w:pPr>
              <w:pStyle w:val="ListParagraph"/>
              <w:numPr>
                <w:ilvl w:val="0"/>
                <w:numId w:val="41"/>
              </w:numPr>
              <w:rPr>
                <w:rFonts w:cstheme="minorHAnsi"/>
                <w:sz w:val="24"/>
                <w:szCs w:val="24"/>
              </w:rPr>
            </w:pPr>
            <w:r w:rsidRPr="00C02D9A">
              <w:rPr>
                <w:rFonts w:cstheme="minorHAnsi"/>
                <w:sz w:val="24"/>
                <w:szCs w:val="24"/>
              </w:rPr>
              <w:lastRenderedPageBreak/>
              <w:t>Laundry special considerations</w:t>
            </w:r>
          </w:p>
          <w:p w14:paraId="4D6DC6E8" w14:textId="7A1BE681" w:rsidR="00131AC1" w:rsidRPr="00C02D9A" w:rsidRDefault="00131AC1" w:rsidP="007956DE">
            <w:pPr>
              <w:pStyle w:val="ListParagraph"/>
              <w:numPr>
                <w:ilvl w:val="0"/>
                <w:numId w:val="41"/>
              </w:numPr>
              <w:rPr>
                <w:rFonts w:cstheme="minorHAnsi"/>
                <w:sz w:val="24"/>
                <w:szCs w:val="24"/>
              </w:rPr>
            </w:pPr>
            <w:r w:rsidRPr="00C02D9A">
              <w:rPr>
                <w:rFonts w:cstheme="minorHAnsi"/>
                <w:sz w:val="24"/>
                <w:szCs w:val="24"/>
              </w:rPr>
              <w:t>Water-borne contamination prevention and identification</w:t>
            </w:r>
          </w:p>
        </w:tc>
        <w:tc>
          <w:tcPr>
            <w:tcW w:w="1530" w:type="dxa"/>
          </w:tcPr>
          <w:p w14:paraId="07749650" w14:textId="77777777" w:rsidR="00131AC1" w:rsidRPr="00C02D9A" w:rsidRDefault="00131AC1" w:rsidP="005860B7">
            <w:pPr>
              <w:rPr>
                <w:rFonts w:cstheme="minorHAnsi"/>
                <w:sz w:val="24"/>
                <w:szCs w:val="24"/>
              </w:rPr>
            </w:pPr>
          </w:p>
        </w:tc>
        <w:tc>
          <w:tcPr>
            <w:tcW w:w="1800" w:type="dxa"/>
          </w:tcPr>
          <w:p w14:paraId="1EB74159" w14:textId="790792A6" w:rsidR="00131AC1" w:rsidRPr="008A5550" w:rsidRDefault="00131AC1" w:rsidP="005860B7">
            <w:pPr>
              <w:rPr>
                <w:rFonts w:cstheme="minorHAnsi"/>
                <w:sz w:val="24"/>
                <w:szCs w:val="24"/>
              </w:rPr>
            </w:pPr>
            <w:r w:rsidRPr="008A5550">
              <w:rPr>
                <w:rFonts w:cstheme="minorHAnsi"/>
                <w:sz w:val="24"/>
                <w:szCs w:val="24"/>
              </w:rPr>
              <w:t>Administrator, IP, DON, EVS Manager</w:t>
            </w:r>
          </w:p>
        </w:tc>
        <w:tc>
          <w:tcPr>
            <w:tcW w:w="2250" w:type="dxa"/>
          </w:tcPr>
          <w:p w14:paraId="7752B557" w14:textId="77777777" w:rsidR="00131AC1" w:rsidRPr="008A5550" w:rsidRDefault="00131AC1" w:rsidP="005860B7">
            <w:pPr>
              <w:rPr>
                <w:rFonts w:cstheme="minorHAnsi"/>
                <w:sz w:val="24"/>
                <w:szCs w:val="24"/>
              </w:rPr>
            </w:pPr>
          </w:p>
        </w:tc>
        <w:tc>
          <w:tcPr>
            <w:tcW w:w="4230" w:type="dxa"/>
          </w:tcPr>
          <w:p w14:paraId="7B66E120" w14:textId="43C02B22" w:rsidR="00131AC1" w:rsidRPr="00B250AD" w:rsidRDefault="00B250AD" w:rsidP="00EA125A">
            <w:pPr>
              <w:pStyle w:val="ListParagraph"/>
              <w:numPr>
                <w:ilvl w:val="0"/>
                <w:numId w:val="40"/>
              </w:numPr>
              <w:ind w:left="425"/>
              <w:rPr>
                <w:rStyle w:val="Hyperlink"/>
                <w:sz w:val="24"/>
                <w:szCs w:val="24"/>
              </w:rPr>
            </w:pPr>
            <w:r>
              <w:rPr>
                <w:sz w:val="24"/>
                <w:szCs w:val="24"/>
              </w:rPr>
              <w:fldChar w:fldCharType="begin"/>
            </w:r>
            <w:r>
              <w:rPr>
                <w:sz w:val="24"/>
                <w:szCs w:val="24"/>
              </w:rPr>
              <w:instrText xml:space="preserve"> HYPERLINK "https://apic.org/Resources/Topic-specific-infection-prevention/Environmental-services/" </w:instrText>
            </w:r>
            <w:r>
              <w:rPr>
                <w:sz w:val="24"/>
                <w:szCs w:val="24"/>
              </w:rPr>
            </w:r>
            <w:r>
              <w:rPr>
                <w:sz w:val="24"/>
                <w:szCs w:val="24"/>
              </w:rPr>
              <w:fldChar w:fldCharType="separate"/>
            </w:r>
            <w:r w:rsidR="003B7EC4" w:rsidRPr="00B250AD">
              <w:rPr>
                <w:rStyle w:val="Hyperlink"/>
                <w:sz w:val="24"/>
                <w:szCs w:val="24"/>
              </w:rPr>
              <w:t>Environmental Services STRIVE Program for Infection Prevention</w:t>
            </w:r>
            <w:r w:rsidRPr="00B250AD">
              <w:rPr>
                <w:rStyle w:val="Hyperlink"/>
                <w:sz w:val="24"/>
                <w:szCs w:val="24"/>
              </w:rPr>
              <w:t xml:space="preserve"> (APIC)</w:t>
            </w:r>
          </w:p>
          <w:p w14:paraId="71A2738C" w14:textId="4CEF1188" w:rsidR="00131AC1" w:rsidRPr="001E45BE" w:rsidRDefault="00B250AD" w:rsidP="00EA125A">
            <w:pPr>
              <w:pStyle w:val="ListParagraph"/>
              <w:numPr>
                <w:ilvl w:val="0"/>
                <w:numId w:val="40"/>
              </w:numPr>
              <w:ind w:left="425"/>
              <w:rPr>
                <w:rStyle w:val="Hyperlink"/>
                <w:sz w:val="24"/>
                <w:szCs w:val="24"/>
              </w:rPr>
            </w:pPr>
            <w:r>
              <w:rPr>
                <w:sz w:val="24"/>
                <w:szCs w:val="24"/>
              </w:rPr>
              <w:fldChar w:fldCharType="end"/>
            </w:r>
            <w:r w:rsidR="001E45BE">
              <w:rPr>
                <w:sz w:val="24"/>
                <w:szCs w:val="24"/>
              </w:rPr>
              <w:fldChar w:fldCharType="begin"/>
            </w:r>
            <w:r w:rsidR="001E45BE">
              <w:rPr>
                <w:sz w:val="24"/>
                <w:szCs w:val="24"/>
              </w:rPr>
              <w:instrText xml:space="preserve"> HYPERLINK "https://www.cdc.gov/infectioncontrol/training/evs-battle-infection.html" </w:instrText>
            </w:r>
            <w:r w:rsidR="001E45BE">
              <w:rPr>
                <w:sz w:val="24"/>
                <w:szCs w:val="24"/>
              </w:rPr>
            </w:r>
            <w:r w:rsidR="001E45BE">
              <w:rPr>
                <w:sz w:val="24"/>
                <w:szCs w:val="24"/>
              </w:rPr>
              <w:fldChar w:fldCharType="separate"/>
            </w:r>
            <w:r w:rsidR="001E45BE">
              <w:rPr>
                <w:rStyle w:val="Hyperlink"/>
                <w:sz w:val="24"/>
                <w:szCs w:val="24"/>
              </w:rPr>
              <w:t>Environmental Services and Infection</w:t>
            </w:r>
            <w:r w:rsidR="003B7EC4" w:rsidRPr="001E45BE">
              <w:rPr>
                <w:rStyle w:val="Hyperlink"/>
                <w:sz w:val="24"/>
                <w:szCs w:val="24"/>
              </w:rPr>
              <w:t xml:space="preserve"> Control Training</w:t>
            </w:r>
            <w:r w:rsidR="003E7DA0" w:rsidRPr="001E45BE">
              <w:rPr>
                <w:rStyle w:val="Hyperlink"/>
                <w:sz w:val="24"/>
                <w:szCs w:val="24"/>
              </w:rPr>
              <w:t xml:space="preserve"> and Education (CDC)</w:t>
            </w:r>
          </w:p>
          <w:p w14:paraId="3B03CBC8" w14:textId="30E2DE06" w:rsidR="007956DE" w:rsidRPr="00416035" w:rsidRDefault="001E45BE" w:rsidP="00416035">
            <w:pPr>
              <w:pStyle w:val="ListParagraph"/>
              <w:numPr>
                <w:ilvl w:val="0"/>
                <w:numId w:val="45"/>
              </w:numPr>
              <w:ind w:left="437"/>
              <w:rPr>
                <w:sz w:val="24"/>
                <w:szCs w:val="24"/>
              </w:rPr>
            </w:pPr>
            <w:r>
              <w:rPr>
                <w:sz w:val="24"/>
                <w:szCs w:val="24"/>
              </w:rPr>
              <w:fldChar w:fldCharType="end"/>
            </w:r>
            <w:hyperlink r:id="rId25">
              <w:r w:rsidR="00416035" w:rsidRPr="00FB7D4F">
                <w:rPr>
                  <w:color w:val="0000FF"/>
                  <w:sz w:val="24"/>
                  <w:szCs w:val="24"/>
                  <w:u w:val="single"/>
                </w:rPr>
                <w:t xml:space="preserve">Targeted COVID-19 Training for </w:t>
              </w:r>
            </w:hyperlink>
            <w:r w:rsidR="00416035" w:rsidRPr="00FB7D4F">
              <w:rPr>
                <w:color w:val="0000FF"/>
                <w:sz w:val="24"/>
                <w:szCs w:val="24"/>
                <w:u w:val="single"/>
              </w:rPr>
              <w:t>Nursing Homes</w:t>
            </w:r>
            <w:r w:rsidR="00416035" w:rsidRPr="004E3920">
              <w:rPr>
                <w:color w:val="0000FF"/>
                <w:sz w:val="24"/>
                <w:szCs w:val="24"/>
              </w:rPr>
              <w:t xml:space="preserve"> </w:t>
            </w:r>
            <w:r w:rsidR="00416035">
              <w:rPr>
                <w:rFonts w:cstheme="minorHAnsi"/>
                <w:sz w:val="24"/>
                <w:szCs w:val="24"/>
              </w:rPr>
              <w:t>[</w:t>
            </w:r>
            <w:r w:rsidR="00416035" w:rsidRPr="00FB7D4F">
              <w:rPr>
                <w:rFonts w:cstheme="minorHAnsi"/>
                <w:sz w:val="24"/>
                <w:szCs w:val="24"/>
              </w:rPr>
              <w:t xml:space="preserve">Note: This </w:t>
            </w:r>
            <w:r w:rsidR="00416035">
              <w:rPr>
                <w:rFonts w:cstheme="minorHAnsi"/>
                <w:sz w:val="24"/>
                <w:szCs w:val="24"/>
              </w:rPr>
              <w:t xml:space="preserve">training requires logging in to the </w:t>
            </w:r>
            <w:r w:rsidR="00416035" w:rsidRPr="00614EE0">
              <w:rPr>
                <w:rFonts w:cstheme="minorHAnsi"/>
                <w:sz w:val="24"/>
                <w:szCs w:val="24"/>
              </w:rPr>
              <w:t>Quality, Safety &amp; Education Portal (QSEP)</w:t>
            </w:r>
            <w:r w:rsidR="00416035">
              <w:rPr>
                <w:rFonts w:cstheme="minorHAnsi"/>
                <w:sz w:val="24"/>
                <w:szCs w:val="24"/>
              </w:rPr>
              <w:t>]</w:t>
            </w:r>
          </w:p>
        </w:tc>
      </w:tr>
      <w:tr w:rsidR="00131AC1" w14:paraId="657FE5B3" w14:textId="77777777" w:rsidTr="00F04767">
        <w:trPr>
          <w:trHeight w:val="1520"/>
        </w:trPr>
        <w:tc>
          <w:tcPr>
            <w:tcW w:w="1345" w:type="dxa"/>
          </w:tcPr>
          <w:p w14:paraId="643B1C14" w14:textId="77777777" w:rsidR="00131AC1" w:rsidRPr="00F04767" w:rsidRDefault="00131AC1" w:rsidP="005860B7">
            <w:pPr>
              <w:rPr>
                <w:rFonts w:cstheme="minorHAnsi"/>
                <w:sz w:val="24"/>
                <w:szCs w:val="24"/>
              </w:rPr>
            </w:pPr>
          </w:p>
        </w:tc>
        <w:tc>
          <w:tcPr>
            <w:tcW w:w="3240" w:type="dxa"/>
          </w:tcPr>
          <w:p w14:paraId="4AB10AF3" w14:textId="6F391A4F" w:rsidR="00131AC1" w:rsidRPr="00F04767" w:rsidRDefault="00131AC1" w:rsidP="00F04767">
            <w:pPr>
              <w:pStyle w:val="ListParagraph"/>
              <w:numPr>
                <w:ilvl w:val="0"/>
                <w:numId w:val="40"/>
              </w:numPr>
              <w:ind w:left="342"/>
              <w:rPr>
                <w:rFonts w:cstheme="minorHAnsi"/>
                <w:sz w:val="24"/>
                <w:szCs w:val="24"/>
              </w:rPr>
            </w:pPr>
            <w:r w:rsidRPr="00F04767">
              <w:rPr>
                <w:rFonts w:cstheme="minorHAnsi"/>
                <w:sz w:val="24"/>
                <w:szCs w:val="24"/>
              </w:rPr>
              <w:t>Train using multiple modalities including live demonstration, return demo and competency testing</w:t>
            </w:r>
          </w:p>
        </w:tc>
        <w:tc>
          <w:tcPr>
            <w:tcW w:w="1530" w:type="dxa"/>
          </w:tcPr>
          <w:p w14:paraId="04FDE466" w14:textId="77777777" w:rsidR="00131AC1" w:rsidRPr="00F04767" w:rsidRDefault="00131AC1" w:rsidP="005860B7">
            <w:pPr>
              <w:rPr>
                <w:rFonts w:cstheme="minorHAnsi"/>
                <w:sz w:val="24"/>
                <w:szCs w:val="24"/>
              </w:rPr>
            </w:pPr>
          </w:p>
        </w:tc>
        <w:tc>
          <w:tcPr>
            <w:tcW w:w="1800" w:type="dxa"/>
          </w:tcPr>
          <w:p w14:paraId="1B2FC18C" w14:textId="25878ECE" w:rsidR="00131AC1" w:rsidRPr="00F04767" w:rsidRDefault="00131AC1" w:rsidP="005860B7">
            <w:pPr>
              <w:rPr>
                <w:rFonts w:cstheme="minorHAnsi"/>
                <w:sz w:val="24"/>
                <w:szCs w:val="24"/>
              </w:rPr>
            </w:pPr>
            <w:r w:rsidRPr="00F04767">
              <w:rPr>
                <w:rFonts w:cstheme="minorHAnsi"/>
                <w:sz w:val="24"/>
                <w:szCs w:val="24"/>
              </w:rPr>
              <w:t>IP, DON, EVS Manager, Staff Development</w:t>
            </w:r>
          </w:p>
        </w:tc>
        <w:tc>
          <w:tcPr>
            <w:tcW w:w="2250" w:type="dxa"/>
          </w:tcPr>
          <w:p w14:paraId="1220DCF2" w14:textId="6A485DEB" w:rsidR="00131AC1" w:rsidRPr="00F04767" w:rsidRDefault="00131AC1" w:rsidP="005860B7">
            <w:pPr>
              <w:rPr>
                <w:rFonts w:cstheme="minorHAnsi"/>
                <w:sz w:val="24"/>
                <w:szCs w:val="24"/>
              </w:rPr>
            </w:pPr>
            <w:r w:rsidRPr="00F04767">
              <w:rPr>
                <w:rFonts w:cstheme="minorHAnsi"/>
                <w:sz w:val="24"/>
                <w:szCs w:val="24"/>
              </w:rPr>
              <w:t>Competency testing required annually</w:t>
            </w:r>
          </w:p>
        </w:tc>
        <w:tc>
          <w:tcPr>
            <w:tcW w:w="4230" w:type="dxa"/>
          </w:tcPr>
          <w:p w14:paraId="11C8F587" w14:textId="77777777" w:rsidR="00131AC1" w:rsidRDefault="00131AC1" w:rsidP="005860B7">
            <w:pPr>
              <w:rPr>
                <w:rFonts w:cstheme="minorHAnsi"/>
              </w:rPr>
            </w:pPr>
          </w:p>
        </w:tc>
      </w:tr>
      <w:tr w:rsidR="00131AC1" w14:paraId="49B8C035" w14:textId="77777777" w:rsidTr="00123603">
        <w:trPr>
          <w:trHeight w:val="1008"/>
        </w:trPr>
        <w:tc>
          <w:tcPr>
            <w:tcW w:w="1345" w:type="dxa"/>
          </w:tcPr>
          <w:p w14:paraId="7B2EFC47" w14:textId="77777777" w:rsidR="00131AC1" w:rsidRPr="00F04767" w:rsidRDefault="00131AC1" w:rsidP="005860B7">
            <w:pPr>
              <w:rPr>
                <w:rFonts w:cstheme="minorHAnsi"/>
                <w:sz w:val="24"/>
                <w:szCs w:val="24"/>
              </w:rPr>
            </w:pPr>
          </w:p>
        </w:tc>
        <w:tc>
          <w:tcPr>
            <w:tcW w:w="3240" w:type="dxa"/>
          </w:tcPr>
          <w:p w14:paraId="29032E61" w14:textId="3B741384" w:rsidR="00131AC1" w:rsidRPr="00F04767" w:rsidRDefault="00131AC1" w:rsidP="00F04767">
            <w:pPr>
              <w:pStyle w:val="ListParagraph"/>
              <w:numPr>
                <w:ilvl w:val="0"/>
                <w:numId w:val="42"/>
              </w:numPr>
              <w:rPr>
                <w:rFonts w:cstheme="minorHAnsi"/>
                <w:sz w:val="24"/>
                <w:szCs w:val="24"/>
              </w:rPr>
            </w:pPr>
            <w:r w:rsidRPr="00F04767">
              <w:rPr>
                <w:rFonts w:cstheme="minorHAnsi"/>
                <w:sz w:val="24"/>
                <w:szCs w:val="24"/>
              </w:rPr>
              <w:t xml:space="preserve">Establish uncomplicated communication system between </w:t>
            </w:r>
            <w:r w:rsidR="00F04767">
              <w:rPr>
                <w:rFonts w:cstheme="minorHAnsi"/>
                <w:sz w:val="24"/>
                <w:szCs w:val="24"/>
              </w:rPr>
              <w:t>n</w:t>
            </w:r>
            <w:r w:rsidRPr="00F04767">
              <w:rPr>
                <w:rFonts w:cstheme="minorHAnsi"/>
                <w:sz w:val="24"/>
                <w:szCs w:val="24"/>
              </w:rPr>
              <w:t xml:space="preserve">ursing </w:t>
            </w:r>
            <w:r w:rsidR="00F04767">
              <w:rPr>
                <w:rFonts w:cstheme="minorHAnsi"/>
                <w:sz w:val="24"/>
                <w:szCs w:val="24"/>
              </w:rPr>
              <w:t xml:space="preserve">and </w:t>
            </w:r>
            <w:r w:rsidRPr="00F04767">
              <w:rPr>
                <w:rFonts w:cstheme="minorHAnsi"/>
                <w:sz w:val="24"/>
                <w:szCs w:val="24"/>
              </w:rPr>
              <w:t xml:space="preserve">EVS </w:t>
            </w:r>
            <w:r w:rsidR="00F04767">
              <w:rPr>
                <w:rFonts w:cstheme="minorHAnsi"/>
                <w:sz w:val="24"/>
                <w:szCs w:val="24"/>
              </w:rPr>
              <w:t xml:space="preserve">staff </w:t>
            </w:r>
            <w:r w:rsidRPr="00F04767">
              <w:rPr>
                <w:rFonts w:cstheme="minorHAnsi"/>
                <w:sz w:val="24"/>
                <w:szCs w:val="24"/>
              </w:rPr>
              <w:t xml:space="preserve">to ensure timely and specific required </w:t>
            </w:r>
            <w:proofErr w:type="gramStart"/>
            <w:r w:rsidRPr="00F04767">
              <w:rPr>
                <w:rFonts w:cstheme="minorHAnsi"/>
                <w:sz w:val="24"/>
                <w:szCs w:val="24"/>
              </w:rPr>
              <w:t>cleaning</w:t>
            </w:r>
            <w:proofErr w:type="gramEnd"/>
          </w:p>
          <w:p w14:paraId="58423A3D" w14:textId="0CC959FD" w:rsidR="00131AC1" w:rsidRPr="00F04767" w:rsidRDefault="00131AC1" w:rsidP="00F04767">
            <w:pPr>
              <w:pStyle w:val="ListParagraph"/>
              <w:numPr>
                <w:ilvl w:val="0"/>
                <w:numId w:val="42"/>
              </w:numPr>
              <w:rPr>
                <w:rFonts w:cstheme="minorHAnsi"/>
                <w:sz w:val="24"/>
                <w:szCs w:val="24"/>
              </w:rPr>
            </w:pPr>
            <w:r w:rsidRPr="00F04767">
              <w:rPr>
                <w:rFonts w:cstheme="minorHAnsi"/>
                <w:sz w:val="24"/>
                <w:szCs w:val="24"/>
              </w:rPr>
              <w:t xml:space="preserve">Ensure communication system can be tracked and monitored to </w:t>
            </w:r>
            <w:r w:rsidR="00F04767" w:rsidRPr="00F04767">
              <w:rPr>
                <w:rFonts w:cstheme="minorHAnsi"/>
                <w:sz w:val="24"/>
                <w:szCs w:val="24"/>
              </w:rPr>
              <w:t>confirm</w:t>
            </w:r>
            <w:r w:rsidRPr="00F04767">
              <w:rPr>
                <w:rFonts w:cstheme="minorHAnsi"/>
                <w:sz w:val="24"/>
                <w:szCs w:val="24"/>
              </w:rPr>
              <w:t xml:space="preserve"> nothing is missed and follow up is initiated when </w:t>
            </w:r>
            <w:proofErr w:type="gramStart"/>
            <w:r w:rsidRPr="00F04767">
              <w:rPr>
                <w:rFonts w:cstheme="minorHAnsi"/>
                <w:sz w:val="24"/>
                <w:szCs w:val="24"/>
              </w:rPr>
              <w:t>needed</w:t>
            </w:r>
            <w:proofErr w:type="gramEnd"/>
          </w:p>
          <w:p w14:paraId="54911A91" w14:textId="18B244F7" w:rsidR="00131AC1" w:rsidRPr="00F04767" w:rsidRDefault="00131AC1" w:rsidP="00F04767">
            <w:pPr>
              <w:pStyle w:val="ListParagraph"/>
              <w:numPr>
                <w:ilvl w:val="0"/>
                <w:numId w:val="42"/>
              </w:numPr>
              <w:rPr>
                <w:sz w:val="24"/>
                <w:szCs w:val="24"/>
              </w:rPr>
            </w:pPr>
            <w:r w:rsidRPr="00F04767">
              <w:rPr>
                <w:sz w:val="24"/>
                <w:szCs w:val="24"/>
              </w:rPr>
              <w:t xml:space="preserve">Delineate clear responsibility for </w:t>
            </w:r>
            <w:r w:rsidR="66506E6D" w:rsidRPr="00F04767">
              <w:rPr>
                <w:sz w:val="24"/>
                <w:szCs w:val="24"/>
              </w:rPr>
              <w:t>cleaning</w:t>
            </w:r>
            <w:r w:rsidRPr="00F04767">
              <w:rPr>
                <w:sz w:val="24"/>
                <w:szCs w:val="24"/>
              </w:rPr>
              <w:t xml:space="preserve"> </w:t>
            </w:r>
            <w:r w:rsidRPr="00F04767">
              <w:rPr>
                <w:sz w:val="24"/>
                <w:szCs w:val="24"/>
              </w:rPr>
              <w:lastRenderedPageBreak/>
              <w:t>assignment to ensure all departments understand accountability</w:t>
            </w:r>
          </w:p>
        </w:tc>
        <w:tc>
          <w:tcPr>
            <w:tcW w:w="1530" w:type="dxa"/>
          </w:tcPr>
          <w:p w14:paraId="5DB5005F" w14:textId="77777777" w:rsidR="00131AC1" w:rsidRPr="00F04767" w:rsidRDefault="00131AC1" w:rsidP="005860B7">
            <w:pPr>
              <w:rPr>
                <w:rFonts w:cstheme="minorHAnsi"/>
                <w:sz w:val="24"/>
                <w:szCs w:val="24"/>
              </w:rPr>
            </w:pPr>
          </w:p>
        </w:tc>
        <w:tc>
          <w:tcPr>
            <w:tcW w:w="1800" w:type="dxa"/>
          </w:tcPr>
          <w:p w14:paraId="03DC123C" w14:textId="7BBD78B3" w:rsidR="00131AC1" w:rsidRPr="00F04767" w:rsidRDefault="00131AC1" w:rsidP="005860B7">
            <w:pPr>
              <w:rPr>
                <w:rFonts w:cstheme="minorHAnsi"/>
                <w:sz w:val="24"/>
                <w:szCs w:val="24"/>
              </w:rPr>
            </w:pPr>
            <w:r w:rsidRPr="00F04767">
              <w:rPr>
                <w:rFonts w:cstheme="minorHAnsi"/>
                <w:sz w:val="24"/>
                <w:szCs w:val="24"/>
              </w:rPr>
              <w:t>Administrator, IP, EVS Manager, DON</w:t>
            </w:r>
          </w:p>
        </w:tc>
        <w:tc>
          <w:tcPr>
            <w:tcW w:w="2250" w:type="dxa"/>
          </w:tcPr>
          <w:p w14:paraId="2CB4337B" w14:textId="77777777" w:rsidR="00131AC1" w:rsidRPr="00F04767" w:rsidRDefault="00131AC1" w:rsidP="005860B7">
            <w:pPr>
              <w:rPr>
                <w:rFonts w:cstheme="minorHAnsi"/>
                <w:sz w:val="24"/>
                <w:szCs w:val="24"/>
              </w:rPr>
            </w:pPr>
          </w:p>
        </w:tc>
        <w:tc>
          <w:tcPr>
            <w:tcW w:w="4230" w:type="dxa"/>
          </w:tcPr>
          <w:p w14:paraId="1827CB8E" w14:textId="77777777" w:rsidR="00131AC1" w:rsidRPr="005A1731" w:rsidRDefault="00131AC1" w:rsidP="005860B7">
            <w:pPr>
              <w:rPr>
                <w:rFonts w:cstheme="minorHAnsi"/>
              </w:rPr>
            </w:pPr>
          </w:p>
        </w:tc>
      </w:tr>
      <w:tr w:rsidR="00131AC1" w14:paraId="236AA41B" w14:textId="77777777" w:rsidTr="4ECCAA02">
        <w:tc>
          <w:tcPr>
            <w:tcW w:w="1345" w:type="dxa"/>
          </w:tcPr>
          <w:p w14:paraId="2C5F362A" w14:textId="77777777" w:rsidR="00131AC1" w:rsidRPr="00F04767" w:rsidRDefault="00131AC1" w:rsidP="005860B7">
            <w:pPr>
              <w:rPr>
                <w:rFonts w:cstheme="minorHAnsi"/>
                <w:sz w:val="24"/>
                <w:szCs w:val="24"/>
              </w:rPr>
            </w:pPr>
          </w:p>
        </w:tc>
        <w:tc>
          <w:tcPr>
            <w:tcW w:w="3240" w:type="dxa"/>
          </w:tcPr>
          <w:p w14:paraId="54032F41" w14:textId="77777777" w:rsidR="00F04767" w:rsidRDefault="00131AC1" w:rsidP="00F04767">
            <w:pPr>
              <w:pStyle w:val="ListParagraph"/>
              <w:numPr>
                <w:ilvl w:val="0"/>
                <w:numId w:val="43"/>
              </w:numPr>
              <w:ind w:left="342"/>
              <w:rPr>
                <w:rFonts w:cstheme="minorHAnsi"/>
                <w:sz w:val="24"/>
                <w:szCs w:val="24"/>
              </w:rPr>
            </w:pPr>
            <w:r w:rsidRPr="00F04767">
              <w:rPr>
                <w:rFonts w:cstheme="minorHAnsi"/>
                <w:sz w:val="24"/>
                <w:szCs w:val="24"/>
              </w:rPr>
              <w:t xml:space="preserve">Educate staff in all departments and EVS team on communication system and </w:t>
            </w:r>
            <w:proofErr w:type="gramStart"/>
            <w:r w:rsidRPr="00F04767">
              <w:rPr>
                <w:rFonts w:cstheme="minorHAnsi"/>
                <w:sz w:val="24"/>
                <w:szCs w:val="24"/>
              </w:rPr>
              <w:t>process</w:t>
            </w:r>
            <w:proofErr w:type="gramEnd"/>
          </w:p>
          <w:p w14:paraId="5BADA2CD" w14:textId="16CAC39A" w:rsidR="00131AC1" w:rsidRPr="00F04767" w:rsidRDefault="00131AC1" w:rsidP="00F04767">
            <w:pPr>
              <w:pStyle w:val="ListParagraph"/>
              <w:numPr>
                <w:ilvl w:val="0"/>
                <w:numId w:val="43"/>
              </w:numPr>
              <w:ind w:left="342"/>
              <w:rPr>
                <w:rFonts w:cstheme="minorHAnsi"/>
                <w:sz w:val="24"/>
                <w:szCs w:val="24"/>
              </w:rPr>
            </w:pPr>
            <w:r w:rsidRPr="00F04767">
              <w:rPr>
                <w:rFonts w:cstheme="minorHAnsi"/>
                <w:sz w:val="24"/>
                <w:szCs w:val="24"/>
              </w:rPr>
              <w:t>Revise as necessary</w:t>
            </w:r>
          </w:p>
        </w:tc>
        <w:tc>
          <w:tcPr>
            <w:tcW w:w="1530" w:type="dxa"/>
          </w:tcPr>
          <w:p w14:paraId="2F4B8AFF" w14:textId="77777777" w:rsidR="00131AC1" w:rsidRPr="00F04767" w:rsidRDefault="00131AC1" w:rsidP="005860B7">
            <w:pPr>
              <w:rPr>
                <w:rFonts w:cstheme="minorHAnsi"/>
                <w:sz w:val="24"/>
                <w:szCs w:val="24"/>
              </w:rPr>
            </w:pPr>
          </w:p>
        </w:tc>
        <w:tc>
          <w:tcPr>
            <w:tcW w:w="1800" w:type="dxa"/>
          </w:tcPr>
          <w:p w14:paraId="002025D1" w14:textId="2BF16F64" w:rsidR="00131AC1" w:rsidRPr="00F04767" w:rsidRDefault="00131AC1" w:rsidP="005860B7">
            <w:pPr>
              <w:rPr>
                <w:rFonts w:cstheme="minorHAnsi"/>
                <w:sz w:val="24"/>
                <w:szCs w:val="24"/>
              </w:rPr>
            </w:pPr>
            <w:r w:rsidRPr="00F04767">
              <w:rPr>
                <w:rFonts w:cstheme="minorHAnsi"/>
                <w:sz w:val="24"/>
                <w:szCs w:val="24"/>
              </w:rPr>
              <w:t>Administrator, IP, DON, EVS Manager, All Dep</w:t>
            </w:r>
            <w:r w:rsidR="00F04767">
              <w:rPr>
                <w:rFonts w:cstheme="minorHAnsi"/>
                <w:sz w:val="24"/>
                <w:szCs w:val="24"/>
              </w:rPr>
              <w:t>artmen</w:t>
            </w:r>
            <w:r w:rsidRPr="00F04767">
              <w:rPr>
                <w:rFonts w:cstheme="minorHAnsi"/>
                <w:sz w:val="24"/>
                <w:szCs w:val="24"/>
              </w:rPr>
              <w:t>t Managers</w:t>
            </w:r>
          </w:p>
        </w:tc>
        <w:tc>
          <w:tcPr>
            <w:tcW w:w="2250" w:type="dxa"/>
          </w:tcPr>
          <w:p w14:paraId="6C5779D9" w14:textId="01A5C86E" w:rsidR="00131AC1" w:rsidRPr="00F04767" w:rsidRDefault="00131AC1" w:rsidP="005860B7">
            <w:pPr>
              <w:rPr>
                <w:rFonts w:cstheme="minorHAnsi"/>
                <w:sz w:val="24"/>
                <w:szCs w:val="24"/>
              </w:rPr>
            </w:pPr>
            <w:r w:rsidRPr="00F04767">
              <w:rPr>
                <w:rFonts w:cstheme="minorHAnsi"/>
                <w:sz w:val="24"/>
                <w:szCs w:val="24"/>
              </w:rPr>
              <w:t xml:space="preserve">Review at orientation, annually and as needed during </w:t>
            </w:r>
            <w:r w:rsidR="00F04767">
              <w:rPr>
                <w:rFonts w:cstheme="minorHAnsi"/>
                <w:sz w:val="24"/>
                <w:szCs w:val="24"/>
              </w:rPr>
              <w:t xml:space="preserve">an </w:t>
            </w:r>
            <w:r w:rsidRPr="00F04767">
              <w:rPr>
                <w:rFonts w:cstheme="minorHAnsi"/>
                <w:sz w:val="24"/>
                <w:szCs w:val="24"/>
              </w:rPr>
              <w:t>outbreak or pandemic</w:t>
            </w:r>
          </w:p>
        </w:tc>
        <w:tc>
          <w:tcPr>
            <w:tcW w:w="4230" w:type="dxa"/>
          </w:tcPr>
          <w:p w14:paraId="72EA5924" w14:textId="77777777" w:rsidR="00131AC1" w:rsidRPr="005A1731" w:rsidRDefault="00131AC1" w:rsidP="005860B7">
            <w:pPr>
              <w:rPr>
                <w:rFonts w:cstheme="minorHAnsi"/>
              </w:rPr>
            </w:pPr>
          </w:p>
        </w:tc>
      </w:tr>
      <w:tr w:rsidR="00131AC1" w14:paraId="06E3A5CE" w14:textId="77777777" w:rsidTr="003F5C8C">
        <w:trPr>
          <w:trHeight w:val="1646"/>
        </w:trPr>
        <w:tc>
          <w:tcPr>
            <w:tcW w:w="1345" w:type="dxa"/>
          </w:tcPr>
          <w:p w14:paraId="6D439E1A" w14:textId="77777777" w:rsidR="00131AC1" w:rsidRPr="00F04767" w:rsidRDefault="00131AC1" w:rsidP="005860B7">
            <w:pPr>
              <w:rPr>
                <w:rFonts w:cstheme="minorHAnsi"/>
                <w:sz w:val="24"/>
                <w:szCs w:val="24"/>
              </w:rPr>
            </w:pPr>
          </w:p>
        </w:tc>
        <w:tc>
          <w:tcPr>
            <w:tcW w:w="3240" w:type="dxa"/>
          </w:tcPr>
          <w:p w14:paraId="56154B0C" w14:textId="0F7E7CF4" w:rsidR="00131AC1" w:rsidRPr="00815988" w:rsidRDefault="00131AC1" w:rsidP="00815988">
            <w:pPr>
              <w:pStyle w:val="ListParagraph"/>
              <w:numPr>
                <w:ilvl w:val="0"/>
                <w:numId w:val="44"/>
              </w:numPr>
              <w:ind w:left="342"/>
              <w:rPr>
                <w:rFonts w:cstheme="minorHAnsi"/>
                <w:sz w:val="24"/>
                <w:szCs w:val="24"/>
              </w:rPr>
            </w:pPr>
            <w:r w:rsidRPr="00815988">
              <w:rPr>
                <w:rFonts w:cstheme="minorHAnsi"/>
                <w:sz w:val="24"/>
                <w:szCs w:val="24"/>
              </w:rPr>
              <w:t>Report findings and compliance at monthly/quarterly QAPI meeting</w:t>
            </w:r>
          </w:p>
        </w:tc>
        <w:tc>
          <w:tcPr>
            <w:tcW w:w="1530" w:type="dxa"/>
          </w:tcPr>
          <w:p w14:paraId="09ECF217" w14:textId="77777777" w:rsidR="00131AC1" w:rsidRPr="00F04767" w:rsidRDefault="00131AC1" w:rsidP="005860B7">
            <w:pPr>
              <w:rPr>
                <w:rFonts w:cstheme="minorHAnsi"/>
                <w:sz w:val="24"/>
                <w:szCs w:val="24"/>
              </w:rPr>
            </w:pPr>
          </w:p>
        </w:tc>
        <w:tc>
          <w:tcPr>
            <w:tcW w:w="1800" w:type="dxa"/>
          </w:tcPr>
          <w:p w14:paraId="621010F4" w14:textId="511BFE20" w:rsidR="00131AC1" w:rsidRPr="00F04767" w:rsidRDefault="00131AC1" w:rsidP="005860B7">
            <w:pPr>
              <w:rPr>
                <w:rFonts w:cstheme="minorHAnsi"/>
                <w:sz w:val="24"/>
                <w:szCs w:val="24"/>
              </w:rPr>
            </w:pPr>
            <w:r w:rsidRPr="00F04767">
              <w:rPr>
                <w:rFonts w:cstheme="minorHAnsi"/>
                <w:sz w:val="24"/>
                <w:szCs w:val="24"/>
              </w:rPr>
              <w:t>QAPI Team</w:t>
            </w:r>
          </w:p>
        </w:tc>
        <w:tc>
          <w:tcPr>
            <w:tcW w:w="2250" w:type="dxa"/>
          </w:tcPr>
          <w:p w14:paraId="1D674E1D" w14:textId="77777777" w:rsidR="00131AC1" w:rsidRPr="00F04767" w:rsidRDefault="00131AC1" w:rsidP="005860B7">
            <w:pPr>
              <w:rPr>
                <w:rFonts w:cstheme="minorHAnsi"/>
                <w:sz w:val="24"/>
                <w:szCs w:val="24"/>
              </w:rPr>
            </w:pPr>
          </w:p>
        </w:tc>
        <w:tc>
          <w:tcPr>
            <w:tcW w:w="4230" w:type="dxa"/>
          </w:tcPr>
          <w:p w14:paraId="1F2C7079" w14:textId="7473B979" w:rsidR="00131AC1" w:rsidRPr="005A1731" w:rsidRDefault="003F5C8C" w:rsidP="003F5C8C">
            <w:pPr>
              <w:pStyle w:val="ListParagraph"/>
              <w:numPr>
                <w:ilvl w:val="0"/>
                <w:numId w:val="44"/>
              </w:numPr>
              <w:ind w:left="425"/>
            </w:pPr>
            <w:hyperlink r:id="rId26" w:history="1">
              <w:r w:rsidRPr="003F5C8C">
                <w:rPr>
                  <w:rStyle w:val="Hyperlink"/>
                  <w:rFonts w:cstheme="minorHAnsi"/>
                  <w:sz w:val="24"/>
                  <w:szCs w:val="24"/>
                </w:rPr>
                <w:t xml:space="preserve">QAPI At a Glance: A </w:t>
              </w:r>
              <w:proofErr w:type="gramStart"/>
              <w:r w:rsidRPr="003F5C8C">
                <w:rPr>
                  <w:rStyle w:val="Hyperlink"/>
                  <w:rFonts w:cstheme="minorHAnsi"/>
                  <w:sz w:val="24"/>
                  <w:szCs w:val="24"/>
                </w:rPr>
                <w:t>Step by Step</w:t>
              </w:r>
              <w:proofErr w:type="gramEnd"/>
              <w:r w:rsidRPr="003F5C8C">
                <w:rPr>
                  <w:rStyle w:val="Hyperlink"/>
                  <w:rFonts w:cstheme="minorHAnsi"/>
                  <w:sz w:val="24"/>
                  <w:szCs w:val="24"/>
                </w:rPr>
                <w:t xml:space="preserve"> Guide to Implementing Quality Assurance and Performance Improvement (QAPI) in Your Nursing Home</w:t>
              </w:r>
            </w:hyperlink>
          </w:p>
        </w:tc>
      </w:tr>
    </w:tbl>
    <w:p w14:paraId="373AE610" w14:textId="6B5EB414" w:rsidR="00695AE8" w:rsidRDefault="00123603" w:rsidP="00F34894">
      <w:pPr>
        <w:spacing w:after="0" w:line="240" w:lineRule="auto"/>
        <w:rPr>
          <w:b/>
          <w:bCs/>
          <w:sz w:val="28"/>
          <w:szCs w:val="28"/>
        </w:rPr>
      </w:pPr>
      <w:r w:rsidRPr="0076267A">
        <w:rPr>
          <w:b/>
          <w:bCs/>
          <w:noProof/>
          <w:sz w:val="28"/>
          <w:szCs w:val="28"/>
        </w:rPr>
        <mc:AlternateContent>
          <mc:Choice Requires="wps">
            <w:drawing>
              <wp:anchor distT="0" distB="0" distL="114300" distR="114300" simplePos="0" relativeHeight="251659264" behindDoc="0" locked="0" layoutInCell="1" allowOverlap="1" wp14:anchorId="2B2F5F59" wp14:editId="3A2DC804">
                <wp:simplePos x="0" y="0"/>
                <wp:positionH relativeFrom="column">
                  <wp:posOffset>261257</wp:posOffset>
                </wp:positionH>
                <wp:positionV relativeFrom="paragraph">
                  <wp:posOffset>1721922</wp:posOffset>
                </wp:positionV>
                <wp:extent cx="6019800" cy="609600"/>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09600"/>
                        </a:xfrm>
                        <a:prstGeom prst="rect">
                          <a:avLst/>
                        </a:prstGeom>
                        <a:noFill/>
                        <a:ln w="9525">
                          <a:noFill/>
                          <a:miter lim="800000"/>
                          <a:headEnd/>
                          <a:tailEnd/>
                        </a:ln>
                      </wps:spPr>
                      <wps:txbx>
                        <w:txbxContent>
                          <w:p w14:paraId="3FB6A63D" w14:textId="4B63950E" w:rsidR="00123603" w:rsidRPr="009F6EE2" w:rsidRDefault="00123603" w:rsidP="00123603">
                            <w:pPr>
                              <w:spacing w:after="0" w:line="240" w:lineRule="auto"/>
                              <w:rPr>
                                <w:rFonts w:eastAsia="Times New Roman" w:cstheme="minorHAnsi"/>
                                <w:sz w:val="16"/>
                                <w:szCs w:val="16"/>
                              </w:rPr>
                            </w:pPr>
                            <w:r w:rsidRPr="009F6EE2">
                              <w:rPr>
                                <w:rFonts w:eastAsia="Times New Roman" w:cstheme="minorHAnsi"/>
                                <w:sz w:val="16"/>
                                <w:szCs w:val="16"/>
                              </w:rPr>
                              <w:t>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document do not necessarily reflect the official views or policy of CMS or HHS, and any reference to a specific product or entity herein does not constitute endorsement of that product or entity by CMS or HHS.</w:t>
                            </w:r>
                            <w:r>
                              <w:rPr>
                                <w:rFonts w:eastAsia="Times New Roman" w:cstheme="minorHAnsi"/>
                                <w:sz w:val="16"/>
                                <w:szCs w:val="16"/>
                              </w:rPr>
                              <w:t xml:space="preserve"> </w:t>
                            </w:r>
                            <w:r w:rsidR="000A65F9" w:rsidRPr="000A65F9">
                              <w:rPr>
                                <w:rFonts w:eastAsia="Times New Roman" w:cstheme="minorHAnsi"/>
                                <w:sz w:val="16"/>
                                <w:szCs w:val="16"/>
                              </w:rPr>
                              <w:t>12SOW/HQI/QIN-QIO-0015-06/29/21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F5F59" id="_x0000_s1029" type="#_x0000_t202" alt="&quot;&quot;" style="position:absolute;margin-left:20.55pt;margin-top:135.6pt;width:474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" filled="f" stroked="f">
                <v:textbox>
                  <w:txbxContent>
                    <w:p w14:paraId="3FB6A63D" w14:textId="4B63950E" w:rsidR="00123603" w:rsidRPr="009F6EE2" w:rsidRDefault="00123603" w:rsidP="00123603">
                      <w:pPr>
                        <w:spacing w:after="0" w:line="240" w:lineRule="auto"/>
                        <w:rPr>
                          <w:rFonts w:eastAsia="Times New Roman" w:cstheme="minorHAnsi"/>
                          <w:sz w:val="16"/>
                          <w:szCs w:val="16"/>
                        </w:rPr>
                      </w:pPr>
                      <w:r w:rsidRPr="009F6EE2">
                        <w:rPr>
                          <w:rFonts w:eastAsia="Times New Roman" w:cstheme="minorHAnsi"/>
                          <w:sz w:val="16"/>
                          <w:szCs w:val="16"/>
                        </w:rPr>
                        <w:t>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document do not necessarily reflect the official views or policy of CMS or HHS, and any reference to a specific product or entity herein does not constitute endorsement of that product or entity by CMS or HHS.</w:t>
                      </w:r>
                      <w:r>
                        <w:rPr>
                          <w:rFonts w:eastAsia="Times New Roman" w:cstheme="minorHAnsi"/>
                          <w:sz w:val="16"/>
                          <w:szCs w:val="16"/>
                        </w:rPr>
                        <w:t xml:space="preserve"> </w:t>
                      </w:r>
                      <w:r w:rsidR="000A65F9" w:rsidRPr="000A65F9">
                        <w:rPr>
                          <w:rFonts w:eastAsia="Times New Roman" w:cstheme="minorHAnsi"/>
                          <w:sz w:val="16"/>
                          <w:szCs w:val="16"/>
                        </w:rPr>
                        <w:t>12SOW/HQI/QIN-QIO-0015-06/29/21</w:t>
                      </w:r>
                    </w:p>
                  </w:txbxContent>
                </v:textbox>
              </v:shape>
            </w:pict>
          </mc:Fallback>
        </mc:AlternateContent>
      </w:r>
    </w:p>
    <w:sectPr w:rsidR="00695AE8" w:rsidSect="00AD1871">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B17E8" w14:textId="77777777" w:rsidR="002117B9" w:rsidRDefault="002117B9" w:rsidP="00013896">
      <w:pPr>
        <w:spacing w:after="0" w:line="240" w:lineRule="auto"/>
      </w:pPr>
      <w:r>
        <w:separator/>
      </w:r>
    </w:p>
  </w:endnote>
  <w:endnote w:type="continuationSeparator" w:id="0">
    <w:p w14:paraId="11098CA4" w14:textId="77777777" w:rsidR="002117B9" w:rsidRDefault="002117B9" w:rsidP="00013896">
      <w:pPr>
        <w:spacing w:after="0" w:line="240" w:lineRule="auto"/>
      </w:pPr>
      <w:r>
        <w:continuationSeparator/>
      </w:r>
    </w:p>
  </w:endnote>
  <w:endnote w:type="continuationNotice" w:id="1">
    <w:p w14:paraId="60F32246" w14:textId="77777777" w:rsidR="002117B9" w:rsidRDefault="002117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3BE65" w14:textId="7A0C7CA8" w:rsidR="00A92D52" w:rsidRDefault="00F67938">
    <w:pPr>
      <w:pStyle w:val="Footer"/>
    </w:pPr>
    <w:r w:rsidRPr="003F1F67">
      <w:drawing>
        <wp:anchor distT="0" distB="0" distL="114300" distR="114300" simplePos="0" relativeHeight="251663361" behindDoc="0" locked="0" layoutInCell="1" allowOverlap="1" wp14:anchorId="78B7A543" wp14:editId="44FA4454">
          <wp:simplePos x="0" y="0"/>
          <wp:positionH relativeFrom="column">
            <wp:posOffset>6181725</wp:posOffset>
          </wp:positionH>
          <wp:positionV relativeFrom="paragraph">
            <wp:posOffset>-200025</wp:posOffset>
          </wp:positionV>
          <wp:extent cx="2861945" cy="459740"/>
          <wp:effectExtent l="0" t="0" r="0" b="0"/>
          <wp:wrapSquare wrapText="bothSides"/>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861945" cy="459740"/>
                  </a:xfrm>
                  <a:prstGeom prst="rect">
                    <a:avLst/>
                  </a:prstGeom>
                </pic:spPr>
              </pic:pic>
            </a:graphicData>
          </a:graphic>
          <wp14:sizeRelH relativeFrom="page">
            <wp14:pctWidth>0</wp14:pctWidth>
          </wp14:sizeRelH>
          <wp14:sizeRelV relativeFrom="page">
            <wp14:pctHeight>0</wp14:pctHeight>
          </wp14:sizeRelV>
        </wp:anchor>
      </w:drawing>
    </w:r>
    <w:r w:rsidRPr="003F1F67">
      <w:drawing>
        <wp:anchor distT="0" distB="0" distL="114300" distR="114300" simplePos="0" relativeHeight="251662337" behindDoc="0" locked="0" layoutInCell="1" allowOverlap="1" wp14:anchorId="337A5E4E" wp14:editId="1F461AAC">
          <wp:simplePos x="0" y="0"/>
          <wp:positionH relativeFrom="margin">
            <wp:posOffset>0</wp:posOffset>
          </wp:positionH>
          <wp:positionV relativeFrom="paragraph">
            <wp:posOffset>334010</wp:posOffset>
          </wp:positionV>
          <wp:extent cx="9103995" cy="95885"/>
          <wp:effectExtent l="0" t="0" r="1905" b="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9103995" cy="95885"/>
                  </a:xfrm>
                  <a:prstGeom prst="rect">
                    <a:avLst/>
                  </a:prstGeom>
                  <a:noFill/>
                  <a:ln>
                    <a:noFill/>
                  </a:ln>
                </pic:spPr>
              </pic:pic>
            </a:graphicData>
          </a:graphic>
          <wp14:sizeRelH relativeFrom="page">
            <wp14:pctWidth>0</wp14:pctWidth>
          </wp14:sizeRelH>
          <wp14:sizeRelV relativeFrom="page">
            <wp14:pctHeight>0</wp14:pctHeight>
          </wp14:sizeRelV>
        </wp:anchor>
      </w:drawing>
    </w:r>
    <w:r w:rsidR="00980122" w:rsidRPr="00ED6895">
      <w:rPr>
        <w:rFonts w:ascii="Nirmala UI" w:hAnsi="Nirmala UI" w:cs="Nirmala UI"/>
        <w:b/>
        <w:bCs/>
        <w:color w:val="006DB7"/>
        <w:sz w:val="24"/>
        <w:szCs w:val="24"/>
      </w:rPr>
      <w:fldChar w:fldCharType="begin"/>
    </w:r>
    <w:r w:rsidR="00980122" w:rsidRPr="00ED6895">
      <w:rPr>
        <w:rFonts w:ascii="Nirmala UI" w:hAnsi="Nirmala UI" w:cs="Nirmala UI"/>
        <w:b/>
        <w:bCs/>
        <w:color w:val="006DB7"/>
        <w:sz w:val="24"/>
        <w:szCs w:val="24"/>
      </w:rPr>
      <w:instrText>PAGE</w:instrText>
    </w:r>
    <w:r w:rsidR="00980122" w:rsidRPr="00ED6895">
      <w:rPr>
        <w:rFonts w:ascii="Nirmala UI" w:hAnsi="Nirmala UI" w:cs="Nirmala UI"/>
        <w:b/>
        <w:bCs/>
        <w:color w:val="006DB7"/>
        <w:sz w:val="24"/>
        <w:szCs w:val="24"/>
      </w:rPr>
      <w:fldChar w:fldCharType="separate"/>
    </w:r>
    <w:r w:rsidR="00980122">
      <w:rPr>
        <w:rFonts w:ascii="Nirmala UI" w:hAnsi="Nirmala UI" w:cs="Nirmala UI"/>
        <w:b/>
        <w:bCs/>
        <w:color w:val="006DB7"/>
        <w:sz w:val="24"/>
        <w:szCs w:val="24"/>
      </w:rPr>
      <w:t>1</w:t>
    </w:r>
    <w:r w:rsidR="00980122" w:rsidRPr="00ED6895">
      <w:rPr>
        <w:rFonts w:ascii="Nirmala UI" w:hAnsi="Nirmala UI" w:cs="Nirmala UI"/>
        <w:b/>
        <w:bCs/>
        <w:color w:val="006DB7"/>
        <w:sz w:val="24"/>
        <w:szCs w:val="24"/>
      </w:rPr>
      <w:fldChar w:fldCharType="end"/>
    </w:r>
    <w:r>
      <w:rPr>
        <w:rFonts w:ascii="Nirmala UI" w:hAnsi="Nirmala UI" w:cs="Nirmala UI"/>
        <w:b/>
        <w:bCs/>
        <w:color w:val="006DB7"/>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0337A" w14:textId="77777777" w:rsidR="002117B9" w:rsidRDefault="002117B9" w:rsidP="00013896">
      <w:pPr>
        <w:spacing w:after="0" w:line="240" w:lineRule="auto"/>
      </w:pPr>
      <w:r>
        <w:separator/>
      </w:r>
    </w:p>
  </w:footnote>
  <w:footnote w:type="continuationSeparator" w:id="0">
    <w:p w14:paraId="1E6D0AB3" w14:textId="77777777" w:rsidR="002117B9" w:rsidRDefault="002117B9" w:rsidP="00013896">
      <w:pPr>
        <w:spacing w:after="0" w:line="240" w:lineRule="auto"/>
      </w:pPr>
      <w:r>
        <w:continuationSeparator/>
      </w:r>
    </w:p>
  </w:footnote>
  <w:footnote w:type="continuationNotice" w:id="1">
    <w:p w14:paraId="3391E9AE" w14:textId="77777777" w:rsidR="002117B9" w:rsidRDefault="002117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7A5A" w14:textId="62B78EFC" w:rsidR="00013896" w:rsidRDefault="002117B9">
    <w:pPr>
      <w:pStyle w:val="Header"/>
    </w:pPr>
    <w:r>
      <w:rPr>
        <w:noProof/>
      </w:rPr>
      <w:pict w14:anchorId="36F538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203219" o:spid="_x0000_s2051" type="#_x0000_t75" alt="" style="position:absolute;margin-left:0;margin-top:0;width:11in;height:612pt;z-index:-251658239;mso-wrap-edited:f;mso-width-percent:0;mso-height-percent:0;mso-position-horizontal:center;mso-position-horizontal-relative:margin;mso-position-vertical:center;mso-position-vertical-relative:margin;mso-width-percent:0;mso-height-percent:0" o:allowincell="f">
          <v:imagedata r:id="rId1" o:title="HQIN_Word-Template_Horizont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1943" w14:textId="5A627F26" w:rsidR="006F0214" w:rsidRDefault="005524A7" w:rsidP="00665991">
    <w:pPr>
      <w:pStyle w:val="Header"/>
      <w:jc w:val="center"/>
      <w:rPr>
        <w:b/>
        <w:bCs/>
        <w:sz w:val="40"/>
        <w:szCs w:val="40"/>
      </w:rPr>
    </w:pPr>
    <w:r w:rsidRPr="0059061F">
      <w:rPr>
        <w:rFonts w:ascii="Nirmala UI" w:hAnsi="Nirmala UI" w:cs="Nirmala UI"/>
        <w:noProof/>
        <w:color w:val="006DB7"/>
        <w:sz w:val="28"/>
        <w:szCs w:val="28"/>
      </w:rPr>
      <w:drawing>
        <wp:anchor distT="0" distB="0" distL="114300" distR="114300" simplePos="0" relativeHeight="251660289" behindDoc="0" locked="0" layoutInCell="1" allowOverlap="1" wp14:anchorId="110B3DE4" wp14:editId="0FB4B730">
          <wp:simplePos x="0" y="0"/>
          <wp:positionH relativeFrom="margin">
            <wp:align>left</wp:align>
          </wp:positionH>
          <wp:positionV relativeFrom="paragraph">
            <wp:posOffset>-190500</wp:posOffset>
          </wp:positionV>
          <wp:extent cx="9122410" cy="100965"/>
          <wp:effectExtent l="0" t="0" r="254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9122410" cy="100965"/>
                  </a:xfrm>
                  <a:prstGeom prst="rect">
                    <a:avLst/>
                  </a:prstGeom>
                  <a:noFill/>
                  <a:ln>
                    <a:noFill/>
                  </a:ln>
                </pic:spPr>
              </pic:pic>
            </a:graphicData>
          </a:graphic>
          <wp14:sizeRelH relativeFrom="page">
            <wp14:pctWidth>0</wp14:pctWidth>
          </wp14:sizeRelH>
          <wp14:sizeRelV relativeFrom="page">
            <wp14:pctHeight>0</wp14:pctHeight>
          </wp14:sizeRelV>
        </wp:anchor>
      </w:drawing>
    </w:r>
    <w:r w:rsidR="006F0214" w:rsidRPr="006F0214">
      <w:rPr>
        <w:b/>
        <w:bCs/>
        <w:sz w:val="40"/>
        <w:szCs w:val="40"/>
      </w:rPr>
      <w:t>Infection Prevention and Control Action Plan Template</w:t>
    </w:r>
  </w:p>
  <w:p w14:paraId="5EF1BB6B" w14:textId="6E77B7A8" w:rsidR="00665991" w:rsidRPr="006F0214" w:rsidRDefault="00665991" w:rsidP="00665991">
    <w:pPr>
      <w:pStyle w:val="Header"/>
      <w:rPr>
        <w:b/>
        <w:bCs/>
        <w:sz w:val="40"/>
        <w:szCs w:val="40"/>
      </w:rPr>
    </w:pPr>
    <w:r w:rsidRPr="003272FD">
      <w:rPr>
        <w:b/>
        <w:bCs/>
        <w:sz w:val="36"/>
        <w:szCs w:val="36"/>
      </w:rPr>
      <w:t>Facility Name:</w:t>
    </w:r>
    <w:r w:rsidR="00EB40EC">
      <w:rPr>
        <w:b/>
        <w:bCs/>
        <w:sz w:val="36"/>
        <w:szCs w:val="36"/>
      </w:rPr>
      <w:t xml:space="preserve"> </w:t>
    </w:r>
    <w:r w:rsidR="00EB40EC" w:rsidRPr="00016DFA">
      <w:rPr>
        <w:rFonts w:cstheme="minorHAnsi"/>
        <w:b/>
        <w:bCs/>
        <w:noProof/>
        <w:sz w:val="32"/>
        <w:szCs w:val="32"/>
      </w:rPr>
      <mc:AlternateContent>
        <mc:Choice Requires="wps">
          <w:drawing>
            <wp:inline distT="0" distB="0" distL="0" distR="0" wp14:anchorId="6944DF98" wp14:editId="1242AC3A">
              <wp:extent cx="4937760" cy="0"/>
              <wp:effectExtent l="0" t="0" r="0" b="0"/>
              <wp:docPr id="1" name="Straight Connector 1" descr="Line to capture facility name"/>
              <wp:cNvGraphicFramePr/>
              <a:graphic xmlns:a="http://schemas.openxmlformats.org/drawingml/2006/main">
                <a:graphicData uri="http://schemas.microsoft.com/office/word/2010/wordprocessingShape">
                  <wps:wsp>
                    <wps:cNvCnPr/>
                    <wps:spPr>
                      <a:xfrm>
                        <a:off x="0" y="0"/>
                        <a:ext cx="493776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85E2D94" id="Straight Connector 1" o:spid="_x0000_s1026" alt="Line to capture facility name" style="visibility:visible;mso-wrap-style:square;mso-left-percent:-10001;mso-top-percent:-10001;mso-position-horizontal:absolute;mso-position-horizontal-relative:char;mso-position-vertical:absolute;mso-position-vertical-relative:line;mso-left-percent:-10001;mso-top-percent:-10001" from="0,0" to="388.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" strokecolor="#7f7f7f [1612]" strokeweight=".5pt">
              <v:stroke joinstyle="miter"/>
              <w10:anchorlock/>
            </v:line>
          </w:pict>
        </mc:Fallback>
      </mc:AlternateContent>
    </w:r>
    <w:r w:rsidR="00EB40EC">
      <w:rPr>
        <w:b/>
        <w:bCs/>
        <w:sz w:val="36"/>
        <w:szCs w:val="36"/>
      </w:rPr>
      <w:t xml:space="preserve"> D</w:t>
    </w:r>
    <w:r w:rsidRPr="003272FD">
      <w:rPr>
        <w:b/>
        <w:bCs/>
        <w:sz w:val="36"/>
        <w:szCs w:val="36"/>
      </w:rPr>
      <w:t>ate</w:t>
    </w:r>
    <w:r w:rsidRPr="003272FD">
      <w:rPr>
        <w:sz w:val="36"/>
        <w:szCs w:val="36"/>
      </w:rPr>
      <w:t>:</w:t>
    </w:r>
    <w:r w:rsidR="0083355F">
      <w:rPr>
        <w:sz w:val="36"/>
        <w:szCs w:val="36"/>
      </w:rPr>
      <w:t xml:space="preserve"> </w:t>
    </w:r>
    <w:r w:rsidR="0083355F" w:rsidRPr="00016DFA">
      <w:rPr>
        <w:rFonts w:cstheme="minorHAnsi"/>
        <w:b/>
        <w:bCs/>
        <w:noProof/>
        <w:sz w:val="32"/>
        <w:szCs w:val="32"/>
      </w:rPr>
      <mc:AlternateContent>
        <mc:Choice Requires="wps">
          <w:drawing>
            <wp:inline distT="0" distB="0" distL="0" distR="0" wp14:anchorId="1BD64AFD" wp14:editId="07078A7B">
              <wp:extent cx="2176272" cy="0"/>
              <wp:effectExtent l="0" t="0" r="0" b="0"/>
              <wp:docPr id="2" name="Straight Connector 2" descr="Line to capture date"/>
              <wp:cNvGraphicFramePr/>
              <a:graphic xmlns:a="http://schemas.openxmlformats.org/drawingml/2006/main">
                <a:graphicData uri="http://schemas.microsoft.com/office/word/2010/wordprocessingShape">
                  <wps:wsp>
                    <wps:cNvCnPr/>
                    <wps:spPr>
                      <a:xfrm>
                        <a:off x="0" y="0"/>
                        <a:ext cx="2176272"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71A04F3" id="Straight Connector 2" o:spid="_x0000_s1026" alt="Line to capture date" style="visibility:visible;mso-wrap-style:square;mso-left-percent:-10001;mso-top-percent:-10001;mso-position-horizontal:absolute;mso-position-horizontal-relative:char;mso-position-vertical:absolute;mso-position-vertical-relative:line;mso-left-percent:-10001;mso-top-percent:-10001" from="0,0" to="17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" strokecolor="#7f7f7f [1612]" strokeweight=".5pt">
              <v:stroke joinstyle="miter"/>
              <w10:anchorlock/>
            </v:line>
          </w:pict>
        </mc:Fallback>
      </mc:AlternateContent>
    </w:r>
  </w:p>
  <w:p w14:paraId="1B6BA4C0" w14:textId="4090ADB1" w:rsidR="00013896" w:rsidRDefault="000138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B36B" w14:textId="5FF8B19D" w:rsidR="00013896" w:rsidRDefault="002117B9">
    <w:pPr>
      <w:pStyle w:val="Header"/>
    </w:pPr>
    <w:r>
      <w:rPr>
        <w:noProof/>
      </w:rPr>
      <w:pict w14:anchorId="62C2B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203218" o:spid="_x0000_s2049" type="#_x0000_t75" alt="" style="position:absolute;margin-left:0;margin-top:0;width:11in;height:612pt;z-index:-251658240;mso-wrap-edited:f;mso-width-percent:0;mso-height-percent:0;mso-position-horizontal:center;mso-position-horizontal-relative:margin;mso-position-vertical:center;mso-position-vertical-relative:margin;mso-width-percent:0;mso-height-percent:0" o:allowincell="f">
          <v:imagedata r:id="rId1" o:title="HQIN_Word-Template_Horizontal"/>
          <w10:wrap anchorx="margin" anchory="margin"/>
        </v:shape>
      </w:pict>
    </w:r>
  </w:p>
</w:hdr>
</file>

<file path=word/intelligence.xml><?xml version="1.0" encoding="utf-8"?>
<int:Intelligence xmlns:int="http://schemas.microsoft.com/office/intelligence/2019/intelligence">
  <int:IntelligenceSettings/>
  <int:Manifest>
    <int:WordHash hashCode="NQmjNebJV7gKRy" id="G9v4aGo3"/>
    <int:WordHash hashCode="tFA0dRiz+I647o" id="NIdElMGh"/>
    <int:WordHash hashCode="z95t5uR8svRhGZ" id="s/OQ96j7"/>
  </int:Manifest>
  <int:Observations>
    <int:Content id="G9v4aGo3">
      <int:Rejection type="AugLoop_Text_Critique"/>
    </int:Content>
    <int:Content id="NIdElMGh">
      <int:Rejection type="AugLoop_Text_Critique"/>
    </int:Content>
    <int:Content id="s/OQ96j7">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5E49E6"/>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545016F2"/>
    <w:lvl w:ilvl="0" w:tplc="7B12C326">
      <w:start w:val="1"/>
      <w:numFmt w:val="decimal"/>
      <w:lvlText w:val="%1."/>
      <w:lvlJc w:val="left"/>
      <w:pPr>
        <w:tabs>
          <w:tab w:val="num" w:pos="1440"/>
        </w:tabs>
        <w:ind w:left="1440" w:hanging="360"/>
      </w:pPr>
    </w:lvl>
    <w:lvl w:ilvl="1" w:tplc="2E524C08">
      <w:numFmt w:val="decimal"/>
      <w:lvlText w:val=""/>
      <w:lvlJc w:val="left"/>
    </w:lvl>
    <w:lvl w:ilvl="2" w:tplc="30C6AAD4">
      <w:numFmt w:val="decimal"/>
      <w:lvlText w:val=""/>
      <w:lvlJc w:val="left"/>
    </w:lvl>
    <w:lvl w:ilvl="3" w:tplc="1A4AED52">
      <w:numFmt w:val="decimal"/>
      <w:lvlText w:val=""/>
      <w:lvlJc w:val="left"/>
    </w:lvl>
    <w:lvl w:ilvl="4" w:tplc="1D406A14">
      <w:numFmt w:val="decimal"/>
      <w:lvlText w:val=""/>
      <w:lvlJc w:val="left"/>
    </w:lvl>
    <w:lvl w:ilvl="5" w:tplc="DC568362">
      <w:numFmt w:val="decimal"/>
      <w:lvlText w:val=""/>
      <w:lvlJc w:val="left"/>
    </w:lvl>
    <w:lvl w:ilvl="6" w:tplc="C8DAE2DE">
      <w:numFmt w:val="decimal"/>
      <w:lvlText w:val=""/>
      <w:lvlJc w:val="left"/>
    </w:lvl>
    <w:lvl w:ilvl="7" w:tplc="0D50FE86">
      <w:numFmt w:val="decimal"/>
      <w:lvlText w:val=""/>
      <w:lvlJc w:val="left"/>
    </w:lvl>
    <w:lvl w:ilvl="8" w:tplc="0EA05506">
      <w:numFmt w:val="decimal"/>
      <w:lvlText w:val=""/>
      <w:lvlJc w:val="left"/>
    </w:lvl>
  </w:abstractNum>
  <w:abstractNum w:abstractNumId="2" w15:restartNumberingAfterBreak="0">
    <w:nsid w:val="FFFFFF7E"/>
    <w:multiLevelType w:val="hybridMultilevel"/>
    <w:tmpl w:val="3CD2C648"/>
    <w:lvl w:ilvl="0" w:tplc="5C76AC6A">
      <w:start w:val="1"/>
      <w:numFmt w:val="decimal"/>
      <w:lvlText w:val="%1."/>
      <w:lvlJc w:val="left"/>
      <w:pPr>
        <w:tabs>
          <w:tab w:val="num" w:pos="1080"/>
        </w:tabs>
        <w:ind w:left="1080" w:hanging="360"/>
      </w:pPr>
    </w:lvl>
    <w:lvl w:ilvl="1" w:tplc="13587268">
      <w:numFmt w:val="decimal"/>
      <w:lvlText w:val=""/>
      <w:lvlJc w:val="left"/>
    </w:lvl>
    <w:lvl w:ilvl="2" w:tplc="73668ED4">
      <w:numFmt w:val="decimal"/>
      <w:lvlText w:val=""/>
      <w:lvlJc w:val="left"/>
    </w:lvl>
    <w:lvl w:ilvl="3" w:tplc="F9E672FE">
      <w:numFmt w:val="decimal"/>
      <w:lvlText w:val=""/>
      <w:lvlJc w:val="left"/>
    </w:lvl>
    <w:lvl w:ilvl="4" w:tplc="1A5A5078">
      <w:numFmt w:val="decimal"/>
      <w:lvlText w:val=""/>
      <w:lvlJc w:val="left"/>
    </w:lvl>
    <w:lvl w:ilvl="5" w:tplc="7B88897A">
      <w:numFmt w:val="decimal"/>
      <w:lvlText w:val=""/>
      <w:lvlJc w:val="left"/>
    </w:lvl>
    <w:lvl w:ilvl="6" w:tplc="6E9CDC20">
      <w:numFmt w:val="decimal"/>
      <w:lvlText w:val=""/>
      <w:lvlJc w:val="left"/>
    </w:lvl>
    <w:lvl w:ilvl="7" w:tplc="4F96A4F4">
      <w:numFmt w:val="decimal"/>
      <w:lvlText w:val=""/>
      <w:lvlJc w:val="left"/>
    </w:lvl>
    <w:lvl w:ilvl="8" w:tplc="9A1001E0">
      <w:numFmt w:val="decimal"/>
      <w:lvlText w:val=""/>
      <w:lvlJc w:val="left"/>
    </w:lvl>
  </w:abstractNum>
  <w:abstractNum w:abstractNumId="3" w15:restartNumberingAfterBreak="0">
    <w:nsid w:val="FFFFFF7F"/>
    <w:multiLevelType w:val="hybridMultilevel"/>
    <w:tmpl w:val="A6F23172"/>
    <w:lvl w:ilvl="0" w:tplc="D666AC32">
      <w:start w:val="1"/>
      <w:numFmt w:val="decimal"/>
      <w:lvlText w:val="%1."/>
      <w:lvlJc w:val="left"/>
      <w:pPr>
        <w:tabs>
          <w:tab w:val="num" w:pos="720"/>
        </w:tabs>
        <w:ind w:left="720" w:hanging="360"/>
      </w:pPr>
    </w:lvl>
    <w:lvl w:ilvl="1" w:tplc="75666894">
      <w:numFmt w:val="decimal"/>
      <w:lvlText w:val=""/>
      <w:lvlJc w:val="left"/>
    </w:lvl>
    <w:lvl w:ilvl="2" w:tplc="734EF86A">
      <w:numFmt w:val="decimal"/>
      <w:lvlText w:val=""/>
      <w:lvlJc w:val="left"/>
    </w:lvl>
    <w:lvl w:ilvl="3" w:tplc="8AC04A94">
      <w:numFmt w:val="decimal"/>
      <w:lvlText w:val=""/>
      <w:lvlJc w:val="left"/>
    </w:lvl>
    <w:lvl w:ilvl="4" w:tplc="71D21F30">
      <w:numFmt w:val="decimal"/>
      <w:lvlText w:val=""/>
      <w:lvlJc w:val="left"/>
    </w:lvl>
    <w:lvl w:ilvl="5" w:tplc="D4347CC6">
      <w:numFmt w:val="decimal"/>
      <w:lvlText w:val=""/>
      <w:lvlJc w:val="left"/>
    </w:lvl>
    <w:lvl w:ilvl="6" w:tplc="1904F2CC">
      <w:numFmt w:val="decimal"/>
      <w:lvlText w:val=""/>
      <w:lvlJc w:val="left"/>
    </w:lvl>
    <w:lvl w:ilvl="7" w:tplc="FE3E4632">
      <w:numFmt w:val="decimal"/>
      <w:lvlText w:val=""/>
      <w:lvlJc w:val="left"/>
    </w:lvl>
    <w:lvl w:ilvl="8" w:tplc="80C0B254">
      <w:numFmt w:val="decimal"/>
      <w:lvlText w:val=""/>
      <w:lvlJc w:val="left"/>
    </w:lvl>
  </w:abstractNum>
  <w:abstractNum w:abstractNumId="4" w15:restartNumberingAfterBreak="0">
    <w:nsid w:val="FFFFFF80"/>
    <w:multiLevelType w:val="hybridMultilevel"/>
    <w:tmpl w:val="4496BF9C"/>
    <w:lvl w:ilvl="0" w:tplc="A0043124">
      <w:start w:val="1"/>
      <w:numFmt w:val="bullet"/>
      <w:lvlText w:val=""/>
      <w:lvlJc w:val="left"/>
      <w:pPr>
        <w:tabs>
          <w:tab w:val="num" w:pos="1800"/>
        </w:tabs>
        <w:ind w:left="1800" w:hanging="360"/>
      </w:pPr>
      <w:rPr>
        <w:rFonts w:ascii="Symbol" w:hAnsi="Symbol" w:hint="default"/>
      </w:rPr>
    </w:lvl>
    <w:lvl w:ilvl="1" w:tplc="9CC25A2C">
      <w:numFmt w:val="decimal"/>
      <w:lvlText w:val=""/>
      <w:lvlJc w:val="left"/>
    </w:lvl>
    <w:lvl w:ilvl="2" w:tplc="D6B0AFD4">
      <w:numFmt w:val="decimal"/>
      <w:lvlText w:val=""/>
      <w:lvlJc w:val="left"/>
    </w:lvl>
    <w:lvl w:ilvl="3" w:tplc="F8BCF6C0">
      <w:numFmt w:val="decimal"/>
      <w:lvlText w:val=""/>
      <w:lvlJc w:val="left"/>
    </w:lvl>
    <w:lvl w:ilvl="4" w:tplc="B2A29FAE">
      <w:numFmt w:val="decimal"/>
      <w:lvlText w:val=""/>
      <w:lvlJc w:val="left"/>
    </w:lvl>
    <w:lvl w:ilvl="5" w:tplc="6756BE9C">
      <w:numFmt w:val="decimal"/>
      <w:lvlText w:val=""/>
      <w:lvlJc w:val="left"/>
    </w:lvl>
    <w:lvl w:ilvl="6" w:tplc="04C6803E">
      <w:numFmt w:val="decimal"/>
      <w:lvlText w:val=""/>
      <w:lvlJc w:val="left"/>
    </w:lvl>
    <w:lvl w:ilvl="7" w:tplc="2DC8B182">
      <w:numFmt w:val="decimal"/>
      <w:lvlText w:val=""/>
      <w:lvlJc w:val="left"/>
    </w:lvl>
    <w:lvl w:ilvl="8" w:tplc="7BCCBFCE">
      <w:numFmt w:val="decimal"/>
      <w:lvlText w:val=""/>
      <w:lvlJc w:val="left"/>
    </w:lvl>
  </w:abstractNum>
  <w:abstractNum w:abstractNumId="5" w15:restartNumberingAfterBreak="0">
    <w:nsid w:val="FFFFFF81"/>
    <w:multiLevelType w:val="hybridMultilevel"/>
    <w:tmpl w:val="23C24D3C"/>
    <w:lvl w:ilvl="0" w:tplc="06DC98F6">
      <w:start w:val="1"/>
      <w:numFmt w:val="bullet"/>
      <w:lvlText w:val=""/>
      <w:lvlJc w:val="left"/>
      <w:pPr>
        <w:tabs>
          <w:tab w:val="num" w:pos="1440"/>
        </w:tabs>
        <w:ind w:left="1440" w:hanging="360"/>
      </w:pPr>
      <w:rPr>
        <w:rFonts w:ascii="Symbol" w:hAnsi="Symbol" w:hint="default"/>
      </w:rPr>
    </w:lvl>
    <w:lvl w:ilvl="1" w:tplc="C178B3F2">
      <w:numFmt w:val="decimal"/>
      <w:lvlText w:val=""/>
      <w:lvlJc w:val="left"/>
    </w:lvl>
    <w:lvl w:ilvl="2" w:tplc="D960E8C6">
      <w:numFmt w:val="decimal"/>
      <w:lvlText w:val=""/>
      <w:lvlJc w:val="left"/>
    </w:lvl>
    <w:lvl w:ilvl="3" w:tplc="B77208B6">
      <w:numFmt w:val="decimal"/>
      <w:lvlText w:val=""/>
      <w:lvlJc w:val="left"/>
    </w:lvl>
    <w:lvl w:ilvl="4" w:tplc="8196BB26">
      <w:numFmt w:val="decimal"/>
      <w:lvlText w:val=""/>
      <w:lvlJc w:val="left"/>
    </w:lvl>
    <w:lvl w:ilvl="5" w:tplc="32B4A7AC">
      <w:numFmt w:val="decimal"/>
      <w:lvlText w:val=""/>
      <w:lvlJc w:val="left"/>
    </w:lvl>
    <w:lvl w:ilvl="6" w:tplc="E3BC5DB2">
      <w:numFmt w:val="decimal"/>
      <w:lvlText w:val=""/>
      <w:lvlJc w:val="left"/>
    </w:lvl>
    <w:lvl w:ilvl="7" w:tplc="1152D8EA">
      <w:numFmt w:val="decimal"/>
      <w:lvlText w:val=""/>
      <w:lvlJc w:val="left"/>
    </w:lvl>
    <w:lvl w:ilvl="8" w:tplc="180C0772">
      <w:numFmt w:val="decimal"/>
      <w:lvlText w:val=""/>
      <w:lvlJc w:val="left"/>
    </w:lvl>
  </w:abstractNum>
  <w:abstractNum w:abstractNumId="6" w15:restartNumberingAfterBreak="0">
    <w:nsid w:val="FFFFFF82"/>
    <w:multiLevelType w:val="hybridMultilevel"/>
    <w:tmpl w:val="FDAAFA98"/>
    <w:lvl w:ilvl="0" w:tplc="D5F6E1A2">
      <w:start w:val="1"/>
      <w:numFmt w:val="bullet"/>
      <w:lvlText w:val=""/>
      <w:lvlJc w:val="left"/>
      <w:pPr>
        <w:tabs>
          <w:tab w:val="num" w:pos="1080"/>
        </w:tabs>
        <w:ind w:left="1080" w:hanging="360"/>
      </w:pPr>
      <w:rPr>
        <w:rFonts w:ascii="Symbol" w:hAnsi="Symbol" w:hint="default"/>
      </w:rPr>
    </w:lvl>
    <w:lvl w:ilvl="1" w:tplc="9B00FFA4">
      <w:numFmt w:val="decimal"/>
      <w:lvlText w:val=""/>
      <w:lvlJc w:val="left"/>
    </w:lvl>
    <w:lvl w:ilvl="2" w:tplc="E306F06A">
      <w:numFmt w:val="decimal"/>
      <w:lvlText w:val=""/>
      <w:lvlJc w:val="left"/>
    </w:lvl>
    <w:lvl w:ilvl="3" w:tplc="A9C0A11E">
      <w:numFmt w:val="decimal"/>
      <w:lvlText w:val=""/>
      <w:lvlJc w:val="left"/>
    </w:lvl>
    <w:lvl w:ilvl="4" w:tplc="633A0212">
      <w:numFmt w:val="decimal"/>
      <w:lvlText w:val=""/>
      <w:lvlJc w:val="left"/>
    </w:lvl>
    <w:lvl w:ilvl="5" w:tplc="EA44F320">
      <w:numFmt w:val="decimal"/>
      <w:lvlText w:val=""/>
      <w:lvlJc w:val="left"/>
    </w:lvl>
    <w:lvl w:ilvl="6" w:tplc="91B2CACE">
      <w:numFmt w:val="decimal"/>
      <w:lvlText w:val=""/>
      <w:lvlJc w:val="left"/>
    </w:lvl>
    <w:lvl w:ilvl="7" w:tplc="D5F6DE38">
      <w:numFmt w:val="decimal"/>
      <w:lvlText w:val=""/>
      <w:lvlJc w:val="left"/>
    </w:lvl>
    <w:lvl w:ilvl="8" w:tplc="CCAA3634">
      <w:numFmt w:val="decimal"/>
      <w:lvlText w:val=""/>
      <w:lvlJc w:val="left"/>
    </w:lvl>
  </w:abstractNum>
  <w:abstractNum w:abstractNumId="7" w15:restartNumberingAfterBreak="0">
    <w:nsid w:val="FFFFFF83"/>
    <w:multiLevelType w:val="hybridMultilevel"/>
    <w:tmpl w:val="3A82EB64"/>
    <w:lvl w:ilvl="0" w:tplc="6F44FA7C">
      <w:start w:val="1"/>
      <w:numFmt w:val="bullet"/>
      <w:lvlText w:val=""/>
      <w:lvlJc w:val="left"/>
      <w:pPr>
        <w:tabs>
          <w:tab w:val="num" w:pos="720"/>
        </w:tabs>
        <w:ind w:left="720" w:hanging="360"/>
      </w:pPr>
      <w:rPr>
        <w:rFonts w:ascii="Symbol" w:hAnsi="Symbol" w:hint="default"/>
      </w:rPr>
    </w:lvl>
    <w:lvl w:ilvl="1" w:tplc="FE6E642A">
      <w:numFmt w:val="decimal"/>
      <w:lvlText w:val=""/>
      <w:lvlJc w:val="left"/>
    </w:lvl>
    <w:lvl w:ilvl="2" w:tplc="32683CAC">
      <w:numFmt w:val="decimal"/>
      <w:lvlText w:val=""/>
      <w:lvlJc w:val="left"/>
    </w:lvl>
    <w:lvl w:ilvl="3" w:tplc="0EDED6CE">
      <w:numFmt w:val="decimal"/>
      <w:lvlText w:val=""/>
      <w:lvlJc w:val="left"/>
    </w:lvl>
    <w:lvl w:ilvl="4" w:tplc="3188801E">
      <w:numFmt w:val="decimal"/>
      <w:lvlText w:val=""/>
      <w:lvlJc w:val="left"/>
    </w:lvl>
    <w:lvl w:ilvl="5" w:tplc="66265CAE">
      <w:numFmt w:val="decimal"/>
      <w:lvlText w:val=""/>
      <w:lvlJc w:val="left"/>
    </w:lvl>
    <w:lvl w:ilvl="6" w:tplc="108E67EA">
      <w:numFmt w:val="decimal"/>
      <w:lvlText w:val=""/>
      <w:lvlJc w:val="left"/>
    </w:lvl>
    <w:lvl w:ilvl="7" w:tplc="FEB4F9B4">
      <w:numFmt w:val="decimal"/>
      <w:lvlText w:val=""/>
      <w:lvlJc w:val="left"/>
    </w:lvl>
    <w:lvl w:ilvl="8" w:tplc="1FAA1EDC">
      <w:numFmt w:val="decimal"/>
      <w:lvlText w:val=""/>
      <w:lvlJc w:val="left"/>
    </w:lvl>
  </w:abstractNum>
  <w:abstractNum w:abstractNumId="8" w15:restartNumberingAfterBreak="0">
    <w:nsid w:val="FFFFFF88"/>
    <w:multiLevelType w:val="hybridMultilevel"/>
    <w:tmpl w:val="457E8834"/>
    <w:lvl w:ilvl="0" w:tplc="28E4F950">
      <w:start w:val="1"/>
      <w:numFmt w:val="decimal"/>
      <w:lvlText w:val="%1."/>
      <w:lvlJc w:val="left"/>
      <w:pPr>
        <w:tabs>
          <w:tab w:val="num" w:pos="360"/>
        </w:tabs>
        <w:ind w:left="360" w:hanging="360"/>
      </w:pPr>
    </w:lvl>
    <w:lvl w:ilvl="1" w:tplc="097C2434">
      <w:numFmt w:val="decimal"/>
      <w:lvlText w:val=""/>
      <w:lvlJc w:val="left"/>
    </w:lvl>
    <w:lvl w:ilvl="2" w:tplc="2D02FDC6">
      <w:numFmt w:val="decimal"/>
      <w:lvlText w:val=""/>
      <w:lvlJc w:val="left"/>
    </w:lvl>
    <w:lvl w:ilvl="3" w:tplc="52668BBE">
      <w:numFmt w:val="decimal"/>
      <w:lvlText w:val=""/>
      <w:lvlJc w:val="left"/>
    </w:lvl>
    <w:lvl w:ilvl="4" w:tplc="87CE8E34">
      <w:numFmt w:val="decimal"/>
      <w:lvlText w:val=""/>
      <w:lvlJc w:val="left"/>
    </w:lvl>
    <w:lvl w:ilvl="5" w:tplc="C1BA8F00">
      <w:numFmt w:val="decimal"/>
      <w:lvlText w:val=""/>
      <w:lvlJc w:val="left"/>
    </w:lvl>
    <w:lvl w:ilvl="6" w:tplc="866C491A">
      <w:numFmt w:val="decimal"/>
      <w:lvlText w:val=""/>
      <w:lvlJc w:val="left"/>
    </w:lvl>
    <w:lvl w:ilvl="7" w:tplc="EE5A8D80">
      <w:numFmt w:val="decimal"/>
      <w:lvlText w:val=""/>
      <w:lvlJc w:val="left"/>
    </w:lvl>
    <w:lvl w:ilvl="8" w:tplc="135E50BA">
      <w:numFmt w:val="decimal"/>
      <w:lvlText w:val=""/>
      <w:lvlJc w:val="left"/>
    </w:lvl>
  </w:abstractNum>
  <w:abstractNum w:abstractNumId="9" w15:restartNumberingAfterBreak="0">
    <w:nsid w:val="FFFFFF89"/>
    <w:multiLevelType w:val="hybridMultilevel"/>
    <w:tmpl w:val="EFD2FADA"/>
    <w:lvl w:ilvl="0" w:tplc="3F06516C">
      <w:start w:val="1"/>
      <w:numFmt w:val="bullet"/>
      <w:lvlText w:val=""/>
      <w:lvlJc w:val="left"/>
      <w:pPr>
        <w:tabs>
          <w:tab w:val="num" w:pos="360"/>
        </w:tabs>
        <w:ind w:left="360" w:hanging="360"/>
      </w:pPr>
      <w:rPr>
        <w:rFonts w:ascii="Symbol" w:hAnsi="Symbol" w:hint="default"/>
      </w:rPr>
    </w:lvl>
    <w:lvl w:ilvl="1" w:tplc="2B4C686A">
      <w:numFmt w:val="decimal"/>
      <w:lvlText w:val=""/>
      <w:lvlJc w:val="left"/>
    </w:lvl>
    <w:lvl w:ilvl="2" w:tplc="2432180E">
      <w:numFmt w:val="decimal"/>
      <w:lvlText w:val=""/>
      <w:lvlJc w:val="left"/>
    </w:lvl>
    <w:lvl w:ilvl="3" w:tplc="19064430">
      <w:numFmt w:val="decimal"/>
      <w:lvlText w:val=""/>
      <w:lvlJc w:val="left"/>
    </w:lvl>
    <w:lvl w:ilvl="4" w:tplc="412496CA">
      <w:numFmt w:val="decimal"/>
      <w:lvlText w:val=""/>
      <w:lvlJc w:val="left"/>
    </w:lvl>
    <w:lvl w:ilvl="5" w:tplc="347CDDBC">
      <w:numFmt w:val="decimal"/>
      <w:lvlText w:val=""/>
      <w:lvlJc w:val="left"/>
    </w:lvl>
    <w:lvl w:ilvl="6" w:tplc="FFA4DE6A">
      <w:numFmt w:val="decimal"/>
      <w:lvlText w:val=""/>
      <w:lvlJc w:val="left"/>
    </w:lvl>
    <w:lvl w:ilvl="7" w:tplc="3CF63DE6">
      <w:numFmt w:val="decimal"/>
      <w:lvlText w:val=""/>
      <w:lvlJc w:val="left"/>
    </w:lvl>
    <w:lvl w:ilvl="8" w:tplc="20D01BB0">
      <w:numFmt w:val="decimal"/>
      <w:lvlText w:val=""/>
      <w:lvlJc w:val="left"/>
    </w:lvl>
  </w:abstractNum>
  <w:abstractNum w:abstractNumId="10" w15:restartNumberingAfterBreak="0">
    <w:nsid w:val="015963F9"/>
    <w:multiLevelType w:val="hybridMultilevel"/>
    <w:tmpl w:val="2DA0D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8F6A09"/>
    <w:multiLevelType w:val="hybridMultilevel"/>
    <w:tmpl w:val="E98AECB0"/>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302C47"/>
    <w:multiLevelType w:val="hybridMultilevel"/>
    <w:tmpl w:val="AD52C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1A1E28"/>
    <w:multiLevelType w:val="hybridMultilevel"/>
    <w:tmpl w:val="329AC1CE"/>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71B1F45"/>
    <w:multiLevelType w:val="hybridMultilevel"/>
    <w:tmpl w:val="BC2A409C"/>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44718E"/>
    <w:multiLevelType w:val="hybridMultilevel"/>
    <w:tmpl w:val="5B32154C"/>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A5564E4"/>
    <w:multiLevelType w:val="hybridMultilevel"/>
    <w:tmpl w:val="7EC259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ACA6FA6"/>
    <w:multiLevelType w:val="hybridMultilevel"/>
    <w:tmpl w:val="6F162CB6"/>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444905"/>
    <w:multiLevelType w:val="hybridMultilevel"/>
    <w:tmpl w:val="06F8A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175DAA"/>
    <w:multiLevelType w:val="hybridMultilevel"/>
    <w:tmpl w:val="0AD04D08"/>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CE4BFD"/>
    <w:multiLevelType w:val="hybridMultilevel"/>
    <w:tmpl w:val="C0BEA8F8"/>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43C47D4"/>
    <w:multiLevelType w:val="hybridMultilevel"/>
    <w:tmpl w:val="C0589AF8"/>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80468C"/>
    <w:multiLevelType w:val="hybridMultilevel"/>
    <w:tmpl w:val="F8A0C3A2"/>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91324C"/>
    <w:multiLevelType w:val="hybridMultilevel"/>
    <w:tmpl w:val="A080F736"/>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907DF4"/>
    <w:multiLevelType w:val="hybridMultilevel"/>
    <w:tmpl w:val="77A2E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CB7427"/>
    <w:multiLevelType w:val="hybridMultilevel"/>
    <w:tmpl w:val="9A1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044BE4"/>
    <w:multiLevelType w:val="hybridMultilevel"/>
    <w:tmpl w:val="461AA2DC"/>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D40FFF"/>
    <w:multiLevelType w:val="hybridMultilevel"/>
    <w:tmpl w:val="D9A65D98"/>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7976854"/>
    <w:multiLevelType w:val="hybridMultilevel"/>
    <w:tmpl w:val="49522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D86829"/>
    <w:multiLevelType w:val="hybridMultilevel"/>
    <w:tmpl w:val="58D2D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A47D07"/>
    <w:multiLevelType w:val="hybridMultilevel"/>
    <w:tmpl w:val="31724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3BE18B3"/>
    <w:multiLevelType w:val="hybridMultilevel"/>
    <w:tmpl w:val="22EC1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58823B6"/>
    <w:multiLevelType w:val="hybridMultilevel"/>
    <w:tmpl w:val="A68C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58658C"/>
    <w:multiLevelType w:val="hybridMultilevel"/>
    <w:tmpl w:val="D7940A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C366BDB"/>
    <w:multiLevelType w:val="hybridMultilevel"/>
    <w:tmpl w:val="E6D64D80"/>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F5668D7"/>
    <w:multiLevelType w:val="hybridMultilevel"/>
    <w:tmpl w:val="A8566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30B21B5"/>
    <w:multiLevelType w:val="hybridMultilevel"/>
    <w:tmpl w:val="5B8A24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31D4BD5"/>
    <w:multiLevelType w:val="hybridMultilevel"/>
    <w:tmpl w:val="04A46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3E827A0"/>
    <w:multiLevelType w:val="hybridMultilevel"/>
    <w:tmpl w:val="9AAEA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5FD23E8"/>
    <w:multiLevelType w:val="hybridMultilevel"/>
    <w:tmpl w:val="8034D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145BA1"/>
    <w:multiLevelType w:val="hybridMultilevel"/>
    <w:tmpl w:val="CAC6A5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8E77007"/>
    <w:multiLevelType w:val="hybridMultilevel"/>
    <w:tmpl w:val="020E3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F81C27"/>
    <w:multiLevelType w:val="hybridMultilevel"/>
    <w:tmpl w:val="6126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353A95"/>
    <w:multiLevelType w:val="hybridMultilevel"/>
    <w:tmpl w:val="6AA23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151428"/>
    <w:multiLevelType w:val="hybridMultilevel"/>
    <w:tmpl w:val="670EFE9C"/>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0"/>
  </w:num>
  <w:num w:numId="3">
    <w:abstractNumId w:val="41"/>
  </w:num>
  <w:num w:numId="4">
    <w:abstractNumId w:val="33"/>
  </w:num>
  <w:num w:numId="5">
    <w:abstractNumId w:val="31"/>
  </w:num>
  <w:num w:numId="6">
    <w:abstractNumId w:val="43"/>
  </w:num>
  <w:num w:numId="7">
    <w:abstractNumId w:val="28"/>
  </w:num>
  <w:num w:numId="8">
    <w:abstractNumId w:val="25"/>
  </w:num>
  <w:num w:numId="9">
    <w:abstractNumId w:val="16"/>
  </w:num>
  <w:num w:numId="10">
    <w:abstractNumId w:val="18"/>
  </w:num>
  <w:num w:numId="11">
    <w:abstractNumId w:val="39"/>
  </w:num>
  <w:num w:numId="12">
    <w:abstractNumId w:val="10"/>
  </w:num>
  <w:num w:numId="13">
    <w:abstractNumId w:val="29"/>
  </w:num>
  <w:num w:numId="14">
    <w:abstractNumId w:val="24"/>
  </w:num>
  <w:num w:numId="15">
    <w:abstractNumId w:val="42"/>
  </w:num>
  <w:num w:numId="16">
    <w:abstractNumId w:val="12"/>
  </w:num>
  <w:num w:numId="17">
    <w:abstractNumId w:val="36"/>
  </w:num>
  <w:num w:numId="18">
    <w:abstractNumId w:val="32"/>
  </w:num>
  <w:num w:numId="19">
    <w:abstractNumId w:val="35"/>
  </w:num>
  <w:num w:numId="20">
    <w:abstractNumId w:val="37"/>
  </w:num>
  <w:num w:numId="21">
    <w:abstractNumId w:val="3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4"/>
  </w:num>
  <w:num w:numId="33">
    <w:abstractNumId w:val="27"/>
  </w:num>
  <w:num w:numId="34">
    <w:abstractNumId w:val="23"/>
  </w:num>
  <w:num w:numId="35">
    <w:abstractNumId w:val="22"/>
  </w:num>
  <w:num w:numId="36">
    <w:abstractNumId w:val="21"/>
  </w:num>
  <w:num w:numId="37">
    <w:abstractNumId w:val="44"/>
  </w:num>
  <w:num w:numId="38">
    <w:abstractNumId w:val="13"/>
  </w:num>
  <w:num w:numId="39">
    <w:abstractNumId w:val="17"/>
  </w:num>
  <w:num w:numId="40">
    <w:abstractNumId w:val="14"/>
  </w:num>
  <w:num w:numId="41">
    <w:abstractNumId w:val="15"/>
  </w:num>
  <w:num w:numId="42">
    <w:abstractNumId w:val="20"/>
  </w:num>
  <w:num w:numId="43">
    <w:abstractNumId w:val="26"/>
  </w:num>
  <w:num w:numId="44">
    <w:abstractNumId w:val="11"/>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98"/>
    <w:rsid w:val="000009DA"/>
    <w:rsid w:val="00001501"/>
    <w:rsid w:val="0001294C"/>
    <w:rsid w:val="00013896"/>
    <w:rsid w:val="00014D9B"/>
    <w:rsid w:val="0002116C"/>
    <w:rsid w:val="00021859"/>
    <w:rsid w:val="000305C8"/>
    <w:rsid w:val="00031662"/>
    <w:rsid w:val="00031ED7"/>
    <w:rsid w:val="0003385B"/>
    <w:rsid w:val="000520CE"/>
    <w:rsid w:val="0005358E"/>
    <w:rsid w:val="00053D14"/>
    <w:rsid w:val="00060D60"/>
    <w:rsid w:val="00081DFF"/>
    <w:rsid w:val="000913EA"/>
    <w:rsid w:val="000A65F9"/>
    <w:rsid w:val="000A7687"/>
    <w:rsid w:val="000B4216"/>
    <w:rsid w:val="000B5804"/>
    <w:rsid w:val="000B66FD"/>
    <w:rsid w:val="000C6485"/>
    <w:rsid w:val="000C69A6"/>
    <w:rsid w:val="000D1B13"/>
    <w:rsid w:val="000D3161"/>
    <w:rsid w:val="000D5964"/>
    <w:rsid w:val="000E2058"/>
    <w:rsid w:val="000E2F8B"/>
    <w:rsid w:val="000F71E2"/>
    <w:rsid w:val="00106ED1"/>
    <w:rsid w:val="00112D72"/>
    <w:rsid w:val="00123603"/>
    <w:rsid w:val="00127021"/>
    <w:rsid w:val="00131AC1"/>
    <w:rsid w:val="001356FB"/>
    <w:rsid w:val="00145B1D"/>
    <w:rsid w:val="0015035F"/>
    <w:rsid w:val="00157973"/>
    <w:rsid w:val="001606EE"/>
    <w:rsid w:val="00171E0A"/>
    <w:rsid w:val="00181DE8"/>
    <w:rsid w:val="0018583E"/>
    <w:rsid w:val="001924C0"/>
    <w:rsid w:val="00196FB7"/>
    <w:rsid w:val="001A1733"/>
    <w:rsid w:val="001A76E8"/>
    <w:rsid w:val="001B52BA"/>
    <w:rsid w:val="001B56B6"/>
    <w:rsid w:val="001C09A1"/>
    <w:rsid w:val="001C3163"/>
    <w:rsid w:val="001C49AB"/>
    <w:rsid w:val="001D1DBE"/>
    <w:rsid w:val="001D247B"/>
    <w:rsid w:val="001D3E73"/>
    <w:rsid w:val="001E45BE"/>
    <w:rsid w:val="001F3675"/>
    <w:rsid w:val="001F723E"/>
    <w:rsid w:val="001F7C86"/>
    <w:rsid w:val="0020244C"/>
    <w:rsid w:val="0020358C"/>
    <w:rsid w:val="002117B9"/>
    <w:rsid w:val="002118AC"/>
    <w:rsid w:val="00220664"/>
    <w:rsid w:val="00223B25"/>
    <w:rsid w:val="00224F4A"/>
    <w:rsid w:val="002404DB"/>
    <w:rsid w:val="00242CD8"/>
    <w:rsid w:val="00251BCA"/>
    <w:rsid w:val="0025383D"/>
    <w:rsid w:val="00256623"/>
    <w:rsid w:val="00256B22"/>
    <w:rsid w:val="002573A3"/>
    <w:rsid w:val="00276C82"/>
    <w:rsid w:val="00282A24"/>
    <w:rsid w:val="00285EBB"/>
    <w:rsid w:val="00294C90"/>
    <w:rsid w:val="002B45DE"/>
    <w:rsid w:val="002B6BF0"/>
    <w:rsid w:val="002B76D3"/>
    <w:rsid w:val="002C0242"/>
    <w:rsid w:val="002C10BA"/>
    <w:rsid w:val="002C12EA"/>
    <w:rsid w:val="002C19EC"/>
    <w:rsid w:val="002C22A5"/>
    <w:rsid w:val="002C2453"/>
    <w:rsid w:val="002D10BA"/>
    <w:rsid w:val="002D1606"/>
    <w:rsid w:val="002D4625"/>
    <w:rsid w:val="002F36C4"/>
    <w:rsid w:val="002F3A54"/>
    <w:rsid w:val="00300EDB"/>
    <w:rsid w:val="0030597C"/>
    <w:rsid w:val="003132D4"/>
    <w:rsid w:val="003160EB"/>
    <w:rsid w:val="003262C6"/>
    <w:rsid w:val="003272FD"/>
    <w:rsid w:val="00327D3B"/>
    <w:rsid w:val="00327F02"/>
    <w:rsid w:val="00332E43"/>
    <w:rsid w:val="00335ABA"/>
    <w:rsid w:val="003441B1"/>
    <w:rsid w:val="0034567F"/>
    <w:rsid w:val="00346C1F"/>
    <w:rsid w:val="0035084C"/>
    <w:rsid w:val="0038049A"/>
    <w:rsid w:val="00383C08"/>
    <w:rsid w:val="003952F1"/>
    <w:rsid w:val="003A0ACD"/>
    <w:rsid w:val="003A55D3"/>
    <w:rsid w:val="003A648F"/>
    <w:rsid w:val="003B7EC4"/>
    <w:rsid w:val="003C6157"/>
    <w:rsid w:val="003D5964"/>
    <w:rsid w:val="003D596C"/>
    <w:rsid w:val="003E086D"/>
    <w:rsid w:val="003E22EC"/>
    <w:rsid w:val="003E7DA0"/>
    <w:rsid w:val="003F1F67"/>
    <w:rsid w:val="003F4579"/>
    <w:rsid w:val="003F5C8C"/>
    <w:rsid w:val="00405F05"/>
    <w:rsid w:val="00412EBD"/>
    <w:rsid w:val="00416035"/>
    <w:rsid w:val="00422855"/>
    <w:rsid w:val="00426AD8"/>
    <w:rsid w:val="0043384B"/>
    <w:rsid w:val="004431B9"/>
    <w:rsid w:val="004459C9"/>
    <w:rsid w:val="00450475"/>
    <w:rsid w:val="0046045E"/>
    <w:rsid w:val="004659C7"/>
    <w:rsid w:val="00471C92"/>
    <w:rsid w:val="0047293A"/>
    <w:rsid w:val="00480A0B"/>
    <w:rsid w:val="004930C1"/>
    <w:rsid w:val="00495CE8"/>
    <w:rsid w:val="004B2476"/>
    <w:rsid w:val="004C4550"/>
    <w:rsid w:val="004D0724"/>
    <w:rsid w:val="004D3E87"/>
    <w:rsid w:val="004E1513"/>
    <w:rsid w:val="004E1CF2"/>
    <w:rsid w:val="004E6BCC"/>
    <w:rsid w:val="004F5A9C"/>
    <w:rsid w:val="00501E50"/>
    <w:rsid w:val="00502022"/>
    <w:rsid w:val="00534240"/>
    <w:rsid w:val="00551D12"/>
    <w:rsid w:val="005524A7"/>
    <w:rsid w:val="005617BF"/>
    <w:rsid w:val="0057353C"/>
    <w:rsid w:val="00583B53"/>
    <w:rsid w:val="005850C1"/>
    <w:rsid w:val="005860B7"/>
    <w:rsid w:val="00591A4C"/>
    <w:rsid w:val="00593E21"/>
    <w:rsid w:val="0059781A"/>
    <w:rsid w:val="005A1731"/>
    <w:rsid w:val="005C0665"/>
    <w:rsid w:val="005C3C55"/>
    <w:rsid w:val="005D257B"/>
    <w:rsid w:val="006152DC"/>
    <w:rsid w:val="00623118"/>
    <w:rsid w:val="00633FE9"/>
    <w:rsid w:val="00640532"/>
    <w:rsid w:val="00652303"/>
    <w:rsid w:val="00655736"/>
    <w:rsid w:val="00665991"/>
    <w:rsid w:val="00680797"/>
    <w:rsid w:val="00685E1D"/>
    <w:rsid w:val="0069278C"/>
    <w:rsid w:val="00695AE8"/>
    <w:rsid w:val="006A00CE"/>
    <w:rsid w:val="006A62DD"/>
    <w:rsid w:val="006B00A1"/>
    <w:rsid w:val="006B0D4D"/>
    <w:rsid w:val="006B11E1"/>
    <w:rsid w:val="006B2287"/>
    <w:rsid w:val="006B644F"/>
    <w:rsid w:val="006C512E"/>
    <w:rsid w:val="006D09B1"/>
    <w:rsid w:val="006D71F4"/>
    <w:rsid w:val="006E54DA"/>
    <w:rsid w:val="006F0214"/>
    <w:rsid w:val="007016E6"/>
    <w:rsid w:val="00702AA8"/>
    <w:rsid w:val="00707698"/>
    <w:rsid w:val="007123E8"/>
    <w:rsid w:val="007127C3"/>
    <w:rsid w:val="00717565"/>
    <w:rsid w:val="00720C0D"/>
    <w:rsid w:val="00725241"/>
    <w:rsid w:val="007255D6"/>
    <w:rsid w:val="007308FD"/>
    <w:rsid w:val="00732AA5"/>
    <w:rsid w:val="00742514"/>
    <w:rsid w:val="0074393A"/>
    <w:rsid w:val="00751058"/>
    <w:rsid w:val="00754BE7"/>
    <w:rsid w:val="007556FA"/>
    <w:rsid w:val="00761F78"/>
    <w:rsid w:val="007636FF"/>
    <w:rsid w:val="00763C9A"/>
    <w:rsid w:val="00781BB4"/>
    <w:rsid w:val="00791371"/>
    <w:rsid w:val="00792247"/>
    <w:rsid w:val="007956DE"/>
    <w:rsid w:val="007962AF"/>
    <w:rsid w:val="00797819"/>
    <w:rsid w:val="007A304A"/>
    <w:rsid w:val="007A54F9"/>
    <w:rsid w:val="007B0FDB"/>
    <w:rsid w:val="007B287B"/>
    <w:rsid w:val="007C5517"/>
    <w:rsid w:val="007C67E8"/>
    <w:rsid w:val="007D3814"/>
    <w:rsid w:val="007D46EF"/>
    <w:rsid w:val="007E4694"/>
    <w:rsid w:val="007E4F4C"/>
    <w:rsid w:val="007E574F"/>
    <w:rsid w:val="007E65E1"/>
    <w:rsid w:val="007F61CC"/>
    <w:rsid w:val="007F7560"/>
    <w:rsid w:val="00802043"/>
    <w:rsid w:val="008050F6"/>
    <w:rsid w:val="00811B05"/>
    <w:rsid w:val="008129E3"/>
    <w:rsid w:val="00815988"/>
    <w:rsid w:val="00815B19"/>
    <w:rsid w:val="0082011D"/>
    <w:rsid w:val="008261BA"/>
    <w:rsid w:val="0083355F"/>
    <w:rsid w:val="00834905"/>
    <w:rsid w:val="008413FD"/>
    <w:rsid w:val="00846555"/>
    <w:rsid w:val="00860D60"/>
    <w:rsid w:val="00861A7A"/>
    <w:rsid w:val="00880A89"/>
    <w:rsid w:val="008A134C"/>
    <w:rsid w:val="008A5550"/>
    <w:rsid w:val="008B6C57"/>
    <w:rsid w:val="008C524A"/>
    <w:rsid w:val="008D16A4"/>
    <w:rsid w:val="008D7544"/>
    <w:rsid w:val="008F0399"/>
    <w:rsid w:val="009030F7"/>
    <w:rsid w:val="00903ACF"/>
    <w:rsid w:val="00907798"/>
    <w:rsid w:val="00914468"/>
    <w:rsid w:val="00922F83"/>
    <w:rsid w:val="00924123"/>
    <w:rsid w:val="0092585E"/>
    <w:rsid w:val="009573FD"/>
    <w:rsid w:val="00960826"/>
    <w:rsid w:val="00960C62"/>
    <w:rsid w:val="0096282F"/>
    <w:rsid w:val="00970F69"/>
    <w:rsid w:val="00980122"/>
    <w:rsid w:val="009A4770"/>
    <w:rsid w:val="009D0351"/>
    <w:rsid w:val="009D046E"/>
    <w:rsid w:val="009D1139"/>
    <w:rsid w:val="009D55A8"/>
    <w:rsid w:val="009E07D1"/>
    <w:rsid w:val="009E19E6"/>
    <w:rsid w:val="009E2CC4"/>
    <w:rsid w:val="00A020D1"/>
    <w:rsid w:val="00A02D99"/>
    <w:rsid w:val="00A31F56"/>
    <w:rsid w:val="00A3347F"/>
    <w:rsid w:val="00A366B5"/>
    <w:rsid w:val="00A401DF"/>
    <w:rsid w:val="00A42693"/>
    <w:rsid w:val="00A4274C"/>
    <w:rsid w:val="00A5326F"/>
    <w:rsid w:val="00A60400"/>
    <w:rsid w:val="00A62172"/>
    <w:rsid w:val="00A71076"/>
    <w:rsid w:val="00A817B4"/>
    <w:rsid w:val="00A85FDF"/>
    <w:rsid w:val="00A92D52"/>
    <w:rsid w:val="00A94001"/>
    <w:rsid w:val="00A9454A"/>
    <w:rsid w:val="00AB1C6F"/>
    <w:rsid w:val="00AB3785"/>
    <w:rsid w:val="00AB4692"/>
    <w:rsid w:val="00AC5D08"/>
    <w:rsid w:val="00AC5F3D"/>
    <w:rsid w:val="00AD1871"/>
    <w:rsid w:val="00AD660E"/>
    <w:rsid w:val="00AE2364"/>
    <w:rsid w:val="00AF15FF"/>
    <w:rsid w:val="00AF2E0D"/>
    <w:rsid w:val="00AF3542"/>
    <w:rsid w:val="00B01D12"/>
    <w:rsid w:val="00B03BF0"/>
    <w:rsid w:val="00B20940"/>
    <w:rsid w:val="00B250AD"/>
    <w:rsid w:val="00B25175"/>
    <w:rsid w:val="00B27BCE"/>
    <w:rsid w:val="00B33F09"/>
    <w:rsid w:val="00B404AC"/>
    <w:rsid w:val="00B43261"/>
    <w:rsid w:val="00B4425A"/>
    <w:rsid w:val="00B463F5"/>
    <w:rsid w:val="00B476BF"/>
    <w:rsid w:val="00B64A93"/>
    <w:rsid w:val="00B67EEC"/>
    <w:rsid w:val="00B75429"/>
    <w:rsid w:val="00BA4A94"/>
    <w:rsid w:val="00BB1FBB"/>
    <w:rsid w:val="00BC1815"/>
    <w:rsid w:val="00BC2632"/>
    <w:rsid w:val="00BD0FF7"/>
    <w:rsid w:val="00BE7CB4"/>
    <w:rsid w:val="00C02D9A"/>
    <w:rsid w:val="00C0449F"/>
    <w:rsid w:val="00C067C9"/>
    <w:rsid w:val="00C25703"/>
    <w:rsid w:val="00C3048D"/>
    <w:rsid w:val="00C404AB"/>
    <w:rsid w:val="00C43146"/>
    <w:rsid w:val="00C432A9"/>
    <w:rsid w:val="00C5121C"/>
    <w:rsid w:val="00C52648"/>
    <w:rsid w:val="00C620F5"/>
    <w:rsid w:val="00C62BB9"/>
    <w:rsid w:val="00C707F7"/>
    <w:rsid w:val="00C75242"/>
    <w:rsid w:val="00C76A2F"/>
    <w:rsid w:val="00C862B9"/>
    <w:rsid w:val="00C97AAD"/>
    <w:rsid w:val="00CA1361"/>
    <w:rsid w:val="00CA6DB8"/>
    <w:rsid w:val="00CB0654"/>
    <w:rsid w:val="00CB6381"/>
    <w:rsid w:val="00CB75FF"/>
    <w:rsid w:val="00CB7A0E"/>
    <w:rsid w:val="00CC2E57"/>
    <w:rsid w:val="00CD35ED"/>
    <w:rsid w:val="00CE44B9"/>
    <w:rsid w:val="00D0111C"/>
    <w:rsid w:val="00D041D2"/>
    <w:rsid w:val="00D07135"/>
    <w:rsid w:val="00D1384F"/>
    <w:rsid w:val="00D140B3"/>
    <w:rsid w:val="00D34C7B"/>
    <w:rsid w:val="00D379B9"/>
    <w:rsid w:val="00D406E5"/>
    <w:rsid w:val="00D47964"/>
    <w:rsid w:val="00D52528"/>
    <w:rsid w:val="00D5411D"/>
    <w:rsid w:val="00D6003E"/>
    <w:rsid w:val="00D60D17"/>
    <w:rsid w:val="00D63474"/>
    <w:rsid w:val="00D679C1"/>
    <w:rsid w:val="00D8206C"/>
    <w:rsid w:val="00D93F45"/>
    <w:rsid w:val="00D95048"/>
    <w:rsid w:val="00D97E21"/>
    <w:rsid w:val="00DB3C86"/>
    <w:rsid w:val="00DB3EFA"/>
    <w:rsid w:val="00DD1DD0"/>
    <w:rsid w:val="00DD5615"/>
    <w:rsid w:val="00DD59E4"/>
    <w:rsid w:val="00DD7C24"/>
    <w:rsid w:val="00DE550A"/>
    <w:rsid w:val="00DE79F4"/>
    <w:rsid w:val="00E0041E"/>
    <w:rsid w:val="00E102F8"/>
    <w:rsid w:val="00E2293E"/>
    <w:rsid w:val="00E30C45"/>
    <w:rsid w:val="00E37CCE"/>
    <w:rsid w:val="00E510DD"/>
    <w:rsid w:val="00E53BBC"/>
    <w:rsid w:val="00E60058"/>
    <w:rsid w:val="00E71DA7"/>
    <w:rsid w:val="00E727A0"/>
    <w:rsid w:val="00E76050"/>
    <w:rsid w:val="00E7681D"/>
    <w:rsid w:val="00E76E56"/>
    <w:rsid w:val="00E77667"/>
    <w:rsid w:val="00E80CB2"/>
    <w:rsid w:val="00E83179"/>
    <w:rsid w:val="00E844BC"/>
    <w:rsid w:val="00E849B5"/>
    <w:rsid w:val="00E86AC1"/>
    <w:rsid w:val="00E949A0"/>
    <w:rsid w:val="00EA125A"/>
    <w:rsid w:val="00EA2BAC"/>
    <w:rsid w:val="00EA2BE9"/>
    <w:rsid w:val="00EA540F"/>
    <w:rsid w:val="00EB40EC"/>
    <w:rsid w:val="00EB44BF"/>
    <w:rsid w:val="00EB67C4"/>
    <w:rsid w:val="00EB781B"/>
    <w:rsid w:val="00ED28DA"/>
    <w:rsid w:val="00EE17C7"/>
    <w:rsid w:val="00F04767"/>
    <w:rsid w:val="00F04978"/>
    <w:rsid w:val="00F11D21"/>
    <w:rsid w:val="00F178C7"/>
    <w:rsid w:val="00F34894"/>
    <w:rsid w:val="00F53B7F"/>
    <w:rsid w:val="00F57A43"/>
    <w:rsid w:val="00F67938"/>
    <w:rsid w:val="00F76B66"/>
    <w:rsid w:val="00F77ECB"/>
    <w:rsid w:val="00F83D40"/>
    <w:rsid w:val="00F9284A"/>
    <w:rsid w:val="00FA0F75"/>
    <w:rsid w:val="00FA3EB9"/>
    <w:rsid w:val="00FA673F"/>
    <w:rsid w:val="00FB29C1"/>
    <w:rsid w:val="00FC1398"/>
    <w:rsid w:val="00FE047D"/>
    <w:rsid w:val="00FE6F1E"/>
    <w:rsid w:val="00FF5B1B"/>
    <w:rsid w:val="01B68A1F"/>
    <w:rsid w:val="0CBE980F"/>
    <w:rsid w:val="13DE9542"/>
    <w:rsid w:val="1FC9997B"/>
    <w:rsid w:val="25D06888"/>
    <w:rsid w:val="3929364B"/>
    <w:rsid w:val="4AB461F8"/>
    <w:rsid w:val="4B167C9E"/>
    <w:rsid w:val="4ECCAA02"/>
    <w:rsid w:val="561508B0"/>
    <w:rsid w:val="593DBF0D"/>
    <w:rsid w:val="66506E6D"/>
    <w:rsid w:val="6B07BAF0"/>
    <w:rsid w:val="6F480EBD"/>
    <w:rsid w:val="6FEE0341"/>
    <w:rsid w:val="76EDBE68"/>
    <w:rsid w:val="7BB4B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9C6397"/>
  <w15:chartTrackingRefBased/>
  <w15:docId w15:val="{68201034-D2AD-4E2D-8ABD-F44A406C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6FF"/>
  </w:style>
  <w:style w:type="paragraph" w:styleId="Heading3">
    <w:name w:val="heading 3"/>
    <w:aliases w:val="HSAG Heading 3"/>
    <w:basedOn w:val="Normal"/>
    <w:next w:val="Normal"/>
    <w:link w:val="Heading3Char"/>
    <w:uiPriority w:val="9"/>
    <w:unhideWhenUsed/>
    <w:qFormat/>
    <w:rsid w:val="00B27BCE"/>
    <w:pPr>
      <w:keepNext/>
      <w:keepLines/>
      <w:spacing w:before="240" w:after="120" w:line="240" w:lineRule="auto"/>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398"/>
    <w:rPr>
      <w:rFonts w:ascii="Segoe UI" w:hAnsi="Segoe UI" w:cs="Segoe UI"/>
      <w:sz w:val="18"/>
      <w:szCs w:val="18"/>
    </w:rPr>
  </w:style>
  <w:style w:type="paragraph" w:styleId="Header">
    <w:name w:val="header"/>
    <w:basedOn w:val="Normal"/>
    <w:link w:val="HeaderChar"/>
    <w:uiPriority w:val="99"/>
    <w:unhideWhenUsed/>
    <w:rsid w:val="0001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896"/>
  </w:style>
  <w:style w:type="paragraph" w:styleId="Footer">
    <w:name w:val="footer"/>
    <w:basedOn w:val="Normal"/>
    <w:link w:val="FooterChar"/>
    <w:uiPriority w:val="99"/>
    <w:unhideWhenUsed/>
    <w:rsid w:val="0001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896"/>
  </w:style>
  <w:style w:type="character" w:styleId="CommentReference">
    <w:name w:val="annotation reference"/>
    <w:basedOn w:val="DefaultParagraphFont"/>
    <w:uiPriority w:val="99"/>
    <w:semiHidden/>
    <w:unhideWhenUsed/>
    <w:rsid w:val="00B75429"/>
    <w:rPr>
      <w:sz w:val="16"/>
      <w:szCs w:val="16"/>
    </w:rPr>
  </w:style>
  <w:style w:type="paragraph" w:styleId="CommentText">
    <w:name w:val="annotation text"/>
    <w:basedOn w:val="Normal"/>
    <w:link w:val="CommentTextChar"/>
    <w:uiPriority w:val="99"/>
    <w:semiHidden/>
    <w:unhideWhenUsed/>
    <w:rsid w:val="00B75429"/>
    <w:pPr>
      <w:spacing w:line="240" w:lineRule="auto"/>
    </w:pPr>
    <w:rPr>
      <w:sz w:val="20"/>
      <w:szCs w:val="20"/>
    </w:rPr>
  </w:style>
  <w:style w:type="character" w:customStyle="1" w:styleId="CommentTextChar">
    <w:name w:val="Comment Text Char"/>
    <w:basedOn w:val="DefaultParagraphFont"/>
    <w:link w:val="CommentText"/>
    <w:uiPriority w:val="99"/>
    <w:semiHidden/>
    <w:rsid w:val="00B75429"/>
    <w:rPr>
      <w:sz w:val="20"/>
      <w:szCs w:val="20"/>
    </w:rPr>
  </w:style>
  <w:style w:type="paragraph" w:styleId="CommentSubject">
    <w:name w:val="annotation subject"/>
    <w:basedOn w:val="CommentText"/>
    <w:next w:val="CommentText"/>
    <w:link w:val="CommentSubjectChar"/>
    <w:uiPriority w:val="99"/>
    <w:semiHidden/>
    <w:unhideWhenUsed/>
    <w:rsid w:val="00B75429"/>
    <w:rPr>
      <w:b/>
      <w:bCs/>
    </w:rPr>
  </w:style>
  <w:style w:type="character" w:customStyle="1" w:styleId="CommentSubjectChar">
    <w:name w:val="Comment Subject Char"/>
    <w:basedOn w:val="CommentTextChar"/>
    <w:link w:val="CommentSubject"/>
    <w:uiPriority w:val="99"/>
    <w:semiHidden/>
    <w:rsid w:val="00B75429"/>
    <w:rPr>
      <w:b/>
      <w:bCs/>
      <w:sz w:val="20"/>
      <w:szCs w:val="20"/>
    </w:rPr>
  </w:style>
  <w:style w:type="paragraph" w:styleId="ListParagraph">
    <w:name w:val="List Paragraph"/>
    <w:basedOn w:val="Normal"/>
    <w:uiPriority w:val="34"/>
    <w:qFormat/>
    <w:rsid w:val="00A02D99"/>
    <w:pPr>
      <w:ind w:left="720"/>
      <w:contextualSpacing/>
    </w:pPr>
  </w:style>
  <w:style w:type="paragraph" w:customStyle="1" w:styleId="paragraph">
    <w:name w:val="paragraph"/>
    <w:basedOn w:val="Normal"/>
    <w:rsid w:val="00001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01501"/>
  </w:style>
  <w:style w:type="character" w:customStyle="1" w:styleId="eop">
    <w:name w:val="eop"/>
    <w:basedOn w:val="DefaultParagraphFont"/>
    <w:rsid w:val="00001501"/>
  </w:style>
  <w:style w:type="character" w:customStyle="1" w:styleId="Heading3Char">
    <w:name w:val="Heading 3 Char"/>
    <w:aliases w:val="HSAG Heading 3 Char"/>
    <w:basedOn w:val="DefaultParagraphFont"/>
    <w:link w:val="Heading3"/>
    <w:uiPriority w:val="9"/>
    <w:rsid w:val="00B27BCE"/>
    <w:rPr>
      <w:rFonts w:ascii="Calibri" w:eastAsiaTheme="majorEastAsia" w:hAnsi="Calibri" w:cstheme="majorBidi"/>
      <w:b/>
      <w:bCs/>
    </w:rPr>
  </w:style>
  <w:style w:type="character" w:styleId="Hyperlink">
    <w:name w:val="Hyperlink"/>
    <w:basedOn w:val="DefaultParagraphFont"/>
    <w:uiPriority w:val="99"/>
    <w:unhideWhenUsed/>
    <w:qFormat/>
    <w:rsid w:val="004B2476"/>
    <w:rPr>
      <w:color w:val="0000FF"/>
      <w:u w:val="single"/>
    </w:rPr>
  </w:style>
  <w:style w:type="character" w:styleId="FollowedHyperlink">
    <w:name w:val="FollowedHyperlink"/>
    <w:basedOn w:val="DefaultParagraphFont"/>
    <w:uiPriority w:val="99"/>
    <w:unhideWhenUsed/>
    <w:rsid w:val="007636FF"/>
    <w:rPr>
      <w:color w:val="0000FF"/>
      <w:u w:val="single"/>
    </w:rPr>
  </w:style>
  <w:style w:type="character" w:styleId="UnresolvedMention">
    <w:name w:val="Unresolved Mention"/>
    <w:basedOn w:val="DefaultParagraphFont"/>
    <w:uiPriority w:val="99"/>
    <w:semiHidden/>
    <w:unhideWhenUsed/>
    <w:rsid w:val="00E84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159553">
      <w:bodyDiv w:val="1"/>
      <w:marLeft w:val="0"/>
      <w:marRight w:val="0"/>
      <w:marTop w:val="0"/>
      <w:marBottom w:val="0"/>
      <w:divBdr>
        <w:top w:val="none" w:sz="0" w:space="0" w:color="auto"/>
        <w:left w:val="none" w:sz="0" w:space="0" w:color="auto"/>
        <w:bottom w:val="none" w:sz="0" w:space="0" w:color="auto"/>
        <w:right w:val="none" w:sz="0" w:space="0" w:color="auto"/>
      </w:divBdr>
      <w:divsChild>
        <w:div w:id="1751195586">
          <w:marLeft w:val="0"/>
          <w:marRight w:val="0"/>
          <w:marTop w:val="0"/>
          <w:marBottom w:val="0"/>
          <w:divBdr>
            <w:top w:val="none" w:sz="0" w:space="0" w:color="auto"/>
            <w:left w:val="none" w:sz="0" w:space="0" w:color="auto"/>
            <w:bottom w:val="none" w:sz="0" w:space="0" w:color="auto"/>
            <w:right w:val="none" w:sz="0" w:space="0" w:color="auto"/>
          </w:divBdr>
        </w:div>
        <w:div w:id="1418479182">
          <w:marLeft w:val="0"/>
          <w:marRight w:val="0"/>
          <w:marTop w:val="0"/>
          <w:marBottom w:val="0"/>
          <w:divBdr>
            <w:top w:val="none" w:sz="0" w:space="0" w:color="auto"/>
            <w:left w:val="none" w:sz="0" w:space="0" w:color="auto"/>
            <w:bottom w:val="none" w:sz="0" w:space="0" w:color="auto"/>
            <w:right w:val="none" w:sz="0" w:space="0" w:color="auto"/>
          </w:divBdr>
        </w:div>
        <w:div w:id="1313413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infectioncontrol/pdf/icar/ltcf.pdf" TargetMode="External"/><Relationship Id="rId18" Type="http://schemas.openxmlformats.org/officeDocument/2006/relationships/header" Target="header3.xml"/><Relationship Id="rId26" Type="http://schemas.openxmlformats.org/officeDocument/2006/relationships/hyperlink" Target="https://www.cms.gov/medicare/provider-enrollment-and-certification/qapi/downloads/qapiataglance.pdf" TargetMode="External"/><Relationship Id="rId3" Type="http://schemas.openxmlformats.org/officeDocument/2006/relationships/customXml" Target="../customXml/item3.xml"/><Relationship Id="rId21" Type="http://schemas.openxmlformats.org/officeDocument/2006/relationships/hyperlink" Target="https://www.epa.gov/coronavirus" TargetMode="External"/><Relationship Id="rId7" Type="http://schemas.openxmlformats.org/officeDocument/2006/relationships/settings" Target="settings.xml"/><Relationship Id="rId12" Type="http://schemas.openxmlformats.org/officeDocument/2006/relationships/hyperlink" Target="https://www.cms.gov/Medicare/Provider-Enrollment-and-Certification/SurveyCertificationGenInfo/Policy-and-Memos-to-States-and-Regions" TargetMode="External"/><Relationship Id="rId17" Type="http://schemas.openxmlformats.org/officeDocument/2006/relationships/footer" Target="footer1.xml"/><Relationship Id="rId25" Type="http://schemas.openxmlformats.org/officeDocument/2006/relationships/hyperlink" Target="https://qsep.cms.gov/welcome.aspx"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epa.gov/pesticide-registration/list-k-epas-registered-antimicrobial-products-effective-against-clostridiu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infectioncontrol/pdf/icar/ltcf.pdf" TargetMode="External"/><Relationship Id="rId24" Type="http://schemas.openxmlformats.org/officeDocument/2006/relationships/hyperlink" Target="https://www.cdc.gov/hai/pdfs/toolkits/environmental-cleaning-checklist-10-6-2010.pdf"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hqin.org/resource/simple-strategies-environmental-cleaning-and-infection-prevention/" TargetMode="External"/><Relationship Id="rId28" Type="http://schemas.openxmlformats.org/officeDocument/2006/relationships/theme" Target="theme/theme1.xml"/><Relationship Id="R8f3f50c1f4a949e3" Type="http://schemas.microsoft.com/office/2019/09/relationships/intelligence" Target="intelligence.xml"/><Relationship Id="rId10" Type="http://schemas.openxmlformats.org/officeDocument/2006/relationships/endnotes" Target="endnotes.xml"/><Relationship Id="rId19" Type="http://schemas.openxmlformats.org/officeDocument/2006/relationships/hyperlink" Target="https://www.cdc.gov/infectioncontrol/guidelines/environmental/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gov/Medicare/Provider-Enrollment-and-Certification/SurveyCertificationGenInfo/Policy-and-Memos-to-States-and-Regions" TargetMode="External"/><Relationship Id="rId22" Type="http://schemas.openxmlformats.org/officeDocument/2006/relationships/hyperlink" Target="https://www.cdc.gov/HAI/toolkits/Evaluating-Environmental-Cleaning.htm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rgbClr val="FFFFFF"/>
      </a:dk1>
      <a:lt1>
        <a:sysClr val="window" lastClr="FFFFFF"/>
      </a:lt1>
      <a:dk2>
        <a:srgbClr val="954F72"/>
      </a:dk2>
      <a:lt2>
        <a:srgbClr val="4472C4"/>
      </a:lt2>
      <a:accent1>
        <a:srgbClr val="4472C4"/>
      </a:accent1>
      <a:accent2>
        <a:srgbClr val="ED7D31"/>
      </a:accent2>
      <a:accent3>
        <a:srgbClr val="4472C4"/>
      </a:accent3>
      <a:accent4>
        <a:srgbClr val="FFC000"/>
      </a:accent4>
      <a:accent5>
        <a:srgbClr val="5B9BD5"/>
      </a:accent5>
      <a:accent6>
        <a:srgbClr val="70AD47"/>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1B6B9F23254468F6D1ED128359F2E" ma:contentTypeVersion="13" ma:contentTypeDescription="Create a new document." ma:contentTypeScope="" ma:versionID="7d8014238a80a41ed8a64450f3a28351">
  <xsd:schema xmlns:xsd="http://www.w3.org/2001/XMLSchema" xmlns:xs="http://www.w3.org/2001/XMLSchema" xmlns:p="http://schemas.microsoft.com/office/2006/metadata/properties" xmlns:ns2="f5e617e0-9ae6-48ae-8c0a-f049dce7ee5d" xmlns:ns3="b6698f20-16d8-4387-8fa1-6bd4bb26deb7" targetNamespace="http://schemas.microsoft.com/office/2006/metadata/properties" ma:root="true" ma:fieldsID="b4bb0cd51ce9d2d2a4fe43be7bbfbf0b" ns2:_="" ns3:_="">
    <xsd:import namespace="f5e617e0-9ae6-48ae-8c0a-f049dce7ee5d"/>
    <xsd:import namespace="b6698f20-16d8-4387-8fa1-6bd4bb26de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617e0-9ae6-48ae-8c0a-f049dce7e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698f20-16d8-4387-8fa1-6bd4bb26de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386EB6-4B11-4CDA-AF04-FB350B15B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617e0-9ae6-48ae-8c0a-f049dce7ee5d"/>
    <ds:schemaRef ds:uri="b6698f20-16d8-4387-8fa1-6bd4bb26d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3C2E9E-5787-4112-A546-1366ABD881DD}">
  <ds:schemaRefs>
    <ds:schemaRef ds:uri="http://schemas.openxmlformats.org/officeDocument/2006/bibliography"/>
  </ds:schemaRefs>
</ds:datastoreItem>
</file>

<file path=customXml/itemProps3.xml><?xml version="1.0" encoding="utf-8"?>
<ds:datastoreItem xmlns:ds="http://schemas.openxmlformats.org/officeDocument/2006/customXml" ds:itemID="{DC6B0285-7C54-4D11-971D-DCB91B16A7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8904DF-3060-4237-AE0D-241C7C0ED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923</Words>
  <Characters>5266</Characters>
  <Application>Microsoft Office Word</Application>
  <DocSecurity>0</DocSecurity>
  <Lines>43</Lines>
  <Paragraphs>12</Paragraphs>
  <ScaleCrop>false</ScaleCrop>
  <Manager/>
  <Company/>
  <LinksUpToDate>false</LinksUpToDate>
  <CharactersWithSpaces>6177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Prevention and Control Action Plan Template</dc:title>
  <dc:subject>Environmental Hygiene</dc:subject>
  <dc:creator>Sheila McLean</dc:creator>
  <cp:keywords>infection prevention, nursing homes, environmental hygiene</cp:keywords>
  <dc:description/>
  <cp:lastModifiedBy>April Faulkner</cp:lastModifiedBy>
  <cp:revision>73</cp:revision>
  <dcterms:created xsi:type="dcterms:W3CDTF">2021-06-29T14:03:00Z</dcterms:created>
  <dcterms:modified xsi:type="dcterms:W3CDTF">2021-06-29T15:55:00Z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0x0101005D11B6B9F23254468F6D1ED128359F2E</vt:lpwstr>
  </property>
</Properties>
</file>