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A206" w14:textId="5CC41019" w:rsidR="004E1CF2" w:rsidRPr="003272FD" w:rsidRDefault="00414CD2" w:rsidP="007C67E8">
      <w:pPr>
        <w:rPr>
          <w:sz w:val="36"/>
          <w:szCs w:val="36"/>
        </w:rPr>
      </w:pPr>
      <w:r w:rsidRPr="003272FD">
        <w:rPr>
          <w:b/>
          <w:bCs/>
          <w:noProof/>
          <w:spacing w:val="-6"/>
          <w:sz w:val="36"/>
          <w:szCs w:val="36"/>
        </w:rPr>
        <mc:AlternateContent>
          <mc:Choice Requires="wps">
            <w:drawing>
              <wp:inline distT="0" distB="0" distL="0" distR="0" wp14:anchorId="68AA68EB" wp14:editId="47158396">
                <wp:extent cx="9439275" cy="1318437"/>
                <wp:effectExtent l="0" t="0" r="28575" b="1524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318437"/>
                        </a:xfrm>
                        <a:prstGeom prst="rect">
                          <a:avLst/>
                        </a:prstGeom>
                        <a:solidFill>
                          <a:srgbClr val="FFFFFF"/>
                        </a:solidFill>
                        <a:ln w="9525">
                          <a:solidFill>
                            <a:srgbClr val="000000"/>
                          </a:solidFill>
                          <a:miter lim="800000"/>
                          <a:headEnd/>
                          <a:tailEnd/>
                        </a:ln>
                      </wps:spPr>
                      <wps:txbx>
                        <w:txbxContent>
                          <w:p w14:paraId="75743F37" w14:textId="77777777" w:rsidR="00414CD2" w:rsidRPr="00707008" w:rsidRDefault="00414CD2" w:rsidP="00414CD2">
                            <w:pPr>
                              <w:pStyle w:val="ListParagraph"/>
                              <w:ind w:left="0"/>
                              <w:rPr>
                                <w:rFonts w:cstheme="minorHAnsi"/>
                                <w:color w:val="0073B6"/>
                                <w:sz w:val="28"/>
                                <w:szCs w:val="28"/>
                              </w:rPr>
                            </w:pPr>
                            <w:r w:rsidRPr="00707008">
                              <w:rPr>
                                <w:b/>
                                <w:bCs/>
                                <w:color w:val="0073B6"/>
                                <w:spacing w:val="-6"/>
                                <w:sz w:val="28"/>
                                <w:szCs w:val="28"/>
                                <w:u w:val="single"/>
                              </w:rPr>
                              <w:t>TOPIC AREA</w:t>
                            </w:r>
                            <w:r w:rsidRPr="00707008">
                              <w:rPr>
                                <w:b/>
                                <w:bCs/>
                                <w:color w:val="0073B6"/>
                                <w:spacing w:val="-6"/>
                                <w:sz w:val="28"/>
                                <w:szCs w:val="28"/>
                              </w:rPr>
                              <w:t xml:space="preserve">        </w:t>
                            </w:r>
                          </w:p>
                          <w:p w14:paraId="07AA1832" w14:textId="77777777" w:rsidR="00414CD2" w:rsidRPr="00707008" w:rsidRDefault="00251A85" w:rsidP="00414CD2">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color w:val="FF0000"/>
                                <w:sz w:val="28"/>
                                <w:szCs w:val="28"/>
                              </w:rPr>
                              <w:t xml:space="preserve"> </w:t>
                            </w:r>
                            <w:r w:rsidR="00414CD2" w:rsidRPr="00707008">
                              <w:rPr>
                                <w:rFonts w:cstheme="minorHAnsi"/>
                                <w:sz w:val="28"/>
                                <w:szCs w:val="28"/>
                              </w:rPr>
                              <w:t>Antibiotic Stewardship</w:t>
                            </w:r>
                            <w:r w:rsidR="00414CD2" w:rsidRPr="00707008">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sz w:val="28"/>
                                <w:szCs w:val="28"/>
                              </w:rPr>
                              <w:t xml:space="preserve"> Infection Control Surveillance</w:t>
                            </w:r>
                            <w:r w:rsidR="00414CD2" w:rsidRPr="00707008">
                              <w:rPr>
                                <w:rFonts w:cstheme="minorHAnsi"/>
                                <w:sz w:val="28"/>
                                <w:szCs w:val="28"/>
                              </w:rPr>
                              <w:tab/>
                            </w:r>
                            <w:r w:rsidR="00414CD2" w:rsidRPr="00707008">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sz w:val="28"/>
                                <w:szCs w:val="28"/>
                              </w:rPr>
                              <w:t xml:space="preserve"> Vaccination/Immunization </w:t>
                            </w:r>
                          </w:p>
                          <w:p w14:paraId="236EE958" w14:textId="77777777" w:rsidR="00414CD2" w:rsidRPr="00707008" w:rsidRDefault="00251A85" w:rsidP="00414CD2">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sz w:val="28"/>
                                <w:szCs w:val="28"/>
                              </w:rPr>
                              <w:t xml:space="preserve"> Environmental Hygiene</w:t>
                            </w:r>
                            <w:r w:rsidR="00414CD2" w:rsidRPr="00707008">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sz w:val="28"/>
                                <w:szCs w:val="28"/>
                              </w:rPr>
                              <w:t xml:space="preserve"> Staff Infection Exposure Prevention</w:t>
                            </w:r>
                            <w:r w:rsidR="00414CD2" w:rsidRPr="00707008">
                              <w:rPr>
                                <w:rFonts w:cstheme="minorHAnsi"/>
                                <w:sz w:val="28"/>
                                <w:szCs w:val="28"/>
                              </w:rPr>
                              <w:tab/>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sz w:val="28"/>
                                <w:szCs w:val="28"/>
                              </w:rPr>
                              <w:t xml:space="preserve"> Other        </w:t>
                            </w:r>
                          </w:p>
                          <w:p w14:paraId="70FA8AC4" w14:textId="77777777" w:rsidR="00414CD2" w:rsidRPr="00707008" w:rsidRDefault="00251A85" w:rsidP="00414CD2">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sz w:val="28"/>
                                <w:szCs w:val="28"/>
                              </w:rPr>
                              <w:t xml:space="preserve"> Hand Hygiene </w:t>
                            </w:r>
                            <w:r w:rsidR="00414CD2" w:rsidRPr="00707008">
                              <w:rPr>
                                <w:rFonts w:cstheme="minorHAnsi"/>
                                <w:sz w:val="28"/>
                                <w:szCs w:val="28"/>
                              </w:rPr>
                              <w:tab/>
                            </w:r>
                            <w:r w:rsidR="00414CD2" w:rsidRPr="00707008">
                              <w:rPr>
                                <w:rFonts w:cstheme="minorHAnsi"/>
                                <w:sz w:val="28"/>
                                <w:szCs w:val="28"/>
                              </w:rPr>
                              <w:tab/>
                            </w:r>
                            <w:r w:rsidR="00414CD2" w:rsidRPr="00707008">
                              <w:rPr>
                                <w:rFonts w:cstheme="minorHAnsi"/>
                                <w:sz w:val="28"/>
                                <w:szCs w:val="28"/>
                              </w:rPr>
                              <w:tab/>
                            </w:r>
                            <w:sdt>
                              <w:sdtPr>
                                <w:rPr>
                                  <w:rFonts w:cstheme="minorHAnsi"/>
                                  <w:color w:val="FF0000"/>
                                  <w:sz w:val="28"/>
                                  <w:szCs w:val="28"/>
                                </w:rPr>
                                <w:id w:val="-1240402830"/>
                                <w14:checkbox>
                                  <w14:checked w14:val="1"/>
                                  <w14:checkedState w14:val="2612" w14:font="MS Gothic"/>
                                  <w14:uncheckedState w14:val="2610" w14:font="MS Gothic"/>
                                </w14:checkbox>
                              </w:sdtPr>
                              <w:sdtEndPr/>
                              <w:sdtContent>
                                <w:r w:rsidR="00414CD2" w:rsidRPr="00707008">
                                  <w:rPr>
                                    <w:rFonts w:ascii="MS Gothic" w:eastAsia="MS Gothic" w:hAnsi="MS Gothic" w:cstheme="minorHAnsi" w:hint="eastAsia"/>
                                    <w:color w:val="FF0000"/>
                                    <w:sz w:val="28"/>
                                    <w:szCs w:val="28"/>
                                  </w:rPr>
                                  <w:t>☒</w:t>
                                </w:r>
                              </w:sdtContent>
                            </w:sdt>
                            <w:r w:rsidR="00414CD2" w:rsidRPr="00707008">
                              <w:rPr>
                                <w:rFonts w:cstheme="minorHAnsi"/>
                                <w:sz w:val="28"/>
                                <w:szCs w:val="28"/>
                              </w:rPr>
                              <w:t xml:space="preserve"> Testing/Screening, </w:t>
                            </w:r>
                            <w:proofErr w:type="spellStart"/>
                            <w:r w:rsidR="00414CD2" w:rsidRPr="00707008">
                              <w:rPr>
                                <w:rFonts w:cstheme="minorHAnsi"/>
                                <w:sz w:val="28"/>
                                <w:szCs w:val="28"/>
                              </w:rPr>
                              <w:t>Cohorting</w:t>
                            </w:r>
                            <w:proofErr w:type="spellEnd"/>
                            <w:r w:rsidR="00414CD2" w:rsidRPr="00707008">
                              <w:rPr>
                                <w:rFonts w:cstheme="minorHAnsi"/>
                                <w:sz w:val="28"/>
                                <w:szCs w:val="28"/>
                              </w:rPr>
                              <w:t xml:space="preserve"> Residents </w:t>
                            </w:r>
                          </w:p>
                          <w:p w14:paraId="79E18BFB" w14:textId="64E90B50" w:rsidR="00414CD2" w:rsidRDefault="00251A85" w:rsidP="00707008">
                            <w:pPr>
                              <w:pStyle w:val="ListParagraph"/>
                              <w:ind w:left="0"/>
                            </w:pPr>
                            <w:sdt>
                              <w:sdtPr>
                                <w:rPr>
                                  <w:rFonts w:cstheme="minorHAnsi"/>
                                  <w:sz w:val="28"/>
                                  <w:szCs w:val="28"/>
                                </w:rPr>
                                <w:id w:val="1364791382"/>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sz w:val="28"/>
                                <w:szCs w:val="28"/>
                              </w:rPr>
                              <w:t xml:space="preserve"> Isolation Precautions</w:t>
                            </w:r>
                            <w:r w:rsidR="00414CD2" w:rsidRPr="00707008">
                              <w:rPr>
                                <w:rFonts w:cstheme="minorHAnsi"/>
                                <w:sz w:val="28"/>
                                <w:szCs w:val="28"/>
                              </w:rPr>
                              <w:tab/>
                            </w:r>
                            <w:r w:rsidR="00414CD2" w:rsidRPr="00707008">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sz w:val="28"/>
                                <w:szCs w:val="28"/>
                              </w:rPr>
                              <w:t xml:space="preserve"> Visitors Restriction Infection Prevention</w:t>
                            </w:r>
                            <w:r w:rsidR="00414CD2" w:rsidRPr="00707008">
                              <w:rPr>
                                <w:rFonts w:cstheme="minorHAnsi"/>
                                <w:sz w:val="28"/>
                                <w:szCs w:val="28"/>
                              </w:rPr>
                              <w:tab/>
                            </w:r>
                          </w:p>
                        </w:txbxContent>
                      </wps:txbx>
                      <wps:bodyPr rot="0" vert="horz" wrap="square" lIns="91440" tIns="45720" rIns="91440" bIns="45720" anchor="t" anchorCtr="0">
                        <a:noAutofit/>
                      </wps:bodyPr>
                    </wps:wsp>
                  </a:graphicData>
                </a:graphic>
              </wp:inline>
            </w:drawing>
          </mc:Choice>
          <mc:Fallback>
            <w:pict>
              <v:shapetype w14:anchorId="68AA68EB" id="_x0000_t202" coordsize="21600,21600" o:spt="202" path="m,l,21600r21600,l21600,xe">
                <v:stroke joinstyle="miter"/>
                <v:path gradientshapeok="t" o:connecttype="rect"/>
              </v:shapetype>
              <v:shape id="Text Box 2" o:spid="_x0000_s1026" type="#_x0000_t202" style="width:743.25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">
                <v:textbox>
                  <w:txbxContent>
                    <w:p w14:paraId="75743F37" w14:textId="77777777" w:rsidR="00414CD2" w:rsidRPr="00707008" w:rsidRDefault="00414CD2" w:rsidP="00414CD2">
                      <w:pPr>
                        <w:pStyle w:val="ListParagraph"/>
                        <w:ind w:left="0"/>
                        <w:rPr>
                          <w:rFonts w:cstheme="minorHAnsi"/>
                          <w:color w:val="0073B6"/>
                          <w:sz w:val="28"/>
                          <w:szCs w:val="28"/>
                        </w:rPr>
                      </w:pPr>
                      <w:r w:rsidRPr="00707008">
                        <w:rPr>
                          <w:b/>
                          <w:bCs/>
                          <w:color w:val="0073B6"/>
                          <w:spacing w:val="-6"/>
                          <w:sz w:val="28"/>
                          <w:szCs w:val="28"/>
                          <w:u w:val="single"/>
                        </w:rPr>
                        <w:t>TOPIC AREA</w:t>
                      </w:r>
                      <w:r w:rsidRPr="00707008">
                        <w:rPr>
                          <w:b/>
                          <w:bCs/>
                          <w:color w:val="0073B6"/>
                          <w:spacing w:val="-6"/>
                          <w:sz w:val="28"/>
                          <w:szCs w:val="28"/>
                        </w:rPr>
                        <w:t xml:space="preserve">        </w:t>
                      </w:r>
                    </w:p>
                    <w:p w14:paraId="07AA1832" w14:textId="77777777" w:rsidR="00414CD2" w:rsidRPr="00707008" w:rsidRDefault="00EB0D8F" w:rsidP="00414CD2">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color w:val="FF0000"/>
                          <w:sz w:val="28"/>
                          <w:szCs w:val="28"/>
                        </w:rPr>
                        <w:t xml:space="preserve"> </w:t>
                      </w:r>
                      <w:r w:rsidR="00414CD2" w:rsidRPr="00707008">
                        <w:rPr>
                          <w:rFonts w:cstheme="minorHAnsi"/>
                          <w:sz w:val="28"/>
                          <w:szCs w:val="28"/>
                        </w:rPr>
                        <w:t>Antibiotic Stewardship</w:t>
                      </w:r>
                      <w:r w:rsidR="00414CD2" w:rsidRPr="00707008">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sz w:val="28"/>
                          <w:szCs w:val="28"/>
                        </w:rPr>
                        <w:t xml:space="preserve"> Infection Control Surveillance</w:t>
                      </w:r>
                      <w:r w:rsidR="00414CD2" w:rsidRPr="00707008">
                        <w:rPr>
                          <w:rFonts w:cstheme="minorHAnsi"/>
                          <w:sz w:val="28"/>
                          <w:szCs w:val="28"/>
                        </w:rPr>
                        <w:tab/>
                      </w:r>
                      <w:r w:rsidR="00414CD2" w:rsidRPr="00707008">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sz w:val="28"/>
                          <w:szCs w:val="28"/>
                        </w:rPr>
                        <w:t xml:space="preserve"> Vaccination/Immunization </w:t>
                      </w:r>
                    </w:p>
                    <w:p w14:paraId="236EE958" w14:textId="77777777" w:rsidR="00414CD2" w:rsidRPr="00707008" w:rsidRDefault="00EB0D8F" w:rsidP="00414CD2">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sz w:val="28"/>
                          <w:szCs w:val="28"/>
                        </w:rPr>
                        <w:t xml:space="preserve"> Environmental Hygiene</w:t>
                      </w:r>
                      <w:r w:rsidR="00414CD2" w:rsidRPr="00707008">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sz w:val="28"/>
                          <w:szCs w:val="28"/>
                        </w:rPr>
                        <w:t xml:space="preserve"> Staff Infection Exposure Prevention</w:t>
                      </w:r>
                      <w:r w:rsidR="00414CD2" w:rsidRPr="00707008">
                        <w:rPr>
                          <w:rFonts w:cstheme="minorHAnsi"/>
                          <w:sz w:val="28"/>
                          <w:szCs w:val="28"/>
                        </w:rPr>
                        <w:tab/>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sz w:val="28"/>
                          <w:szCs w:val="28"/>
                        </w:rPr>
                        <w:t xml:space="preserve"> Other        </w:t>
                      </w:r>
                    </w:p>
                    <w:p w14:paraId="70FA8AC4" w14:textId="77777777" w:rsidR="00414CD2" w:rsidRPr="00707008" w:rsidRDefault="00EB0D8F" w:rsidP="00414CD2">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sz w:val="28"/>
                          <w:szCs w:val="28"/>
                        </w:rPr>
                        <w:t xml:space="preserve"> Hand Hygiene </w:t>
                      </w:r>
                      <w:r w:rsidR="00414CD2" w:rsidRPr="00707008">
                        <w:rPr>
                          <w:rFonts w:cstheme="minorHAnsi"/>
                          <w:sz w:val="28"/>
                          <w:szCs w:val="28"/>
                        </w:rPr>
                        <w:tab/>
                      </w:r>
                      <w:r w:rsidR="00414CD2" w:rsidRPr="00707008">
                        <w:rPr>
                          <w:rFonts w:cstheme="minorHAnsi"/>
                          <w:sz w:val="28"/>
                          <w:szCs w:val="28"/>
                        </w:rPr>
                        <w:tab/>
                      </w:r>
                      <w:r w:rsidR="00414CD2" w:rsidRPr="00707008">
                        <w:rPr>
                          <w:rFonts w:cstheme="minorHAnsi"/>
                          <w:sz w:val="28"/>
                          <w:szCs w:val="28"/>
                        </w:rPr>
                        <w:tab/>
                      </w:r>
                      <w:sdt>
                        <w:sdtPr>
                          <w:rPr>
                            <w:rFonts w:cstheme="minorHAnsi"/>
                            <w:color w:val="FF0000"/>
                            <w:sz w:val="28"/>
                            <w:szCs w:val="28"/>
                          </w:rPr>
                          <w:id w:val="-1240402830"/>
                          <w14:checkbox>
                            <w14:checked w14:val="1"/>
                            <w14:checkedState w14:val="2612" w14:font="MS Gothic"/>
                            <w14:uncheckedState w14:val="2610" w14:font="MS Gothic"/>
                          </w14:checkbox>
                        </w:sdtPr>
                        <w:sdtEndPr/>
                        <w:sdtContent>
                          <w:r w:rsidR="00414CD2" w:rsidRPr="00707008">
                            <w:rPr>
                              <w:rFonts w:ascii="MS Gothic" w:eastAsia="MS Gothic" w:hAnsi="MS Gothic" w:cstheme="minorHAnsi" w:hint="eastAsia"/>
                              <w:color w:val="FF0000"/>
                              <w:sz w:val="28"/>
                              <w:szCs w:val="28"/>
                            </w:rPr>
                            <w:t>☒</w:t>
                          </w:r>
                        </w:sdtContent>
                      </w:sdt>
                      <w:r w:rsidR="00414CD2" w:rsidRPr="00707008">
                        <w:rPr>
                          <w:rFonts w:cstheme="minorHAnsi"/>
                          <w:sz w:val="28"/>
                          <w:szCs w:val="28"/>
                        </w:rPr>
                        <w:t xml:space="preserve"> Testing/Screening, </w:t>
                      </w:r>
                      <w:proofErr w:type="spellStart"/>
                      <w:r w:rsidR="00414CD2" w:rsidRPr="00707008">
                        <w:rPr>
                          <w:rFonts w:cstheme="minorHAnsi"/>
                          <w:sz w:val="28"/>
                          <w:szCs w:val="28"/>
                        </w:rPr>
                        <w:t>Cohorting</w:t>
                      </w:r>
                      <w:proofErr w:type="spellEnd"/>
                      <w:r w:rsidR="00414CD2" w:rsidRPr="00707008">
                        <w:rPr>
                          <w:rFonts w:cstheme="minorHAnsi"/>
                          <w:sz w:val="28"/>
                          <w:szCs w:val="28"/>
                        </w:rPr>
                        <w:t xml:space="preserve"> Residents </w:t>
                      </w:r>
                    </w:p>
                    <w:p w14:paraId="79E18BFB" w14:textId="64E90B50" w:rsidR="00414CD2" w:rsidRDefault="00EB0D8F" w:rsidP="00707008">
                      <w:pPr>
                        <w:pStyle w:val="ListParagraph"/>
                        <w:ind w:left="0"/>
                      </w:pPr>
                      <w:sdt>
                        <w:sdtPr>
                          <w:rPr>
                            <w:rFonts w:cstheme="minorHAnsi"/>
                            <w:sz w:val="28"/>
                            <w:szCs w:val="28"/>
                          </w:rPr>
                          <w:id w:val="1364791382"/>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sz w:val="28"/>
                          <w:szCs w:val="28"/>
                        </w:rPr>
                        <w:t xml:space="preserve"> Isolation Precautions</w:t>
                      </w:r>
                      <w:r w:rsidR="00414CD2" w:rsidRPr="00707008">
                        <w:rPr>
                          <w:rFonts w:cstheme="minorHAnsi"/>
                          <w:sz w:val="28"/>
                          <w:szCs w:val="28"/>
                        </w:rPr>
                        <w:tab/>
                      </w:r>
                      <w:r w:rsidR="00414CD2" w:rsidRPr="00707008">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414CD2" w:rsidRPr="00707008">
                            <w:rPr>
                              <w:rFonts w:ascii="MS Gothic" w:eastAsia="MS Gothic" w:hAnsi="MS Gothic" w:cstheme="minorHAnsi" w:hint="eastAsia"/>
                              <w:sz w:val="28"/>
                              <w:szCs w:val="28"/>
                            </w:rPr>
                            <w:t>☐</w:t>
                          </w:r>
                        </w:sdtContent>
                      </w:sdt>
                      <w:r w:rsidR="00414CD2" w:rsidRPr="00707008">
                        <w:rPr>
                          <w:rFonts w:cstheme="minorHAnsi"/>
                          <w:sz w:val="28"/>
                          <w:szCs w:val="28"/>
                        </w:rPr>
                        <w:t xml:space="preserve"> Visitors Restriction Infection Prevention</w:t>
                      </w:r>
                      <w:r w:rsidR="00414CD2" w:rsidRPr="00707008">
                        <w:rPr>
                          <w:rFonts w:cstheme="minorHAnsi"/>
                          <w:sz w:val="28"/>
                          <w:szCs w:val="28"/>
                        </w:rPr>
                        <w:tab/>
                      </w:r>
                    </w:p>
                  </w:txbxContent>
                </v:textbox>
                <w10:anchorlock/>
              </v:shape>
            </w:pict>
          </mc:Fallback>
        </mc:AlternateContent>
      </w:r>
      <w:r w:rsidR="00525BDA" w:rsidRPr="003272FD">
        <w:rPr>
          <w:noProof/>
          <w:sz w:val="36"/>
          <w:szCs w:val="36"/>
        </w:rPr>
        <mc:AlternateContent>
          <mc:Choice Requires="wps">
            <w:drawing>
              <wp:inline distT="0" distB="0" distL="0" distR="0" wp14:anchorId="6246793A" wp14:editId="18D50095">
                <wp:extent cx="9448800" cy="988828"/>
                <wp:effectExtent l="0" t="0" r="19050"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988828"/>
                        </a:xfrm>
                        <a:prstGeom prst="rect">
                          <a:avLst/>
                        </a:prstGeom>
                        <a:solidFill>
                          <a:schemeClr val="tx1">
                            <a:lumMod val="85000"/>
                          </a:schemeClr>
                        </a:solidFill>
                        <a:ln w="9525">
                          <a:solidFill>
                            <a:srgbClr val="000000"/>
                          </a:solidFill>
                          <a:miter lim="800000"/>
                          <a:headEnd/>
                          <a:tailEnd/>
                        </a:ln>
                      </wps:spPr>
                      <wps:txbx>
                        <w:txbxContent>
                          <w:p w14:paraId="2DDA8291" w14:textId="6C0A3AFE" w:rsidR="009030F7" w:rsidRPr="00AF1C4B" w:rsidRDefault="009030F7" w:rsidP="009030F7">
                            <w:pPr>
                              <w:spacing w:after="0" w:line="240" w:lineRule="auto"/>
                              <w:rPr>
                                <w:b/>
                                <w:bCs/>
                                <w:color w:val="0B4A72"/>
                                <w:sz w:val="28"/>
                                <w:szCs w:val="28"/>
                                <w:u w:val="single"/>
                              </w:rPr>
                            </w:pPr>
                            <w:r w:rsidRPr="00AF1C4B">
                              <w:rPr>
                                <w:b/>
                                <w:bCs/>
                                <w:color w:val="0B4A72"/>
                                <w:sz w:val="28"/>
                                <w:szCs w:val="28"/>
                                <w:u w:val="single"/>
                              </w:rPr>
                              <w:t xml:space="preserve">Conduct Root Cause Analyses for Each Identified Gap or </w:t>
                            </w:r>
                            <w:r w:rsidR="00412EBD" w:rsidRPr="00AF1C4B">
                              <w:rPr>
                                <w:b/>
                                <w:bCs/>
                                <w:color w:val="0B4A72"/>
                                <w:sz w:val="28"/>
                                <w:szCs w:val="28"/>
                                <w:u w:val="single"/>
                              </w:rPr>
                              <w:t>Opportunity</w:t>
                            </w:r>
                            <w:r w:rsidRPr="00AF1C4B">
                              <w:rPr>
                                <w:b/>
                                <w:bCs/>
                                <w:color w:val="0B4A72"/>
                                <w:sz w:val="28"/>
                                <w:szCs w:val="28"/>
                                <w:u w:val="single"/>
                              </w:rPr>
                              <w:t>:</w:t>
                            </w:r>
                          </w:p>
                          <w:p w14:paraId="32CFCA78" w14:textId="0428F6A3" w:rsidR="009030F7" w:rsidRPr="00AF1C4B" w:rsidRDefault="009030F7" w:rsidP="00AF1C4B">
                            <w:pPr>
                              <w:pStyle w:val="ListParagraph"/>
                              <w:numPr>
                                <w:ilvl w:val="0"/>
                                <w:numId w:val="27"/>
                              </w:numPr>
                              <w:spacing w:after="0" w:line="240" w:lineRule="auto"/>
                              <w:rPr>
                                <w:b/>
                                <w:bCs/>
                                <w:sz w:val="28"/>
                                <w:szCs w:val="28"/>
                                <w:u w:val="single"/>
                              </w:rPr>
                            </w:pPr>
                            <w:r w:rsidRPr="00AF1C4B">
                              <w:rPr>
                                <w:sz w:val="28"/>
                                <w:szCs w:val="28"/>
                              </w:rPr>
                              <w:t>Determine contributing factors, events, system issues and processes involved</w:t>
                            </w:r>
                          </w:p>
                          <w:p w14:paraId="70FB048C" w14:textId="08589D96" w:rsidR="007E65E1" w:rsidRPr="00AF1C4B" w:rsidRDefault="009030F7" w:rsidP="00AF1C4B">
                            <w:pPr>
                              <w:pStyle w:val="ListParagraph"/>
                              <w:numPr>
                                <w:ilvl w:val="0"/>
                                <w:numId w:val="27"/>
                              </w:numPr>
                              <w:spacing w:after="0" w:line="240" w:lineRule="auto"/>
                              <w:rPr>
                                <w:b/>
                                <w:bCs/>
                                <w:i/>
                                <w:iCs/>
                                <w:sz w:val="28"/>
                                <w:szCs w:val="28"/>
                                <w:u w:val="single"/>
                              </w:rPr>
                            </w:pPr>
                            <w:r w:rsidRPr="00AF1C4B">
                              <w:rPr>
                                <w:sz w:val="28"/>
                                <w:szCs w:val="28"/>
                              </w:rPr>
                              <w:t xml:space="preserve">Utilize RCA tools as appropriate </w:t>
                            </w:r>
                            <w:r w:rsidR="00AF1C4B">
                              <w:rPr>
                                <w:sz w:val="28"/>
                                <w:szCs w:val="28"/>
                              </w:rPr>
                              <w:t>(</w:t>
                            </w:r>
                            <w:r w:rsidRPr="00AF1C4B">
                              <w:rPr>
                                <w:sz w:val="28"/>
                                <w:szCs w:val="28"/>
                              </w:rPr>
                              <w:t>e.g.</w:t>
                            </w:r>
                            <w:r w:rsidR="00AF1C4B">
                              <w:rPr>
                                <w:sz w:val="28"/>
                                <w:szCs w:val="28"/>
                              </w:rPr>
                              <w:t>,</w:t>
                            </w:r>
                            <w:r w:rsidRPr="00AF1C4B">
                              <w:rPr>
                                <w:sz w:val="28"/>
                                <w:szCs w:val="28"/>
                              </w:rPr>
                              <w:t xml:space="preserve"> 5 Whys, Fishbone, Cause &amp; Effect Diagram</w:t>
                            </w:r>
                            <w:r w:rsidR="00AF1C4B">
                              <w:rPr>
                                <w:sz w:val="28"/>
                                <w:szCs w:val="28"/>
                              </w:rPr>
                              <w:t>)</w:t>
                            </w:r>
                          </w:p>
                          <w:p w14:paraId="42B80757" w14:textId="279C5371" w:rsidR="00FE1268" w:rsidRPr="00AF1C4B" w:rsidRDefault="00FE1268" w:rsidP="00AF1C4B">
                            <w:pPr>
                              <w:pStyle w:val="ListParagraph"/>
                              <w:numPr>
                                <w:ilvl w:val="0"/>
                                <w:numId w:val="27"/>
                              </w:numPr>
                              <w:spacing w:after="0" w:line="240" w:lineRule="auto"/>
                              <w:rPr>
                                <w:b/>
                                <w:bCs/>
                                <w:i/>
                                <w:iCs/>
                                <w:sz w:val="28"/>
                                <w:szCs w:val="28"/>
                                <w:u w:val="single"/>
                              </w:rPr>
                            </w:pPr>
                            <w:r w:rsidRPr="00AF1C4B">
                              <w:rPr>
                                <w:sz w:val="28"/>
                                <w:szCs w:val="28"/>
                              </w:rPr>
                              <w:t>Conduct a Plan-Do</w:t>
                            </w:r>
                            <w:r w:rsidR="00C31B65" w:rsidRPr="00AF1C4B">
                              <w:rPr>
                                <w:sz w:val="28"/>
                                <w:szCs w:val="28"/>
                              </w:rPr>
                              <w:t>- Study-</w:t>
                            </w:r>
                            <w:r w:rsidRPr="00AF1C4B">
                              <w:rPr>
                                <w:sz w:val="28"/>
                                <w:szCs w:val="28"/>
                              </w:rPr>
                              <w:t>Act (PDSA) to test intervention, review results and adjust actions as needed</w:t>
                            </w:r>
                          </w:p>
                        </w:txbxContent>
                      </wps:txbx>
                      <wps:bodyPr rot="0" vert="horz" wrap="square" lIns="91440" tIns="45720" rIns="91440" bIns="45720" anchor="t" anchorCtr="0">
                        <a:noAutofit/>
                      </wps:bodyPr>
                    </wps:wsp>
                  </a:graphicData>
                </a:graphic>
              </wp:inline>
            </w:drawing>
          </mc:Choice>
          <mc:Fallback>
            <w:pict>
              <v:shape w14:anchorId="6246793A" id="_x0000_s1027" type="#_x0000_t202" style="width:744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" fillcolor="#d8d8d8 [2733]">
                <v:textbox>
                  <w:txbxContent>
                    <w:p w14:paraId="2DDA8291" w14:textId="6C0A3AFE" w:rsidR="009030F7" w:rsidRPr="00AF1C4B" w:rsidRDefault="009030F7" w:rsidP="009030F7">
                      <w:pPr>
                        <w:spacing w:after="0" w:line="240" w:lineRule="auto"/>
                        <w:rPr>
                          <w:b/>
                          <w:bCs/>
                          <w:color w:val="0B4A72"/>
                          <w:sz w:val="28"/>
                          <w:szCs w:val="28"/>
                          <w:u w:val="single"/>
                        </w:rPr>
                      </w:pPr>
                      <w:r w:rsidRPr="00AF1C4B">
                        <w:rPr>
                          <w:b/>
                          <w:bCs/>
                          <w:color w:val="0B4A72"/>
                          <w:sz w:val="28"/>
                          <w:szCs w:val="28"/>
                          <w:u w:val="single"/>
                        </w:rPr>
                        <w:t xml:space="preserve">Conduct Root Cause Analyses for Each Identified Gap or </w:t>
                      </w:r>
                      <w:r w:rsidR="00412EBD" w:rsidRPr="00AF1C4B">
                        <w:rPr>
                          <w:b/>
                          <w:bCs/>
                          <w:color w:val="0B4A72"/>
                          <w:sz w:val="28"/>
                          <w:szCs w:val="28"/>
                          <w:u w:val="single"/>
                        </w:rPr>
                        <w:t>Opportunity</w:t>
                      </w:r>
                      <w:r w:rsidRPr="00AF1C4B">
                        <w:rPr>
                          <w:b/>
                          <w:bCs/>
                          <w:color w:val="0B4A72"/>
                          <w:sz w:val="28"/>
                          <w:szCs w:val="28"/>
                          <w:u w:val="single"/>
                        </w:rPr>
                        <w:t>:</w:t>
                      </w:r>
                    </w:p>
                    <w:p w14:paraId="32CFCA78" w14:textId="0428F6A3" w:rsidR="009030F7" w:rsidRPr="00AF1C4B" w:rsidRDefault="009030F7" w:rsidP="00AF1C4B">
                      <w:pPr>
                        <w:pStyle w:val="ListParagraph"/>
                        <w:numPr>
                          <w:ilvl w:val="0"/>
                          <w:numId w:val="27"/>
                        </w:numPr>
                        <w:spacing w:after="0" w:line="240" w:lineRule="auto"/>
                        <w:rPr>
                          <w:b/>
                          <w:bCs/>
                          <w:sz w:val="28"/>
                          <w:szCs w:val="28"/>
                          <w:u w:val="single"/>
                        </w:rPr>
                      </w:pPr>
                      <w:r w:rsidRPr="00AF1C4B">
                        <w:rPr>
                          <w:sz w:val="28"/>
                          <w:szCs w:val="28"/>
                        </w:rPr>
                        <w:t>Determine contributing factors, events, system issues and processes involved</w:t>
                      </w:r>
                    </w:p>
                    <w:p w14:paraId="70FB048C" w14:textId="08589D96" w:rsidR="007E65E1" w:rsidRPr="00AF1C4B" w:rsidRDefault="009030F7" w:rsidP="00AF1C4B">
                      <w:pPr>
                        <w:pStyle w:val="ListParagraph"/>
                        <w:numPr>
                          <w:ilvl w:val="0"/>
                          <w:numId w:val="27"/>
                        </w:numPr>
                        <w:spacing w:after="0" w:line="240" w:lineRule="auto"/>
                        <w:rPr>
                          <w:b/>
                          <w:bCs/>
                          <w:i/>
                          <w:iCs/>
                          <w:sz w:val="28"/>
                          <w:szCs w:val="28"/>
                          <w:u w:val="single"/>
                        </w:rPr>
                      </w:pPr>
                      <w:r w:rsidRPr="00AF1C4B">
                        <w:rPr>
                          <w:sz w:val="28"/>
                          <w:szCs w:val="28"/>
                        </w:rPr>
                        <w:t xml:space="preserve">Utilize RCA tools as appropriate </w:t>
                      </w:r>
                      <w:r w:rsidR="00AF1C4B">
                        <w:rPr>
                          <w:sz w:val="28"/>
                          <w:szCs w:val="28"/>
                        </w:rPr>
                        <w:t>(</w:t>
                      </w:r>
                      <w:r w:rsidRPr="00AF1C4B">
                        <w:rPr>
                          <w:sz w:val="28"/>
                          <w:szCs w:val="28"/>
                        </w:rPr>
                        <w:t>e.g.</w:t>
                      </w:r>
                      <w:r w:rsidR="00AF1C4B">
                        <w:rPr>
                          <w:sz w:val="28"/>
                          <w:szCs w:val="28"/>
                        </w:rPr>
                        <w:t>,</w:t>
                      </w:r>
                      <w:r w:rsidRPr="00AF1C4B">
                        <w:rPr>
                          <w:sz w:val="28"/>
                          <w:szCs w:val="28"/>
                        </w:rPr>
                        <w:t xml:space="preserve"> 5 Whys, Fishbone, Cause &amp; Effect Diagram</w:t>
                      </w:r>
                      <w:r w:rsidR="00AF1C4B">
                        <w:rPr>
                          <w:sz w:val="28"/>
                          <w:szCs w:val="28"/>
                        </w:rPr>
                        <w:t>)</w:t>
                      </w:r>
                    </w:p>
                    <w:p w14:paraId="42B80757" w14:textId="279C5371" w:rsidR="00FE1268" w:rsidRPr="00AF1C4B" w:rsidRDefault="00FE1268" w:rsidP="00AF1C4B">
                      <w:pPr>
                        <w:pStyle w:val="ListParagraph"/>
                        <w:numPr>
                          <w:ilvl w:val="0"/>
                          <w:numId w:val="27"/>
                        </w:numPr>
                        <w:spacing w:after="0" w:line="240" w:lineRule="auto"/>
                        <w:rPr>
                          <w:b/>
                          <w:bCs/>
                          <w:i/>
                          <w:iCs/>
                          <w:sz w:val="28"/>
                          <w:szCs w:val="28"/>
                          <w:u w:val="single"/>
                        </w:rPr>
                      </w:pPr>
                      <w:r w:rsidRPr="00AF1C4B">
                        <w:rPr>
                          <w:sz w:val="28"/>
                          <w:szCs w:val="28"/>
                        </w:rPr>
                        <w:t>Conduct a Plan-Do</w:t>
                      </w:r>
                      <w:r w:rsidR="00C31B65" w:rsidRPr="00AF1C4B">
                        <w:rPr>
                          <w:sz w:val="28"/>
                          <w:szCs w:val="28"/>
                        </w:rPr>
                        <w:t>- Study-</w:t>
                      </w:r>
                      <w:r w:rsidRPr="00AF1C4B">
                        <w:rPr>
                          <w:sz w:val="28"/>
                          <w:szCs w:val="28"/>
                        </w:rPr>
                        <w:t>Act (PDSA) to test intervention, review results and adjust actions as needed</w:t>
                      </w:r>
                    </w:p>
                  </w:txbxContent>
                </v:textbox>
                <w10:anchorlock/>
              </v:shape>
            </w:pict>
          </mc:Fallback>
        </mc:AlternateContent>
      </w:r>
      <w:r w:rsidR="00525BDA"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5AF49242">
                <wp:extent cx="9439275" cy="1031358"/>
                <wp:effectExtent l="0" t="0" r="28575" b="1651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031358"/>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DA3833" w:rsidRDefault="00D95048" w:rsidP="00D95048">
                            <w:pPr>
                              <w:spacing w:after="0"/>
                              <w:rPr>
                                <w:rFonts w:ascii="Calibri" w:eastAsiaTheme="majorEastAsia" w:hAnsi="Calibri" w:cstheme="majorBidi"/>
                                <w:b/>
                                <w:bCs/>
                                <w:color w:val="0B4A72"/>
                                <w:spacing w:val="-6"/>
                                <w:sz w:val="28"/>
                                <w:szCs w:val="28"/>
                              </w:rPr>
                            </w:pPr>
                            <w:r w:rsidRPr="00DA3833">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DA3833">
                              <w:rPr>
                                <w:rFonts w:ascii="Calibri" w:eastAsiaTheme="majorEastAsia" w:hAnsi="Calibri" w:cstheme="majorBidi"/>
                                <w:b/>
                                <w:bCs/>
                                <w:color w:val="0B4A72"/>
                                <w:spacing w:val="-6"/>
                                <w:sz w:val="28"/>
                                <w:szCs w:val="28"/>
                                <w:u w:val="single"/>
                              </w:rPr>
                              <w:t>Opportunity</w:t>
                            </w:r>
                            <w:r w:rsidRPr="00DA3833">
                              <w:rPr>
                                <w:rFonts w:ascii="Calibri" w:eastAsiaTheme="majorEastAsia" w:hAnsi="Calibri" w:cstheme="majorBidi"/>
                                <w:b/>
                                <w:bCs/>
                                <w:color w:val="0B4A72"/>
                                <w:spacing w:val="-6"/>
                                <w:sz w:val="28"/>
                                <w:szCs w:val="28"/>
                              </w:rPr>
                              <w:t>:</w:t>
                            </w:r>
                          </w:p>
                          <w:p w14:paraId="3B4E015C" w14:textId="69259FDE" w:rsidR="00D95048" w:rsidRPr="00DA3833" w:rsidRDefault="00251A85" w:rsidP="00DA3833">
                            <w:pPr>
                              <w:pStyle w:val="ListParagraph"/>
                              <w:widowControl w:val="0"/>
                              <w:numPr>
                                <w:ilvl w:val="0"/>
                                <w:numId w:val="28"/>
                              </w:numPr>
                              <w:spacing w:after="0" w:line="240" w:lineRule="auto"/>
                              <w:rPr>
                                <w:rFonts w:eastAsia="Times New Roman" w:cs="Times New Roman"/>
                                <w:sz w:val="28"/>
                                <w:szCs w:val="28"/>
                              </w:rPr>
                            </w:pPr>
                            <w:hyperlink r:id="rId11" w:history="1">
                              <w:r w:rsidR="00F9284A" w:rsidRPr="00DA3833">
                                <w:rPr>
                                  <w:rStyle w:val="Hyperlink"/>
                                  <w:rFonts w:ascii="Calibri" w:eastAsiaTheme="majorEastAsia" w:hAnsi="Calibri" w:cstheme="majorBidi"/>
                                  <w:spacing w:val="-6"/>
                                  <w:sz w:val="28"/>
                                  <w:szCs w:val="28"/>
                                </w:rPr>
                                <w:t xml:space="preserve">CDC Infection Control Assessment </w:t>
                              </w:r>
                              <w:r w:rsidR="00D95048" w:rsidRPr="00DA3833">
                                <w:rPr>
                                  <w:rStyle w:val="Hyperlink"/>
                                  <w:rFonts w:ascii="Calibri" w:eastAsiaTheme="majorEastAsia" w:hAnsi="Calibri" w:cstheme="majorBidi"/>
                                  <w:spacing w:val="-6"/>
                                  <w:sz w:val="28"/>
                                  <w:szCs w:val="28"/>
                                </w:rPr>
                                <w:t>for Long-term Care Facilities</w:t>
                              </w:r>
                            </w:hyperlink>
                          </w:p>
                          <w:p w14:paraId="3A970847" w14:textId="16847FBB" w:rsidR="00D95048" w:rsidRPr="00DA3833" w:rsidRDefault="00D95048" w:rsidP="00DA3833">
                            <w:pPr>
                              <w:pStyle w:val="ListParagraph"/>
                              <w:widowControl w:val="0"/>
                              <w:numPr>
                                <w:ilvl w:val="0"/>
                                <w:numId w:val="28"/>
                              </w:numPr>
                              <w:spacing w:after="0" w:line="240" w:lineRule="auto"/>
                              <w:rPr>
                                <w:rFonts w:ascii="Times New Roman" w:eastAsia="Times New Roman" w:hAnsi="Times New Roman" w:cs="Times New Roman"/>
                                <w:sz w:val="28"/>
                                <w:szCs w:val="28"/>
                              </w:rPr>
                            </w:pPr>
                            <w:r w:rsidRPr="00DA3833">
                              <w:rPr>
                                <w:rFonts w:ascii="Calibri" w:eastAsiaTheme="majorEastAsia" w:hAnsi="Calibri" w:cstheme="majorBidi"/>
                                <w:spacing w:val="-6"/>
                                <w:sz w:val="28"/>
                                <w:szCs w:val="28"/>
                              </w:rPr>
                              <w:t>Review previous survey findings</w:t>
                            </w:r>
                            <w:r w:rsidR="00763C9A" w:rsidRPr="00DA3833">
                              <w:rPr>
                                <w:rFonts w:ascii="Calibri" w:eastAsiaTheme="majorEastAsia" w:hAnsi="Calibri" w:cstheme="majorBidi"/>
                                <w:spacing w:val="-6"/>
                                <w:sz w:val="28"/>
                                <w:szCs w:val="28"/>
                              </w:rPr>
                              <w:t xml:space="preserve">, </w:t>
                            </w:r>
                            <w:r w:rsidR="006B2287" w:rsidRPr="00DA3833">
                              <w:rPr>
                                <w:rFonts w:ascii="Calibri" w:eastAsiaTheme="majorEastAsia" w:hAnsi="Calibri" w:cstheme="majorBidi"/>
                                <w:spacing w:val="-6"/>
                                <w:sz w:val="28"/>
                                <w:szCs w:val="28"/>
                              </w:rPr>
                              <w:t xml:space="preserve">federal </w:t>
                            </w:r>
                            <w:r w:rsidR="00DA3833">
                              <w:rPr>
                                <w:rFonts w:ascii="Calibri" w:eastAsiaTheme="majorEastAsia" w:hAnsi="Calibri" w:cstheme="majorBidi"/>
                                <w:spacing w:val="-6"/>
                                <w:sz w:val="28"/>
                                <w:szCs w:val="28"/>
                              </w:rPr>
                              <w:t>and</w:t>
                            </w:r>
                            <w:r w:rsidR="006B2287" w:rsidRPr="00DA3833">
                              <w:rPr>
                                <w:rFonts w:ascii="Calibri" w:eastAsiaTheme="majorEastAsia" w:hAnsi="Calibri" w:cstheme="majorBidi"/>
                                <w:spacing w:val="-6"/>
                                <w:sz w:val="28"/>
                                <w:szCs w:val="28"/>
                              </w:rPr>
                              <w:t xml:space="preserve"> state </w:t>
                            </w:r>
                            <w:proofErr w:type="gramStart"/>
                            <w:r w:rsidR="006B2287" w:rsidRPr="00DA3833">
                              <w:rPr>
                                <w:rFonts w:ascii="Calibri" w:eastAsiaTheme="majorEastAsia" w:hAnsi="Calibri" w:cstheme="majorBidi"/>
                                <w:spacing w:val="-6"/>
                                <w:sz w:val="28"/>
                                <w:szCs w:val="28"/>
                              </w:rPr>
                              <w:t>regulations</w:t>
                            </w:r>
                            <w:proofErr w:type="gramEnd"/>
                            <w:r w:rsidR="00DA3833">
                              <w:rPr>
                                <w:rFonts w:ascii="Calibri" w:eastAsiaTheme="majorEastAsia" w:hAnsi="Calibri" w:cstheme="majorBidi"/>
                                <w:spacing w:val="-6"/>
                                <w:sz w:val="28"/>
                                <w:szCs w:val="28"/>
                              </w:rPr>
                              <w:t xml:space="preserve"> and</w:t>
                            </w:r>
                            <w:r w:rsidR="006B2287" w:rsidRPr="00DA3833">
                              <w:rPr>
                                <w:rFonts w:ascii="Calibri" w:eastAsiaTheme="majorEastAsia" w:hAnsi="Calibri" w:cstheme="majorBidi"/>
                                <w:spacing w:val="-6"/>
                                <w:sz w:val="28"/>
                                <w:szCs w:val="28"/>
                              </w:rPr>
                              <w:t xml:space="preserve"> CDC updates for long term care facilities</w:t>
                            </w:r>
                          </w:p>
                          <w:p w14:paraId="4F256E2C" w14:textId="2F009A96" w:rsidR="00D95048" w:rsidRPr="00B128EB" w:rsidRDefault="00B128EB" w:rsidP="00B128EB">
                            <w:pPr>
                              <w:pStyle w:val="ListParagraph"/>
                              <w:widowControl w:val="0"/>
                              <w:numPr>
                                <w:ilvl w:val="0"/>
                                <w:numId w:val="28"/>
                              </w:numPr>
                              <w:spacing w:after="0" w:line="240" w:lineRule="auto"/>
                            </w:pPr>
                            <w:r w:rsidRPr="00866A43">
                              <w:rPr>
                                <w:rFonts w:ascii="Calibri" w:eastAsiaTheme="majorEastAsia" w:hAnsi="Calibri" w:cstheme="majorBidi"/>
                                <w:spacing w:val="-6"/>
                                <w:sz w:val="28"/>
                                <w:szCs w:val="28"/>
                              </w:rPr>
                              <w:t xml:space="preserve">Check </w:t>
                            </w:r>
                            <w:hyperlink r:id="rId12" w:history="1">
                              <w:r w:rsidRPr="00866A43">
                                <w:rPr>
                                  <w:rStyle w:val="Hyperlink"/>
                                  <w:rFonts w:eastAsiaTheme="majorEastAsia" w:cstheme="minorHAnsi"/>
                                  <w:spacing w:val="-6"/>
                                  <w:sz w:val="28"/>
                                  <w:szCs w:val="28"/>
                                </w:rPr>
                                <w:t>CMS Quality Safety &amp; Oversight (QSO) memos</w:t>
                              </w:r>
                            </w:hyperlink>
                          </w:p>
                        </w:txbxContent>
                      </wps:txbx>
                      <wps:bodyPr rot="0" vert="horz" wrap="square" lIns="91440" tIns="45720" rIns="91440" bIns="45720" anchor="t" anchorCtr="0">
                        <a:noAutofit/>
                      </wps:bodyPr>
                    </wps:wsp>
                  </a:graphicData>
                </a:graphic>
              </wp:inline>
            </w:drawing>
          </mc:Choice>
          <mc:Fallback>
            <w:pict>
              <v:shape w14:anchorId="6DD07EE1" id="_x0000_s1028" type="#_x0000_t202" style="width:743.25pt;height: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" fillcolor="#bfbfbf [2413]">
                <v:textbox>
                  <w:txbxContent>
                    <w:p w14:paraId="23C0ECED" w14:textId="0AF716C3" w:rsidR="00D95048" w:rsidRPr="00DA3833" w:rsidRDefault="00D95048" w:rsidP="00D95048">
                      <w:pPr>
                        <w:spacing w:after="0"/>
                        <w:rPr>
                          <w:rFonts w:ascii="Calibri" w:eastAsiaTheme="majorEastAsia" w:hAnsi="Calibri" w:cstheme="majorBidi"/>
                          <w:b/>
                          <w:bCs/>
                          <w:color w:val="0B4A72"/>
                          <w:spacing w:val="-6"/>
                          <w:sz w:val="28"/>
                          <w:szCs w:val="28"/>
                        </w:rPr>
                      </w:pPr>
                      <w:r w:rsidRPr="00DA3833">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DA3833">
                        <w:rPr>
                          <w:rFonts w:ascii="Calibri" w:eastAsiaTheme="majorEastAsia" w:hAnsi="Calibri" w:cstheme="majorBidi"/>
                          <w:b/>
                          <w:bCs/>
                          <w:color w:val="0B4A72"/>
                          <w:spacing w:val="-6"/>
                          <w:sz w:val="28"/>
                          <w:szCs w:val="28"/>
                          <w:u w:val="single"/>
                        </w:rPr>
                        <w:t>Opportunity</w:t>
                      </w:r>
                      <w:r w:rsidRPr="00DA3833">
                        <w:rPr>
                          <w:rFonts w:ascii="Calibri" w:eastAsiaTheme="majorEastAsia" w:hAnsi="Calibri" w:cstheme="majorBidi"/>
                          <w:b/>
                          <w:bCs/>
                          <w:color w:val="0B4A72"/>
                          <w:spacing w:val="-6"/>
                          <w:sz w:val="28"/>
                          <w:szCs w:val="28"/>
                        </w:rPr>
                        <w:t>:</w:t>
                      </w:r>
                    </w:p>
                    <w:p w14:paraId="3B4E015C" w14:textId="69259FDE" w:rsidR="00D95048" w:rsidRPr="00DA3833" w:rsidRDefault="00EB0D8F" w:rsidP="00DA3833">
                      <w:pPr>
                        <w:pStyle w:val="ListParagraph"/>
                        <w:widowControl w:val="0"/>
                        <w:numPr>
                          <w:ilvl w:val="0"/>
                          <w:numId w:val="28"/>
                        </w:numPr>
                        <w:spacing w:after="0" w:line="240" w:lineRule="auto"/>
                        <w:rPr>
                          <w:rFonts w:eastAsia="Times New Roman" w:cs="Times New Roman"/>
                          <w:sz w:val="28"/>
                          <w:szCs w:val="28"/>
                        </w:rPr>
                      </w:pPr>
                      <w:hyperlink r:id="rId13" w:history="1">
                        <w:r w:rsidR="00F9284A" w:rsidRPr="00DA3833">
                          <w:rPr>
                            <w:rStyle w:val="Hyperlink"/>
                            <w:rFonts w:ascii="Calibri" w:eastAsiaTheme="majorEastAsia" w:hAnsi="Calibri" w:cstheme="majorBidi"/>
                            <w:spacing w:val="-6"/>
                            <w:sz w:val="28"/>
                            <w:szCs w:val="28"/>
                          </w:rPr>
                          <w:t xml:space="preserve">CDC Infection Control Assessment </w:t>
                        </w:r>
                        <w:r w:rsidR="00D95048" w:rsidRPr="00DA3833">
                          <w:rPr>
                            <w:rStyle w:val="Hyperlink"/>
                            <w:rFonts w:ascii="Calibri" w:eastAsiaTheme="majorEastAsia" w:hAnsi="Calibri" w:cstheme="majorBidi"/>
                            <w:spacing w:val="-6"/>
                            <w:sz w:val="28"/>
                            <w:szCs w:val="28"/>
                          </w:rPr>
                          <w:t>for Long-term Care Facilities</w:t>
                        </w:r>
                      </w:hyperlink>
                    </w:p>
                    <w:p w14:paraId="3A970847" w14:textId="16847FBB" w:rsidR="00D95048" w:rsidRPr="00DA3833" w:rsidRDefault="00D95048" w:rsidP="00DA3833">
                      <w:pPr>
                        <w:pStyle w:val="ListParagraph"/>
                        <w:widowControl w:val="0"/>
                        <w:numPr>
                          <w:ilvl w:val="0"/>
                          <w:numId w:val="28"/>
                        </w:numPr>
                        <w:spacing w:after="0" w:line="240" w:lineRule="auto"/>
                        <w:rPr>
                          <w:rFonts w:ascii="Times New Roman" w:eastAsia="Times New Roman" w:hAnsi="Times New Roman" w:cs="Times New Roman"/>
                          <w:sz w:val="28"/>
                          <w:szCs w:val="28"/>
                        </w:rPr>
                      </w:pPr>
                      <w:r w:rsidRPr="00DA3833">
                        <w:rPr>
                          <w:rFonts w:ascii="Calibri" w:eastAsiaTheme="majorEastAsia" w:hAnsi="Calibri" w:cstheme="majorBidi"/>
                          <w:spacing w:val="-6"/>
                          <w:sz w:val="28"/>
                          <w:szCs w:val="28"/>
                        </w:rPr>
                        <w:t>Review previous survey findings</w:t>
                      </w:r>
                      <w:r w:rsidR="00763C9A" w:rsidRPr="00DA3833">
                        <w:rPr>
                          <w:rFonts w:ascii="Calibri" w:eastAsiaTheme="majorEastAsia" w:hAnsi="Calibri" w:cstheme="majorBidi"/>
                          <w:spacing w:val="-6"/>
                          <w:sz w:val="28"/>
                          <w:szCs w:val="28"/>
                        </w:rPr>
                        <w:t xml:space="preserve">, </w:t>
                      </w:r>
                      <w:r w:rsidR="006B2287" w:rsidRPr="00DA3833">
                        <w:rPr>
                          <w:rFonts w:ascii="Calibri" w:eastAsiaTheme="majorEastAsia" w:hAnsi="Calibri" w:cstheme="majorBidi"/>
                          <w:spacing w:val="-6"/>
                          <w:sz w:val="28"/>
                          <w:szCs w:val="28"/>
                        </w:rPr>
                        <w:t xml:space="preserve">federal </w:t>
                      </w:r>
                      <w:r w:rsidR="00DA3833">
                        <w:rPr>
                          <w:rFonts w:ascii="Calibri" w:eastAsiaTheme="majorEastAsia" w:hAnsi="Calibri" w:cstheme="majorBidi"/>
                          <w:spacing w:val="-6"/>
                          <w:sz w:val="28"/>
                          <w:szCs w:val="28"/>
                        </w:rPr>
                        <w:t>and</w:t>
                      </w:r>
                      <w:r w:rsidR="006B2287" w:rsidRPr="00DA3833">
                        <w:rPr>
                          <w:rFonts w:ascii="Calibri" w:eastAsiaTheme="majorEastAsia" w:hAnsi="Calibri" w:cstheme="majorBidi"/>
                          <w:spacing w:val="-6"/>
                          <w:sz w:val="28"/>
                          <w:szCs w:val="28"/>
                        </w:rPr>
                        <w:t xml:space="preserve"> state </w:t>
                      </w:r>
                      <w:proofErr w:type="gramStart"/>
                      <w:r w:rsidR="006B2287" w:rsidRPr="00DA3833">
                        <w:rPr>
                          <w:rFonts w:ascii="Calibri" w:eastAsiaTheme="majorEastAsia" w:hAnsi="Calibri" w:cstheme="majorBidi"/>
                          <w:spacing w:val="-6"/>
                          <w:sz w:val="28"/>
                          <w:szCs w:val="28"/>
                        </w:rPr>
                        <w:t>regulations</w:t>
                      </w:r>
                      <w:proofErr w:type="gramEnd"/>
                      <w:r w:rsidR="00DA3833">
                        <w:rPr>
                          <w:rFonts w:ascii="Calibri" w:eastAsiaTheme="majorEastAsia" w:hAnsi="Calibri" w:cstheme="majorBidi"/>
                          <w:spacing w:val="-6"/>
                          <w:sz w:val="28"/>
                          <w:szCs w:val="28"/>
                        </w:rPr>
                        <w:t xml:space="preserve"> and</w:t>
                      </w:r>
                      <w:r w:rsidR="006B2287" w:rsidRPr="00DA3833">
                        <w:rPr>
                          <w:rFonts w:ascii="Calibri" w:eastAsiaTheme="majorEastAsia" w:hAnsi="Calibri" w:cstheme="majorBidi"/>
                          <w:spacing w:val="-6"/>
                          <w:sz w:val="28"/>
                          <w:szCs w:val="28"/>
                        </w:rPr>
                        <w:t xml:space="preserve"> CDC updates for long term care facilities</w:t>
                      </w:r>
                    </w:p>
                    <w:p w14:paraId="4F256E2C" w14:textId="2F009A96" w:rsidR="00D95048" w:rsidRPr="00B128EB" w:rsidRDefault="00B128EB" w:rsidP="00B128EB">
                      <w:pPr>
                        <w:pStyle w:val="ListParagraph"/>
                        <w:widowControl w:val="0"/>
                        <w:numPr>
                          <w:ilvl w:val="0"/>
                          <w:numId w:val="28"/>
                        </w:numPr>
                        <w:spacing w:after="0" w:line="240" w:lineRule="auto"/>
                      </w:pPr>
                      <w:r w:rsidRPr="00866A43">
                        <w:rPr>
                          <w:rFonts w:ascii="Calibri" w:eastAsiaTheme="majorEastAsia" w:hAnsi="Calibri" w:cstheme="majorBidi"/>
                          <w:spacing w:val="-6"/>
                          <w:sz w:val="28"/>
                          <w:szCs w:val="28"/>
                        </w:rPr>
                        <w:t xml:space="preserve">Check </w:t>
                      </w:r>
                      <w:hyperlink r:id="rId14" w:history="1">
                        <w:r w:rsidRPr="00866A43">
                          <w:rPr>
                            <w:rStyle w:val="Hyperlink"/>
                            <w:rFonts w:eastAsiaTheme="majorEastAsia" w:cstheme="minorHAnsi"/>
                            <w:spacing w:val="-6"/>
                            <w:sz w:val="28"/>
                            <w:szCs w:val="28"/>
                          </w:rPr>
                          <w:t>CMS Quality Safety &amp; Oversight (QSO) memos</w:t>
                        </w:r>
                      </w:hyperlink>
                    </w:p>
                  </w:txbxContent>
                </v:textbox>
                <w10:anchorlock/>
              </v:shape>
            </w:pict>
          </mc:Fallback>
        </mc:AlternateContent>
      </w:r>
    </w:p>
    <w:p w14:paraId="353852E6" w14:textId="40402322" w:rsidR="00AF1C4B" w:rsidRDefault="00525BDA" w:rsidP="005860B7">
      <w:pPr>
        <w:spacing w:after="0" w:line="240" w:lineRule="auto"/>
        <w:rPr>
          <w:sz w:val="20"/>
          <w:szCs w:val="20"/>
        </w:rPr>
      </w:pPr>
      <w:r w:rsidRPr="00414CD2">
        <w:rPr>
          <w:sz w:val="24"/>
          <w:szCs w:val="24"/>
        </w:rPr>
        <w:t xml:space="preserve">The sample RCA, actions, interventions, best </w:t>
      </w:r>
      <w:proofErr w:type="gramStart"/>
      <w:r w:rsidRPr="00414CD2">
        <w:rPr>
          <w:sz w:val="24"/>
          <w:szCs w:val="24"/>
        </w:rPr>
        <w:t>practices</w:t>
      </w:r>
      <w:proofErr w:type="gramEnd"/>
      <w:r w:rsidRPr="00414CD2">
        <w:rPr>
          <w:sz w:val="24"/>
          <w:szCs w:val="24"/>
        </w:rPr>
        <w:t xml:space="preserve">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525BDA">
        <w:rPr>
          <w:sz w:val="20"/>
          <w:szCs w:val="20"/>
        </w:rPr>
        <w:tab/>
      </w:r>
      <w:r w:rsidR="00C52648" w:rsidRPr="00525BDA">
        <w:rPr>
          <w:sz w:val="20"/>
          <w:szCs w:val="20"/>
        </w:rPr>
        <w:t xml:space="preserve"> </w:t>
      </w:r>
    </w:p>
    <w:p w14:paraId="7790AD75" w14:textId="77777777" w:rsidR="00AF1C4B" w:rsidRDefault="00AF1C4B">
      <w:pPr>
        <w:rPr>
          <w:sz w:val="20"/>
          <w:szCs w:val="20"/>
        </w:rPr>
      </w:pPr>
      <w:r>
        <w:rPr>
          <w:sz w:val="20"/>
          <w:szCs w:val="20"/>
        </w:rPr>
        <w:br w:type="page"/>
      </w:r>
    </w:p>
    <w:p w14:paraId="1B82573E" w14:textId="04C2836B" w:rsidR="00525BDA" w:rsidRDefault="004E1CF2" w:rsidP="005860B7">
      <w:pPr>
        <w:spacing w:after="0" w:line="240" w:lineRule="auto"/>
        <w:rPr>
          <w:b/>
          <w:bCs/>
          <w:sz w:val="28"/>
          <w:szCs w:val="28"/>
        </w:rPr>
      </w:pPr>
      <w:r w:rsidRPr="00525BDA">
        <w:rPr>
          <w:sz w:val="20"/>
          <w:szCs w:val="20"/>
        </w:rPr>
        <w:lastRenderedPageBreak/>
        <w:t xml:space="preserve"> </w:t>
      </w:r>
    </w:p>
    <w:tbl>
      <w:tblPr>
        <w:tblStyle w:val="TableGrid"/>
        <w:tblW w:w="0" w:type="auto"/>
        <w:tblLayout w:type="fixed"/>
        <w:tblLook w:val="04A0" w:firstRow="1" w:lastRow="0" w:firstColumn="1" w:lastColumn="0" w:noHBand="0" w:noVBand="1"/>
      </w:tblPr>
      <w:tblGrid>
        <w:gridCol w:w="14390"/>
      </w:tblGrid>
      <w:tr w:rsidR="00426AD8" w14:paraId="06197946" w14:textId="77777777" w:rsidTr="003C15D7">
        <w:tc>
          <w:tcPr>
            <w:tcW w:w="14390" w:type="dxa"/>
            <w:tcBorders>
              <w:bottom w:val="single" w:sz="4" w:space="0" w:color="BFBFBF"/>
            </w:tcBorders>
            <w:shd w:val="clear" w:color="auto" w:fill="B4C6E7" w:themeFill="background2" w:themeFillTint="66"/>
          </w:tcPr>
          <w:p w14:paraId="658DA5AB" w14:textId="4879209D" w:rsidR="00D604A0" w:rsidRPr="00D604A0" w:rsidRDefault="00426AD8" w:rsidP="003C15D7">
            <w:pPr>
              <w:spacing w:before="120" w:after="120"/>
              <w:rPr>
                <w:b/>
                <w:bCs/>
                <w:sz w:val="28"/>
                <w:szCs w:val="28"/>
              </w:rPr>
            </w:pPr>
            <w:r>
              <w:rPr>
                <w:b/>
                <w:bCs/>
                <w:sz w:val="28"/>
                <w:szCs w:val="28"/>
              </w:rPr>
              <w:t xml:space="preserve">Area of Opportunity: </w:t>
            </w:r>
          </w:p>
        </w:tc>
      </w:tr>
      <w:tr w:rsidR="003C15D7" w14:paraId="6A0AC470" w14:textId="77777777" w:rsidTr="003C15D7">
        <w:tc>
          <w:tcPr>
            <w:tcW w:w="14390" w:type="dxa"/>
            <w:tcBorders>
              <w:top w:val="single" w:sz="4" w:space="0" w:color="BFBFBF"/>
              <w:bottom w:val="single" w:sz="4" w:space="0" w:color="auto"/>
            </w:tcBorders>
            <w:shd w:val="clear" w:color="auto" w:fill="D9E2F3" w:themeFill="background2" w:themeFillTint="33"/>
          </w:tcPr>
          <w:p w14:paraId="05781002" w14:textId="6EF52A6C" w:rsidR="003C15D7" w:rsidRPr="003C15D7" w:rsidRDefault="003C15D7" w:rsidP="003C15D7">
            <w:pPr>
              <w:spacing w:before="120" w:after="120"/>
              <w:rPr>
                <w:sz w:val="28"/>
                <w:szCs w:val="28"/>
              </w:rPr>
            </w:pPr>
            <w:r>
              <w:rPr>
                <w:sz w:val="28"/>
                <w:szCs w:val="28"/>
              </w:rPr>
              <w:t xml:space="preserve">Not all </w:t>
            </w:r>
            <w:proofErr w:type="gramStart"/>
            <w:r>
              <w:rPr>
                <w:sz w:val="28"/>
                <w:szCs w:val="28"/>
              </w:rPr>
              <w:t>newly</w:t>
            </w:r>
            <w:r w:rsidR="00F57F7F">
              <w:rPr>
                <w:sz w:val="28"/>
                <w:szCs w:val="28"/>
              </w:rPr>
              <w:t>-</w:t>
            </w:r>
            <w:r>
              <w:rPr>
                <w:sz w:val="28"/>
                <w:szCs w:val="28"/>
              </w:rPr>
              <w:t>admitted</w:t>
            </w:r>
            <w:proofErr w:type="gramEnd"/>
            <w:r>
              <w:rPr>
                <w:sz w:val="28"/>
                <w:szCs w:val="28"/>
              </w:rPr>
              <w:t xml:space="preserve"> residents are properly screened, appropriately tested and </w:t>
            </w:r>
            <w:proofErr w:type="spellStart"/>
            <w:r>
              <w:rPr>
                <w:sz w:val="28"/>
                <w:szCs w:val="28"/>
              </w:rPr>
              <w:t>cohorted</w:t>
            </w:r>
            <w:proofErr w:type="spellEnd"/>
            <w:r>
              <w:rPr>
                <w:sz w:val="28"/>
                <w:szCs w:val="28"/>
              </w:rPr>
              <w:t xml:space="preserve"> upon arrival to nursing home. </w:t>
            </w:r>
          </w:p>
        </w:tc>
      </w:tr>
      <w:tr w:rsidR="00426AD8" w14:paraId="63B4ACED" w14:textId="77777777" w:rsidTr="003C15D7">
        <w:tc>
          <w:tcPr>
            <w:tcW w:w="14390" w:type="dxa"/>
            <w:tcBorders>
              <w:top w:val="single" w:sz="4" w:space="0" w:color="auto"/>
              <w:bottom w:val="single" w:sz="4" w:space="0" w:color="BFBFBF"/>
            </w:tcBorders>
            <w:shd w:val="clear" w:color="auto" w:fill="B4C6E7" w:themeFill="background2" w:themeFillTint="66"/>
          </w:tcPr>
          <w:p w14:paraId="7046B5AD" w14:textId="7B05B7DF" w:rsidR="00B33F09" w:rsidRDefault="00426AD8" w:rsidP="003C15D7">
            <w:pPr>
              <w:spacing w:before="120" w:after="120"/>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p>
        </w:tc>
      </w:tr>
      <w:tr w:rsidR="00695AE8" w14:paraId="0790484A" w14:textId="77777777" w:rsidTr="003C15D7">
        <w:tc>
          <w:tcPr>
            <w:tcW w:w="14390" w:type="dxa"/>
            <w:tcBorders>
              <w:top w:val="single" w:sz="4" w:space="0" w:color="BFBFBF"/>
              <w:bottom w:val="single" w:sz="4" w:space="0" w:color="BFBFBF"/>
            </w:tcBorders>
            <w:shd w:val="clear" w:color="auto" w:fill="D9E2F3" w:themeFill="background2" w:themeFillTint="33"/>
          </w:tcPr>
          <w:p w14:paraId="5B20775E" w14:textId="0096A867" w:rsidR="00CC2E57" w:rsidRPr="00BF453C" w:rsidRDefault="00E23EE0" w:rsidP="003C15D7">
            <w:pPr>
              <w:pStyle w:val="ListParagraph"/>
              <w:numPr>
                <w:ilvl w:val="0"/>
                <w:numId w:val="16"/>
              </w:numPr>
              <w:spacing w:before="120" w:after="120"/>
              <w:rPr>
                <w:sz w:val="28"/>
                <w:szCs w:val="28"/>
              </w:rPr>
            </w:pPr>
            <w:r w:rsidRPr="00E23EE0">
              <w:rPr>
                <w:sz w:val="28"/>
                <w:szCs w:val="28"/>
              </w:rPr>
              <w:t>No system in place to ensure communication between the hospital and nursing home and completion of transfer form prior to resident admitting to the facility</w:t>
            </w:r>
          </w:p>
        </w:tc>
      </w:tr>
      <w:tr w:rsidR="00695AE8" w14:paraId="79FD0715" w14:textId="77777777" w:rsidTr="00F90A05">
        <w:tc>
          <w:tcPr>
            <w:tcW w:w="14390" w:type="dxa"/>
            <w:tcBorders>
              <w:top w:val="single" w:sz="4" w:space="0" w:color="BFBFBF"/>
              <w:bottom w:val="single" w:sz="4" w:space="0" w:color="BFBFBF"/>
            </w:tcBorders>
            <w:shd w:val="clear" w:color="auto" w:fill="D9E2F3" w:themeFill="background2" w:themeFillTint="33"/>
          </w:tcPr>
          <w:p w14:paraId="468BBDCC" w14:textId="261795F7" w:rsidR="00695AE8" w:rsidRPr="00BF453C" w:rsidRDefault="00716C0D" w:rsidP="003C15D7">
            <w:pPr>
              <w:pStyle w:val="ListParagraph"/>
              <w:numPr>
                <w:ilvl w:val="0"/>
                <w:numId w:val="16"/>
              </w:numPr>
              <w:spacing w:before="120" w:after="120"/>
              <w:rPr>
                <w:sz w:val="28"/>
                <w:szCs w:val="28"/>
              </w:rPr>
            </w:pPr>
            <w:r w:rsidRPr="00BF453C">
              <w:rPr>
                <w:sz w:val="28"/>
                <w:szCs w:val="28"/>
              </w:rPr>
              <w:t>Guidelines for testing/</w:t>
            </w:r>
            <w:proofErr w:type="spellStart"/>
            <w:r w:rsidRPr="00BF453C">
              <w:rPr>
                <w:sz w:val="28"/>
                <w:szCs w:val="28"/>
              </w:rPr>
              <w:t>cohorting</w:t>
            </w:r>
            <w:proofErr w:type="spellEnd"/>
            <w:r w:rsidRPr="00BF453C">
              <w:rPr>
                <w:sz w:val="28"/>
                <w:szCs w:val="28"/>
              </w:rPr>
              <w:t xml:space="preserve"> in nursing home setting change frequently and sometimes require clarification that takes days and occurs after residents have been admitted</w:t>
            </w:r>
          </w:p>
        </w:tc>
      </w:tr>
      <w:tr w:rsidR="001C63AC" w14:paraId="6A473D47" w14:textId="77777777" w:rsidTr="001C63AC">
        <w:trPr>
          <w:trHeight w:val="773"/>
        </w:trPr>
        <w:tc>
          <w:tcPr>
            <w:tcW w:w="14390" w:type="dxa"/>
            <w:tcBorders>
              <w:top w:val="single" w:sz="4" w:space="0" w:color="BFBFBF"/>
              <w:bottom w:val="single" w:sz="4" w:space="0" w:color="BFBFBF"/>
            </w:tcBorders>
            <w:shd w:val="clear" w:color="auto" w:fill="D9E2F3" w:themeFill="background2" w:themeFillTint="33"/>
          </w:tcPr>
          <w:p w14:paraId="330BE46F" w14:textId="71E0FD8E" w:rsidR="001C63AC" w:rsidRPr="00BF453C" w:rsidRDefault="001C63AC" w:rsidP="003C15D7">
            <w:pPr>
              <w:pStyle w:val="ListParagraph"/>
              <w:numPr>
                <w:ilvl w:val="0"/>
                <w:numId w:val="16"/>
              </w:numPr>
              <w:spacing w:before="120" w:after="120"/>
              <w:rPr>
                <w:sz w:val="28"/>
                <w:szCs w:val="28"/>
              </w:rPr>
            </w:pPr>
            <w:r w:rsidRPr="00E23EE0">
              <w:rPr>
                <w:sz w:val="28"/>
                <w:szCs w:val="28"/>
              </w:rPr>
              <w:t>No system in place to monitor new admissions with negative infectious disease for new onset symptoms in the first week</w:t>
            </w:r>
          </w:p>
        </w:tc>
      </w:tr>
      <w:tr w:rsidR="00695AE8" w14:paraId="71A939D2" w14:textId="77777777" w:rsidTr="001C63AC">
        <w:trPr>
          <w:trHeight w:val="566"/>
        </w:trPr>
        <w:tc>
          <w:tcPr>
            <w:tcW w:w="14390" w:type="dxa"/>
            <w:tcBorders>
              <w:top w:val="single" w:sz="4" w:space="0" w:color="BFBFBF"/>
              <w:bottom w:val="single" w:sz="4" w:space="0" w:color="auto"/>
            </w:tcBorders>
            <w:shd w:val="clear" w:color="auto" w:fill="D9E2F3" w:themeFill="background2" w:themeFillTint="33"/>
          </w:tcPr>
          <w:p w14:paraId="2711D1C5" w14:textId="3D897AAA" w:rsidR="00695AE8" w:rsidRPr="00F90A05" w:rsidRDefault="00695AE8" w:rsidP="00F90A05">
            <w:pPr>
              <w:pStyle w:val="ListParagraph"/>
              <w:numPr>
                <w:ilvl w:val="0"/>
                <w:numId w:val="16"/>
              </w:numPr>
              <w:rPr>
                <w:sz w:val="28"/>
                <w:szCs w:val="28"/>
              </w:rPr>
            </w:pPr>
          </w:p>
        </w:tc>
      </w:tr>
      <w:tr w:rsidR="005F2028" w14:paraId="52AFBE22" w14:textId="77777777" w:rsidTr="003C15D7">
        <w:tc>
          <w:tcPr>
            <w:tcW w:w="14390" w:type="dxa"/>
            <w:tcBorders>
              <w:top w:val="single" w:sz="4" w:space="0" w:color="auto"/>
              <w:bottom w:val="single" w:sz="4" w:space="0" w:color="BFBFBF"/>
            </w:tcBorders>
            <w:shd w:val="clear" w:color="auto" w:fill="B4C6E7" w:themeFill="background2" w:themeFillTint="66"/>
            <w:vAlign w:val="center"/>
          </w:tcPr>
          <w:p w14:paraId="73CE76C8" w14:textId="22004F86" w:rsidR="005F2028" w:rsidRPr="005F2028" w:rsidRDefault="005F2028" w:rsidP="003C15D7">
            <w:pPr>
              <w:spacing w:before="120" w:after="120"/>
              <w:rPr>
                <w:sz w:val="28"/>
                <w:szCs w:val="28"/>
              </w:rPr>
            </w:pPr>
            <w:r w:rsidRPr="001A2C15">
              <w:rPr>
                <w:b/>
                <w:bCs/>
                <w:sz w:val="28"/>
                <w:szCs w:val="28"/>
              </w:rPr>
              <w:t>S.M.A.R.T. Goal: (Specific, Measurable, Achievable, Relevant, Time-based)</w:t>
            </w:r>
          </w:p>
        </w:tc>
      </w:tr>
      <w:tr w:rsidR="005F2028" w14:paraId="21451F4C" w14:textId="77777777" w:rsidTr="003C15D7">
        <w:tc>
          <w:tcPr>
            <w:tcW w:w="14390" w:type="dxa"/>
            <w:tcBorders>
              <w:top w:val="single" w:sz="4" w:space="0" w:color="BFBFBF"/>
            </w:tcBorders>
            <w:shd w:val="clear" w:color="auto" w:fill="D9E2F3" w:themeFill="background2" w:themeFillTint="33"/>
          </w:tcPr>
          <w:p w14:paraId="435EA74D" w14:textId="24175C01" w:rsidR="005F2028" w:rsidRPr="005F2028" w:rsidRDefault="00EC7DF6" w:rsidP="003C15D7">
            <w:pPr>
              <w:spacing w:before="120" w:after="120"/>
              <w:rPr>
                <w:sz w:val="28"/>
                <w:szCs w:val="28"/>
              </w:rPr>
            </w:pPr>
            <w:r>
              <w:rPr>
                <w:sz w:val="28"/>
                <w:szCs w:val="28"/>
              </w:rPr>
              <w:t xml:space="preserve">Screen </w:t>
            </w:r>
            <w:r w:rsidR="003C15D7" w:rsidRPr="003C15D7">
              <w:rPr>
                <w:sz w:val="28"/>
                <w:szCs w:val="28"/>
              </w:rPr>
              <w:t xml:space="preserve">100% of </w:t>
            </w:r>
            <w:proofErr w:type="gramStart"/>
            <w:r w:rsidR="003C15D7" w:rsidRPr="003C15D7">
              <w:rPr>
                <w:sz w:val="28"/>
                <w:szCs w:val="28"/>
              </w:rPr>
              <w:t>newly</w:t>
            </w:r>
            <w:r w:rsidR="00EC62AA">
              <w:rPr>
                <w:sz w:val="28"/>
                <w:szCs w:val="28"/>
              </w:rPr>
              <w:t>-</w:t>
            </w:r>
            <w:r w:rsidR="003C15D7" w:rsidRPr="003C15D7">
              <w:rPr>
                <w:sz w:val="28"/>
                <w:szCs w:val="28"/>
              </w:rPr>
              <w:t>admitted</w:t>
            </w:r>
            <w:proofErr w:type="gramEnd"/>
            <w:r w:rsidR="003C15D7" w:rsidRPr="003C15D7">
              <w:rPr>
                <w:sz w:val="28"/>
                <w:szCs w:val="28"/>
              </w:rPr>
              <w:t xml:space="preserve"> residents for infectious disease at intake, tested (if appropriate) and properly </w:t>
            </w:r>
            <w:proofErr w:type="spellStart"/>
            <w:r w:rsidR="003C15D7" w:rsidRPr="003C15D7">
              <w:rPr>
                <w:sz w:val="28"/>
                <w:szCs w:val="28"/>
              </w:rPr>
              <w:t>cohorted</w:t>
            </w:r>
            <w:proofErr w:type="spellEnd"/>
            <w:r w:rsidR="003C15D7" w:rsidRPr="003C15D7">
              <w:rPr>
                <w:sz w:val="28"/>
                <w:szCs w:val="28"/>
              </w:rPr>
              <w:t xml:space="preserve"> to prevent </w:t>
            </w:r>
            <w:r w:rsidR="00AA5C76">
              <w:rPr>
                <w:sz w:val="28"/>
                <w:szCs w:val="28"/>
              </w:rPr>
              <w:t xml:space="preserve">the </w:t>
            </w:r>
            <w:r w:rsidR="003C15D7" w:rsidRPr="003C15D7">
              <w:rPr>
                <w:sz w:val="28"/>
                <w:szCs w:val="28"/>
              </w:rPr>
              <w:t xml:space="preserve">spread of infection by </w:t>
            </w:r>
            <w:r w:rsidR="003C15D7">
              <w:rPr>
                <w:sz w:val="28"/>
                <w:szCs w:val="28"/>
              </w:rPr>
              <w:t>[</w:t>
            </w:r>
            <w:r w:rsidR="003C15D7" w:rsidRPr="003C15D7">
              <w:rPr>
                <w:sz w:val="28"/>
                <w:szCs w:val="28"/>
              </w:rPr>
              <w:t>SPECIFIC DATE</w:t>
            </w:r>
            <w:r w:rsidR="003C15D7">
              <w:rPr>
                <w:sz w:val="28"/>
                <w:szCs w:val="28"/>
              </w:rPr>
              <w:t>]</w:t>
            </w:r>
          </w:p>
        </w:tc>
      </w:tr>
    </w:tbl>
    <w:p w14:paraId="037D31F7" w14:textId="77777777" w:rsidR="005F2028" w:rsidRDefault="005F2028">
      <w:pPr>
        <w:sectPr w:rsidR="005F2028" w:rsidSect="00AD1871">
          <w:headerReference w:type="even" r:id="rId15"/>
          <w:headerReference w:type="default" r:id="rId16"/>
          <w:footerReference w:type="default" r:id="rId17"/>
          <w:headerReference w:type="first" r:id="rId18"/>
          <w:pgSz w:w="15840" w:h="12240" w:orient="landscape"/>
          <w:pgMar w:top="1440" w:right="720" w:bottom="1440" w:left="720" w:header="720" w:footer="720" w:gutter="0"/>
          <w:cols w:space="720"/>
          <w:docGrid w:linePitch="360"/>
        </w:sectPr>
      </w:pPr>
    </w:p>
    <w:tbl>
      <w:tblPr>
        <w:tblStyle w:val="TableGrid"/>
        <w:tblW w:w="14485" w:type="dxa"/>
        <w:tblLayout w:type="fixed"/>
        <w:tblLook w:val="04A0" w:firstRow="1" w:lastRow="0" w:firstColumn="1" w:lastColumn="0" w:noHBand="0" w:noVBand="1"/>
      </w:tblPr>
      <w:tblGrid>
        <w:gridCol w:w="1165"/>
        <w:gridCol w:w="2970"/>
        <w:gridCol w:w="1530"/>
        <w:gridCol w:w="1800"/>
        <w:gridCol w:w="2430"/>
        <w:gridCol w:w="4590"/>
      </w:tblGrid>
      <w:tr w:rsidR="00CC540B" w14:paraId="3D9ABBA2" w14:textId="77777777" w:rsidTr="6C6A6E2E">
        <w:trPr>
          <w:tblHeader/>
        </w:trPr>
        <w:tc>
          <w:tcPr>
            <w:tcW w:w="1165" w:type="dxa"/>
            <w:shd w:val="clear" w:color="auto" w:fill="0073B6"/>
            <w:vAlign w:val="center"/>
          </w:tcPr>
          <w:p w14:paraId="29C399B9" w14:textId="59EFD20E" w:rsidR="00CC540B" w:rsidRPr="00DF59CA" w:rsidRDefault="00CC540B" w:rsidP="002437B9">
            <w:pPr>
              <w:jc w:val="center"/>
              <w:rPr>
                <w:b/>
                <w:bCs/>
                <w:color w:val="FFFFFF" w:themeColor="background1"/>
                <w:sz w:val="27"/>
                <w:szCs w:val="27"/>
              </w:rPr>
            </w:pPr>
            <w:r w:rsidRPr="00DF59CA">
              <w:rPr>
                <w:b/>
                <w:bCs/>
                <w:color w:val="FFFFFF" w:themeColor="background1"/>
                <w:sz w:val="27"/>
                <w:szCs w:val="27"/>
              </w:rPr>
              <w:lastRenderedPageBreak/>
              <w:t>Project Start Date</w:t>
            </w:r>
          </w:p>
        </w:tc>
        <w:tc>
          <w:tcPr>
            <w:tcW w:w="2970" w:type="dxa"/>
            <w:shd w:val="clear" w:color="auto" w:fill="0073B6"/>
            <w:vAlign w:val="center"/>
          </w:tcPr>
          <w:p w14:paraId="31AF7252" w14:textId="77777777" w:rsidR="00CC540B" w:rsidRPr="00DF59CA" w:rsidRDefault="00CC540B" w:rsidP="002437B9">
            <w:pPr>
              <w:jc w:val="center"/>
              <w:rPr>
                <w:rFonts w:cstheme="minorHAnsi"/>
                <w:b/>
                <w:bCs/>
                <w:color w:val="FFFFFF" w:themeColor="background1"/>
                <w:sz w:val="27"/>
                <w:szCs w:val="27"/>
              </w:rPr>
            </w:pPr>
            <w:r w:rsidRPr="00DF59CA">
              <w:rPr>
                <w:rFonts w:cstheme="minorHAnsi"/>
                <w:b/>
                <w:bCs/>
                <w:color w:val="FFFFFF" w:themeColor="background1"/>
                <w:sz w:val="27"/>
                <w:szCs w:val="27"/>
              </w:rPr>
              <w:t>Specific Actions and Interventions</w:t>
            </w:r>
          </w:p>
          <w:p w14:paraId="4FED16D0" w14:textId="2FCDD146" w:rsidR="00CC540B" w:rsidRPr="00DF59CA" w:rsidRDefault="00CC540B" w:rsidP="002437B9">
            <w:pPr>
              <w:jc w:val="center"/>
              <w:rPr>
                <w:rFonts w:cstheme="minorHAnsi"/>
                <w:b/>
                <w:bCs/>
                <w:color w:val="FFFFFF" w:themeColor="background1"/>
                <w:sz w:val="27"/>
                <w:szCs w:val="27"/>
              </w:rPr>
            </w:pPr>
            <w:r w:rsidRPr="00DF59CA">
              <w:rPr>
                <w:rFonts w:cstheme="minorHAnsi"/>
                <w:b/>
                <w:bCs/>
                <w:color w:val="FFFFFF" w:themeColor="background1"/>
                <w:sz w:val="27"/>
                <w:szCs w:val="27"/>
              </w:rPr>
              <w:t>*</w:t>
            </w:r>
            <w:r w:rsidRPr="00DF59CA">
              <w:rPr>
                <w:rFonts w:cstheme="minorHAnsi"/>
                <w:i/>
                <w:iCs/>
                <w:color w:val="FFFFFF" w:themeColor="background1"/>
                <w:sz w:val="27"/>
                <w:szCs w:val="27"/>
              </w:rPr>
              <w:t>HQIN IP Intervention Resources (optional)</w:t>
            </w:r>
          </w:p>
        </w:tc>
        <w:tc>
          <w:tcPr>
            <w:tcW w:w="1530" w:type="dxa"/>
            <w:shd w:val="clear" w:color="auto" w:fill="0073B6"/>
            <w:vAlign w:val="center"/>
          </w:tcPr>
          <w:p w14:paraId="559103C6" w14:textId="408DE4FF" w:rsidR="00CC540B" w:rsidRPr="00DF59CA" w:rsidRDefault="00CC540B" w:rsidP="002437B9">
            <w:pPr>
              <w:jc w:val="center"/>
              <w:rPr>
                <w:b/>
                <w:bCs/>
                <w:color w:val="FFFFFF" w:themeColor="background1"/>
                <w:sz w:val="27"/>
                <w:szCs w:val="27"/>
              </w:rPr>
            </w:pPr>
            <w:r w:rsidRPr="00DF59CA">
              <w:rPr>
                <w:rFonts w:cstheme="minorHAnsi"/>
                <w:b/>
                <w:bCs/>
                <w:color w:val="FFFFFF" w:themeColor="background1"/>
                <w:sz w:val="27"/>
                <w:szCs w:val="27"/>
              </w:rPr>
              <w:t>Projected</w:t>
            </w:r>
            <w:r w:rsidR="002437B9" w:rsidRPr="00DF59CA">
              <w:rPr>
                <w:rFonts w:cstheme="minorHAnsi"/>
                <w:b/>
                <w:bCs/>
                <w:color w:val="FFFFFF" w:themeColor="background1"/>
                <w:sz w:val="27"/>
                <w:szCs w:val="27"/>
              </w:rPr>
              <w:t xml:space="preserve"> </w:t>
            </w:r>
            <w:r w:rsidRPr="00DF59CA">
              <w:rPr>
                <w:rFonts w:cstheme="minorHAnsi"/>
                <w:b/>
                <w:bCs/>
                <w:color w:val="FFFFFF" w:themeColor="background1"/>
                <w:sz w:val="27"/>
                <w:szCs w:val="27"/>
              </w:rPr>
              <w:t>Completion</w:t>
            </w:r>
            <w:r w:rsidR="002437B9" w:rsidRPr="00DF59CA">
              <w:rPr>
                <w:rFonts w:cstheme="minorHAnsi"/>
                <w:b/>
                <w:bCs/>
                <w:color w:val="FFFFFF" w:themeColor="background1"/>
                <w:sz w:val="27"/>
                <w:szCs w:val="27"/>
              </w:rPr>
              <w:t xml:space="preserve"> </w:t>
            </w:r>
            <w:r w:rsidRPr="00DF59CA">
              <w:rPr>
                <w:rFonts w:cstheme="minorHAnsi"/>
                <w:b/>
                <w:bCs/>
                <w:color w:val="FFFFFF" w:themeColor="background1"/>
                <w:sz w:val="27"/>
                <w:szCs w:val="27"/>
              </w:rPr>
              <w:t>Date</w:t>
            </w:r>
          </w:p>
        </w:tc>
        <w:tc>
          <w:tcPr>
            <w:tcW w:w="1800" w:type="dxa"/>
            <w:shd w:val="clear" w:color="auto" w:fill="0073B6"/>
            <w:vAlign w:val="center"/>
          </w:tcPr>
          <w:p w14:paraId="418AA5B1" w14:textId="77777777" w:rsidR="00CC540B" w:rsidRPr="00DF59CA" w:rsidRDefault="00CC540B" w:rsidP="002437B9">
            <w:pPr>
              <w:jc w:val="center"/>
              <w:rPr>
                <w:rFonts w:cstheme="minorHAnsi"/>
                <w:b/>
                <w:bCs/>
                <w:color w:val="FFFFFF" w:themeColor="background1"/>
                <w:sz w:val="27"/>
                <w:szCs w:val="27"/>
              </w:rPr>
            </w:pPr>
            <w:r w:rsidRPr="00DF59CA">
              <w:rPr>
                <w:rFonts w:cstheme="minorHAnsi"/>
                <w:b/>
                <w:bCs/>
                <w:color w:val="FFFFFF" w:themeColor="background1"/>
                <w:sz w:val="27"/>
                <w:szCs w:val="27"/>
              </w:rPr>
              <w:t>Person/Team Responsible</w:t>
            </w:r>
          </w:p>
          <w:p w14:paraId="374AB772" w14:textId="449F29D7" w:rsidR="00CC540B" w:rsidRPr="00DF59CA" w:rsidRDefault="00CC540B" w:rsidP="002437B9">
            <w:pPr>
              <w:jc w:val="center"/>
              <w:rPr>
                <w:color w:val="FFFFFF" w:themeColor="background1"/>
                <w:sz w:val="27"/>
                <w:szCs w:val="27"/>
              </w:rPr>
            </w:pPr>
            <w:r w:rsidRPr="00DF59CA">
              <w:rPr>
                <w:rFonts w:cstheme="minorHAnsi"/>
                <w:color w:val="FFFFFF" w:themeColor="background1"/>
                <w:sz w:val="27"/>
                <w:szCs w:val="27"/>
              </w:rPr>
              <w:t>*</w:t>
            </w:r>
            <w:r w:rsidRPr="00DF59CA">
              <w:rPr>
                <w:rFonts w:cstheme="minorHAnsi"/>
                <w:i/>
                <w:iCs/>
                <w:color w:val="FFFFFF" w:themeColor="background1"/>
                <w:sz w:val="27"/>
                <w:szCs w:val="27"/>
              </w:rPr>
              <w:t>To include QAPI Committee</w:t>
            </w:r>
          </w:p>
        </w:tc>
        <w:tc>
          <w:tcPr>
            <w:tcW w:w="2430" w:type="dxa"/>
            <w:shd w:val="clear" w:color="auto" w:fill="0073B6"/>
            <w:vAlign w:val="center"/>
          </w:tcPr>
          <w:p w14:paraId="486C5533" w14:textId="5B74EDA6" w:rsidR="00CC540B" w:rsidRPr="00DF59CA" w:rsidRDefault="00CC540B" w:rsidP="002437B9">
            <w:pPr>
              <w:jc w:val="center"/>
              <w:rPr>
                <w:rFonts w:cstheme="minorHAnsi"/>
                <w:b/>
                <w:bCs/>
                <w:color w:val="FFFFFF" w:themeColor="background1"/>
                <w:sz w:val="27"/>
                <w:szCs w:val="27"/>
              </w:rPr>
            </w:pPr>
            <w:r w:rsidRPr="00DF59CA">
              <w:rPr>
                <w:rFonts w:cstheme="minorHAnsi"/>
                <w:b/>
                <w:bCs/>
                <w:color w:val="FFFFFF" w:themeColor="background1"/>
                <w:sz w:val="27"/>
                <w:szCs w:val="27"/>
              </w:rPr>
              <w:t>Ongoing Monitoring and Surveillance</w:t>
            </w:r>
          </w:p>
        </w:tc>
        <w:tc>
          <w:tcPr>
            <w:tcW w:w="4590" w:type="dxa"/>
            <w:shd w:val="clear" w:color="auto" w:fill="0073B6"/>
            <w:vAlign w:val="center"/>
          </w:tcPr>
          <w:p w14:paraId="7F0D559F" w14:textId="0C968CD1" w:rsidR="00CC540B" w:rsidRPr="00DF59CA" w:rsidRDefault="00CC540B" w:rsidP="002437B9">
            <w:pPr>
              <w:jc w:val="center"/>
              <w:rPr>
                <w:b/>
                <w:bCs/>
                <w:color w:val="FFFFFF" w:themeColor="background1"/>
                <w:sz w:val="27"/>
                <w:szCs w:val="27"/>
              </w:rPr>
            </w:pPr>
            <w:r w:rsidRPr="00DF59CA">
              <w:rPr>
                <w:b/>
                <w:bCs/>
                <w:color w:val="FFFFFF" w:themeColor="background1"/>
                <w:sz w:val="27"/>
                <w:szCs w:val="27"/>
              </w:rPr>
              <w:t>Additional Comments</w:t>
            </w:r>
          </w:p>
        </w:tc>
      </w:tr>
      <w:tr w:rsidR="00CC540B" w14:paraId="10FE6596" w14:textId="77777777" w:rsidTr="6C6A6E2E">
        <w:tc>
          <w:tcPr>
            <w:tcW w:w="1165" w:type="dxa"/>
          </w:tcPr>
          <w:p w14:paraId="19AACE14" w14:textId="2A97C1D8" w:rsidR="00CC540B" w:rsidRPr="000C7EF5" w:rsidRDefault="00CC540B" w:rsidP="005860B7">
            <w:pPr>
              <w:rPr>
                <w:rFonts w:cstheme="minorHAnsi"/>
                <w:sz w:val="24"/>
                <w:szCs w:val="24"/>
              </w:rPr>
            </w:pPr>
          </w:p>
        </w:tc>
        <w:tc>
          <w:tcPr>
            <w:tcW w:w="2970" w:type="dxa"/>
          </w:tcPr>
          <w:p w14:paraId="48B09E9F" w14:textId="04796800" w:rsidR="00CC540B" w:rsidRPr="000C7EF5" w:rsidRDefault="00CC540B" w:rsidP="002437B9">
            <w:pPr>
              <w:pStyle w:val="ListParagraph"/>
              <w:numPr>
                <w:ilvl w:val="0"/>
                <w:numId w:val="30"/>
              </w:numPr>
              <w:ind w:left="338"/>
              <w:rPr>
                <w:rFonts w:cstheme="minorHAnsi"/>
                <w:sz w:val="24"/>
                <w:szCs w:val="24"/>
              </w:rPr>
            </w:pPr>
            <w:r w:rsidRPr="6C6A6E2E">
              <w:rPr>
                <w:sz w:val="24"/>
                <w:szCs w:val="24"/>
              </w:rPr>
              <w:t xml:space="preserve">Review </w:t>
            </w:r>
            <w:r w:rsidR="002437B9" w:rsidRPr="6C6A6E2E">
              <w:rPr>
                <w:sz w:val="24"/>
                <w:szCs w:val="24"/>
              </w:rPr>
              <w:t>t</w:t>
            </w:r>
            <w:r w:rsidRPr="6C6A6E2E">
              <w:rPr>
                <w:sz w:val="24"/>
                <w:szCs w:val="24"/>
              </w:rPr>
              <w:t xml:space="preserve">esting, </w:t>
            </w:r>
            <w:r w:rsidR="002437B9" w:rsidRPr="6C6A6E2E">
              <w:rPr>
                <w:sz w:val="24"/>
                <w:szCs w:val="24"/>
              </w:rPr>
              <w:t>s</w:t>
            </w:r>
            <w:r w:rsidRPr="6C6A6E2E">
              <w:rPr>
                <w:sz w:val="24"/>
                <w:szCs w:val="24"/>
              </w:rPr>
              <w:t xml:space="preserve">creening and </w:t>
            </w:r>
            <w:proofErr w:type="spellStart"/>
            <w:r w:rsidR="002437B9" w:rsidRPr="6C6A6E2E">
              <w:rPr>
                <w:sz w:val="24"/>
                <w:szCs w:val="24"/>
              </w:rPr>
              <w:t>c</w:t>
            </w:r>
            <w:r w:rsidRPr="6C6A6E2E">
              <w:rPr>
                <w:sz w:val="24"/>
                <w:szCs w:val="24"/>
              </w:rPr>
              <w:t>ohorting</w:t>
            </w:r>
            <w:proofErr w:type="spellEnd"/>
            <w:r w:rsidRPr="6C6A6E2E">
              <w:rPr>
                <w:sz w:val="24"/>
                <w:szCs w:val="24"/>
              </w:rPr>
              <w:t xml:space="preserve"> </w:t>
            </w:r>
            <w:proofErr w:type="gramStart"/>
            <w:r w:rsidR="002437B9" w:rsidRPr="6C6A6E2E">
              <w:rPr>
                <w:sz w:val="24"/>
                <w:szCs w:val="24"/>
              </w:rPr>
              <w:t>r</w:t>
            </w:r>
            <w:r w:rsidRPr="6C6A6E2E">
              <w:rPr>
                <w:sz w:val="24"/>
                <w:szCs w:val="24"/>
              </w:rPr>
              <w:t>esidents</w:t>
            </w:r>
            <w:proofErr w:type="gramEnd"/>
            <w:r w:rsidRPr="6C6A6E2E">
              <w:rPr>
                <w:sz w:val="24"/>
                <w:szCs w:val="24"/>
              </w:rPr>
              <w:t xml:space="preserve"> </w:t>
            </w:r>
            <w:r w:rsidR="002437B9" w:rsidRPr="6C6A6E2E">
              <w:rPr>
                <w:sz w:val="24"/>
                <w:szCs w:val="24"/>
              </w:rPr>
              <w:t>p</w:t>
            </w:r>
            <w:r w:rsidRPr="6C6A6E2E">
              <w:rPr>
                <w:sz w:val="24"/>
                <w:szCs w:val="24"/>
              </w:rPr>
              <w:t xml:space="preserve">olicies and </w:t>
            </w:r>
            <w:r w:rsidR="002437B9" w:rsidRPr="6C6A6E2E">
              <w:rPr>
                <w:sz w:val="24"/>
                <w:szCs w:val="24"/>
              </w:rPr>
              <w:t>p</w:t>
            </w:r>
            <w:r w:rsidRPr="6C6A6E2E">
              <w:rPr>
                <w:sz w:val="24"/>
                <w:szCs w:val="24"/>
              </w:rPr>
              <w:t>rocedures and update as needed</w:t>
            </w:r>
          </w:p>
        </w:tc>
        <w:tc>
          <w:tcPr>
            <w:tcW w:w="1530" w:type="dxa"/>
          </w:tcPr>
          <w:p w14:paraId="3AC20CEF" w14:textId="1AF452C3" w:rsidR="00CC540B" w:rsidRPr="000C7EF5" w:rsidRDefault="00CC540B" w:rsidP="005860B7">
            <w:pPr>
              <w:rPr>
                <w:rFonts w:cstheme="minorHAnsi"/>
                <w:sz w:val="24"/>
                <w:szCs w:val="24"/>
              </w:rPr>
            </w:pPr>
          </w:p>
        </w:tc>
        <w:tc>
          <w:tcPr>
            <w:tcW w:w="1800" w:type="dxa"/>
          </w:tcPr>
          <w:p w14:paraId="4176F821" w14:textId="2D557379" w:rsidR="00CC540B" w:rsidRPr="000C7EF5" w:rsidRDefault="00CC540B" w:rsidP="005860B7">
            <w:pPr>
              <w:rPr>
                <w:rFonts w:cstheme="minorHAnsi"/>
                <w:sz w:val="24"/>
                <w:szCs w:val="24"/>
              </w:rPr>
            </w:pPr>
            <w:r w:rsidRPr="000C7EF5">
              <w:rPr>
                <w:rFonts w:cstheme="minorHAnsi"/>
                <w:sz w:val="24"/>
                <w:szCs w:val="24"/>
              </w:rPr>
              <w:t>Administrator, DON, IP</w:t>
            </w:r>
          </w:p>
        </w:tc>
        <w:tc>
          <w:tcPr>
            <w:tcW w:w="2430" w:type="dxa"/>
          </w:tcPr>
          <w:p w14:paraId="0C19D286" w14:textId="10594B63" w:rsidR="00CC540B" w:rsidRPr="000C7EF5" w:rsidRDefault="00CC540B" w:rsidP="1FDCB853">
            <w:pPr>
              <w:rPr>
                <w:sz w:val="24"/>
                <w:szCs w:val="24"/>
              </w:rPr>
            </w:pPr>
            <w:r w:rsidRPr="000C7EF5">
              <w:rPr>
                <w:sz w:val="24"/>
                <w:szCs w:val="24"/>
              </w:rPr>
              <w:t xml:space="preserve">Check for </w:t>
            </w:r>
            <w:r w:rsidR="5B8061AE" w:rsidRPr="000C7EF5">
              <w:rPr>
                <w:sz w:val="24"/>
                <w:szCs w:val="24"/>
              </w:rPr>
              <w:t>updates monthly (</w:t>
            </w:r>
            <w:r w:rsidRPr="000C7EF5">
              <w:rPr>
                <w:sz w:val="24"/>
                <w:szCs w:val="24"/>
              </w:rPr>
              <w:t>daily/weekly during pandemic)</w:t>
            </w:r>
          </w:p>
        </w:tc>
        <w:tc>
          <w:tcPr>
            <w:tcW w:w="4590" w:type="dxa"/>
          </w:tcPr>
          <w:p w14:paraId="77C92DD3" w14:textId="3350F4EE" w:rsidR="00CC540B" w:rsidRPr="000C7EF5" w:rsidRDefault="00CC540B" w:rsidP="1FDCB853">
            <w:pPr>
              <w:rPr>
                <w:b/>
                <w:bCs/>
                <w:sz w:val="24"/>
                <w:szCs w:val="24"/>
              </w:rPr>
            </w:pPr>
            <w:r w:rsidRPr="6C6A6E2E">
              <w:rPr>
                <w:b/>
                <w:bCs/>
                <w:sz w:val="24"/>
                <w:szCs w:val="24"/>
              </w:rPr>
              <w:t>Ensure P&amp;Ps are evidence-based and current (</w:t>
            </w:r>
            <w:r w:rsidR="78D30AE3" w:rsidRPr="6C6A6E2E">
              <w:rPr>
                <w:b/>
                <w:bCs/>
                <w:sz w:val="24"/>
                <w:szCs w:val="24"/>
              </w:rPr>
              <w:t>e.g.,</w:t>
            </w:r>
            <w:r w:rsidRPr="6C6A6E2E">
              <w:rPr>
                <w:b/>
                <w:bCs/>
                <w:sz w:val="24"/>
                <w:szCs w:val="24"/>
              </w:rPr>
              <w:t xml:space="preserve"> </w:t>
            </w:r>
            <w:r w:rsidR="00982E16" w:rsidRPr="6C6A6E2E">
              <w:rPr>
                <w:b/>
                <w:bCs/>
                <w:sz w:val="24"/>
                <w:szCs w:val="24"/>
              </w:rPr>
              <w:t>follow s</w:t>
            </w:r>
            <w:r w:rsidRPr="6C6A6E2E">
              <w:rPr>
                <w:b/>
                <w:bCs/>
                <w:sz w:val="24"/>
                <w:szCs w:val="24"/>
              </w:rPr>
              <w:t xml:space="preserve">tate and local health </w:t>
            </w:r>
            <w:r w:rsidR="5FCB75E8" w:rsidRPr="6C6A6E2E">
              <w:rPr>
                <w:b/>
                <w:bCs/>
                <w:sz w:val="24"/>
                <w:szCs w:val="24"/>
              </w:rPr>
              <w:t>departments, CDC</w:t>
            </w:r>
            <w:r w:rsidRPr="6C6A6E2E">
              <w:rPr>
                <w:b/>
                <w:bCs/>
                <w:sz w:val="24"/>
                <w:szCs w:val="24"/>
              </w:rPr>
              <w:t xml:space="preserve"> guidelines, CMS QSO </w:t>
            </w:r>
            <w:r w:rsidR="00EA0417" w:rsidRPr="6C6A6E2E">
              <w:rPr>
                <w:b/>
                <w:bCs/>
                <w:sz w:val="24"/>
                <w:szCs w:val="24"/>
              </w:rPr>
              <w:t>m</w:t>
            </w:r>
            <w:r w:rsidRPr="6C6A6E2E">
              <w:rPr>
                <w:b/>
                <w:bCs/>
                <w:sz w:val="24"/>
                <w:szCs w:val="24"/>
              </w:rPr>
              <w:t>emoranda). </w:t>
            </w:r>
          </w:p>
          <w:p w14:paraId="5916EFEF" w14:textId="050511D7" w:rsidR="002C0ACE" w:rsidRPr="00A81380" w:rsidRDefault="00251A85" w:rsidP="00FF56E8">
            <w:pPr>
              <w:pStyle w:val="ListParagraph"/>
              <w:numPr>
                <w:ilvl w:val="0"/>
                <w:numId w:val="30"/>
              </w:numPr>
              <w:ind w:left="346"/>
              <w:rPr>
                <w:rStyle w:val="Hyperlink"/>
                <w:color w:val="auto"/>
                <w:sz w:val="24"/>
                <w:szCs w:val="24"/>
                <w:u w:val="none"/>
              </w:rPr>
            </w:pPr>
            <w:hyperlink r:id="rId19" w:history="1">
              <w:r w:rsidR="002C0ACE" w:rsidRPr="00421703">
                <w:rPr>
                  <w:rStyle w:val="Hyperlink"/>
                  <w:sz w:val="24"/>
                  <w:szCs w:val="24"/>
                </w:rPr>
                <w:t>CMS Memo on Testing for COVID-19</w:t>
              </w:r>
              <w:r w:rsidR="00A3295D" w:rsidRPr="00421703">
                <w:rPr>
                  <w:rStyle w:val="Hyperlink"/>
                  <w:sz w:val="24"/>
                  <w:szCs w:val="24"/>
                </w:rPr>
                <w:t xml:space="preserve"> (</w:t>
              </w:r>
              <w:r w:rsidR="008649F3" w:rsidRPr="00421703">
                <w:rPr>
                  <w:rStyle w:val="Hyperlink"/>
                  <w:sz w:val="24"/>
                  <w:szCs w:val="24"/>
                </w:rPr>
                <w:t>QSO-20-38-NH REVISED 09/10/21</w:t>
              </w:r>
              <w:r w:rsidR="00FF56E8" w:rsidRPr="00421703">
                <w:rPr>
                  <w:rStyle w:val="Hyperlink"/>
                  <w:sz w:val="24"/>
                  <w:szCs w:val="24"/>
                </w:rPr>
                <w:t>)</w:t>
              </w:r>
            </w:hyperlink>
          </w:p>
          <w:p w14:paraId="2E8A12F7" w14:textId="60854B9C" w:rsidR="00A81380" w:rsidRPr="004169CA" w:rsidRDefault="00BE16D6" w:rsidP="004169CA">
            <w:pPr>
              <w:pStyle w:val="ListParagraph"/>
              <w:numPr>
                <w:ilvl w:val="0"/>
                <w:numId w:val="30"/>
              </w:numPr>
              <w:ind w:left="342"/>
              <w:rPr>
                <w:color w:val="0000FF"/>
                <w:sz w:val="24"/>
                <w:szCs w:val="24"/>
                <w:u w:val="single"/>
              </w:rPr>
            </w:pPr>
            <w:hyperlink r:id="rId20" w:history="1">
              <w:r w:rsidR="00A81380" w:rsidRPr="00BE16D6">
                <w:rPr>
                  <w:rStyle w:val="Hyperlink"/>
                  <w:sz w:val="24"/>
                  <w:szCs w:val="24"/>
                </w:rPr>
                <w:t xml:space="preserve">CMS Memo on </w:t>
              </w:r>
              <w:r w:rsidR="00A81380" w:rsidRPr="00BE16D6">
                <w:rPr>
                  <w:rStyle w:val="Hyperlink"/>
                  <w:sz w:val="24"/>
                  <w:szCs w:val="24"/>
                </w:rPr>
                <w:t xml:space="preserve">Requirements for Notification of Confirmed and Suspected COVID-19 Cases </w:t>
              </w:r>
              <w:r w:rsidR="00A81380" w:rsidRPr="004169CA">
                <w:rPr>
                  <w:rStyle w:val="Hyperlink"/>
                  <w:sz w:val="24"/>
                  <w:szCs w:val="24"/>
                </w:rPr>
                <w:t>(QSO-</w:t>
              </w:r>
              <w:r w:rsidRPr="004169CA">
                <w:rPr>
                  <w:rStyle w:val="Hyperlink"/>
                  <w:sz w:val="24"/>
                  <w:szCs w:val="24"/>
                </w:rPr>
                <w:t>20-29-NH</w:t>
              </w:r>
              <w:r w:rsidRPr="004169CA">
                <w:rPr>
                  <w:rStyle w:val="Hyperlink"/>
                  <w:sz w:val="24"/>
                  <w:szCs w:val="24"/>
                </w:rPr>
                <w:t>)</w:t>
              </w:r>
            </w:hyperlink>
          </w:p>
          <w:p w14:paraId="37659D54" w14:textId="7624D2E3" w:rsidR="00CC540B" w:rsidRPr="00FF56E8" w:rsidRDefault="00251A85" w:rsidP="00FF56E8">
            <w:pPr>
              <w:pStyle w:val="ListParagraph"/>
              <w:numPr>
                <w:ilvl w:val="0"/>
                <w:numId w:val="30"/>
              </w:numPr>
              <w:ind w:left="346"/>
              <w:rPr>
                <w:rStyle w:val="Hyperlink"/>
                <w:color w:val="auto"/>
                <w:sz w:val="24"/>
                <w:szCs w:val="24"/>
                <w:u w:val="none"/>
              </w:rPr>
            </w:pPr>
            <w:hyperlink r:id="rId21">
              <w:r w:rsidR="00E23EE0" w:rsidRPr="00FF56E8">
                <w:rPr>
                  <w:rStyle w:val="Hyperlink"/>
                  <w:sz w:val="24"/>
                  <w:szCs w:val="24"/>
                </w:rPr>
                <w:t>COVID-19 Testing Guideline for Nursing Homes</w:t>
              </w:r>
            </w:hyperlink>
            <w:r w:rsidR="001453EB" w:rsidRPr="00FF56E8">
              <w:rPr>
                <w:rStyle w:val="Hyperlink"/>
                <w:sz w:val="24"/>
                <w:szCs w:val="24"/>
              </w:rPr>
              <w:t xml:space="preserve"> (CDC)</w:t>
            </w:r>
          </w:p>
          <w:p w14:paraId="7DBB496B" w14:textId="6D387750" w:rsidR="00F256C1" w:rsidRDefault="00251A85" w:rsidP="21EC6291">
            <w:pPr>
              <w:pStyle w:val="ListParagraph"/>
              <w:numPr>
                <w:ilvl w:val="0"/>
                <w:numId w:val="30"/>
              </w:numPr>
              <w:ind w:left="338"/>
              <w:rPr>
                <w:rFonts w:cstheme="minorHAnsi"/>
                <w:sz w:val="24"/>
                <w:szCs w:val="24"/>
              </w:rPr>
            </w:pPr>
            <w:hyperlink r:id="rId22" w:anchor="core-practices">
              <w:r w:rsidR="00F256C1" w:rsidRPr="6C6A6E2E">
                <w:rPr>
                  <w:rStyle w:val="Hyperlink"/>
                  <w:sz w:val="24"/>
                  <w:szCs w:val="24"/>
                </w:rPr>
                <w:t>Interim Infection Prevention and Control Recommendations to Prevent SARS-CoV-2 Spread in Nursing Homes (CDC)</w:t>
              </w:r>
            </w:hyperlink>
          </w:p>
          <w:p w14:paraId="6E51F741" w14:textId="1E1BE195" w:rsidR="00851D40" w:rsidRPr="00851D40" w:rsidRDefault="00251A85" w:rsidP="00A3439B">
            <w:pPr>
              <w:pStyle w:val="ListParagraph"/>
              <w:numPr>
                <w:ilvl w:val="0"/>
                <w:numId w:val="30"/>
              </w:numPr>
              <w:ind w:left="338"/>
              <w:rPr>
                <w:rFonts w:ascii="Calibri" w:eastAsia="Calibri" w:hAnsi="Calibri" w:cs="Calibri"/>
                <w:sz w:val="24"/>
                <w:szCs w:val="24"/>
              </w:rPr>
            </w:pPr>
            <w:hyperlink r:id="rId23">
              <w:r w:rsidR="008F5307" w:rsidRPr="6C6A6E2E">
                <w:rPr>
                  <w:rStyle w:val="Hyperlink"/>
                  <w:sz w:val="24"/>
                  <w:szCs w:val="24"/>
                </w:rPr>
                <w:t>Inter-Facility Infection Control Transfer Form for States Establishing HAI Prevention Collaboratives (CDC</w:t>
              </w:r>
            </w:hyperlink>
            <w:hyperlink r:id="rId24" w:history="1">
              <w:r w:rsidR="008F5307" w:rsidRPr="00FF56E8">
                <w:rPr>
                  <w:rStyle w:val="Hyperlink"/>
                  <w:sz w:val="24"/>
                  <w:szCs w:val="24"/>
                </w:rPr>
                <w:t>)</w:t>
              </w:r>
            </w:hyperlink>
          </w:p>
          <w:p w14:paraId="55D5D822" w14:textId="10DE8D3E" w:rsidR="00A4541B" w:rsidRPr="00A4541B" w:rsidRDefault="00251A85" w:rsidP="007F5E6C">
            <w:pPr>
              <w:pStyle w:val="ListParagraph"/>
              <w:numPr>
                <w:ilvl w:val="0"/>
                <w:numId w:val="30"/>
              </w:numPr>
              <w:ind w:left="338"/>
              <w:rPr>
                <w:rStyle w:val="Hyperlink"/>
                <w:color w:val="auto"/>
                <w:sz w:val="24"/>
                <w:szCs w:val="24"/>
                <w:u w:val="none"/>
              </w:rPr>
            </w:pPr>
            <w:hyperlink r:id="rId25">
              <w:r w:rsidR="1BAAFF63" w:rsidRPr="6C6A6E2E">
                <w:rPr>
                  <w:rStyle w:val="Hyperlink"/>
                  <w:rFonts w:ascii="Calibri" w:eastAsia="Calibri" w:hAnsi="Calibri" w:cs="Calibri"/>
                  <w:sz w:val="24"/>
                  <w:szCs w:val="24"/>
                </w:rPr>
                <w:t>Nursing Homes and Long-Term Care Facilities</w:t>
              </w:r>
              <w:r w:rsidR="001572BC" w:rsidRPr="6C6A6E2E">
                <w:rPr>
                  <w:rStyle w:val="Hyperlink"/>
                  <w:rFonts w:ascii="Calibri" w:eastAsia="Calibri" w:hAnsi="Calibri" w:cs="Calibri"/>
                  <w:sz w:val="24"/>
                  <w:szCs w:val="24"/>
                </w:rPr>
                <w:t xml:space="preserve"> SARS CoV-2 Testing Guidance and Infection Control Guidance</w:t>
              </w:r>
              <w:r w:rsidR="00995260">
                <w:rPr>
                  <w:rStyle w:val="Hyperlink"/>
                  <w:rFonts w:ascii="Calibri" w:eastAsia="Calibri" w:hAnsi="Calibri" w:cs="Calibri"/>
                  <w:sz w:val="24"/>
                  <w:szCs w:val="24"/>
                </w:rPr>
                <w:t xml:space="preserve"> </w:t>
              </w:r>
              <w:r w:rsidR="001572BC" w:rsidRPr="6C6A6E2E">
                <w:rPr>
                  <w:rStyle w:val="Hyperlink"/>
                  <w:rFonts w:ascii="Calibri" w:eastAsia="Calibri" w:hAnsi="Calibri" w:cs="Calibri"/>
                  <w:sz w:val="24"/>
                  <w:szCs w:val="24"/>
                </w:rPr>
                <w:t>(</w:t>
              </w:r>
            </w:hyperlink>
            <w:r w:rsidR="1BAAFF63" w:rsidRPr="6C6A6E2E">
              <w:rPr>
                <w:rStyle w:val="Hyperlink"/>
                <w:rFonts w:ascii="Calibri" w:eastAsia="Calibri" w:hAnsi="Calibri" w:cs="Calibri"/>
                <w:sz w:val="24"/>
                <w:szCs w:val="24"/>
              </w:rPr>
              <w:t>CDC</w:t>
            </w:r>
            <w:r w:rsidR="001572BC" w:rsidRPr="6C6A6E2E">
              <w:rPr>
                <w:rStyle w:val="Hyperlink"/>
                <w:rFonts w:ascii="Calibri" w:eastAsia="Calibri" w:hAnsi="Calibri" w:cs="Calibri"/>
                <w:sz w:val="24"/>
                <w:szCs w:val="24"/>
              </w:rPr>
              <w:t>)</w:t>
            </w:r>
          </w:p>
          <w:p w14:paraId="6639DE0E" w14:textId="77777777" w:rsidR="00EB1C7B" w:rsidRPr="00EB1C7B" w:rsidRDefault="00251A85" w:rsidP="00204E88">
            <w:pPr>
              <w:pStyle w:val="ListParagraph"/>
              <w:numPr>
                <w:ilvl w:val="0"/>
                <w:numId w:val="30"/>
              </w:numPr>
              <w:ind w:left="338"/>
              <w:rPr>
                <w:rStyle w:val="Hyperlink"/>
                <w:color w:val="auto"/>
                <w:sz w:val="24"/>
                <w:szCs w:val="24"/>
                <w:u w:val="none"/>
              </w:rPr>
            </w:pPr>
            <w:hyperlink r:id="rId26">
              <w:r w:rsidR="7E653C15" w:rsidRPr="6C6A6E2E">
                <w:rPr>
                  <w:rStyle w:val="Hyperlink"/>
                  <w:rFonts w:ascii="Calibri" w:eastAsia="Calibri" w:hAnsi="Calibri" w:cs="Calibri"/>
                  <w:sz w:val="24"/>
                  <w:szCs w:val="24"/>
                </w:rPr>
                <w:t>Guidance for Infection Control and Prevention of Coronavirus Disease</w:t>
              </w:r>
              <w:r w:rsidR="00851D40" w:rsidRPr="6C6A6E2E">
                <w:rPr>
                  <w:rStyle w:val="Hyperlink"/>
                  <w:rFonts w:ascii="Calibri" w:eastAsia="Calibri" w:hAnsi="Calibri" w:cs="Calibri"/>
                  <w:sz w:val="24"/>
                  <w:szCs w:val="24"/>
                </w:rPr>
                <w:t xml:space="preserve"> (</w:t>
              </w:r>
              <w:r w:rsidR="7E653C15" w:rsidRPr="6C6A6E2E">
                <w:rPr>
                  <w:rStyle w:val="Hyperlink"/>
                  <w:rFonts w:ascii="Calibri" w:eastAsia="Calibri" w:hAnsi="Calibri" w:cs="Calibri"/>
                  <w:sz w:val="24"/>
                  <w:szCs w:val="24"/>
                </w:rPr>
                <w:t>CMS</w:t>
              </w:r>
            </w:hyperlink>
            <w:r w:rsidR="00851D40" w:rsidRPr="6C6A6E2E">
              <w:rPr>
                <w:rStyle w:val="Hyperlink"/>
                <w:rFonts w:ascii="Calibri" w:eastAsia="Calibri" w:hAnsi="Calibri" w:cs="Calibri"/>
                <w:sz w:val="24"/>
                <w:szCs w:val="24"/>
              </w:rPr>
              <w:t>)</w:t>
            </w:r>
          </w:p>
          <w:p w14:paraId="7050E01B" w14:textId="49A656BA" w:rsidR="00CC540B" w:rsidRPr="00EB1C7B" w:rsidRDefault="00251A85" w:rsidP="21EC6291">
            <w:pPr>
              <w:pStyle w:val="ListParagraph"/>
              <w:numPr>
                <w:ilvl w:val="0"/>
                <w:numId w:val="30"/>
              </w:numPr>
              <w:ind w:left="338"/>
              <w:rPr>
                <w:rStyle w:val="Hyperlink"/>
                <w:color w:val="auto"/>
                <w:sz w:val="24"/>
                <w:szCs w:val="24"/>
                <w:u w:val="none"/>
              </w:rPr>
            </w:pPr>
            <w:hyperlink r:id="rId27">
              <w:r w:rsidR="00EB1C7B" w:rsidRPr="6C6A6E2E">
                <w:rPr>
                  <w:rStyle w:val="Hyperlink"/>
                  <w:sz w:val="24"/>
                  <w:szCs w:val="24"/>
                </w:rPr>
                <w:t>Guideline for Isolation Precautions: Preventing Transmission of Infectious Agents in Healthcare Settings (CDC)</w:t>
              </w:r>
            </w:hyperlink>
          </w:p>
          <w:p w14:paraId="55AE0B90" w14:textId="69800BC8" w:rsidR="00EB1C7B" w:rsidRPr="00EB1C7B" w:rsidRDefault="00EB1C7B" w:rsidP="00EB1C7B">
            <w:pPr>
              <w:pStyle w:val="ListParagraph"/>
              <w:ind w:left="338"/>
              <w:rPr>
                <w:sz w:val="12"/>
                <w:szCs w:val="12"/>
              </w:rPr>
            </w:pPr>
          </w:p>
        </w:tc>
      </w:tr>
      <w:tr w:rsidR="00CC540B" w14:paraId="5FAD0884" w14:textId="77777777" w:rsidTr="6C6A6E2E">
        <w:tc>
          <w:tcPr>
            <w:tcW w:w="1165" w:type="dxa"/>
          </w:tcPr>
          <w:p w14:paraId="357F448A" w14:textId="2A17CDC5" w:rsidR="00CC540B" w:rsidRPr="00541081" w:rsidRDefault="00CC540B" w:rsidP="005860B7">
            <w:pPr>
              <w:rPr>
                <w:rFonts w:cstheme="minorHAnsi"/>
                <w:sz w:val="24"/>
                <w:szCs w:val="24"/>
              </w:rPr>
            </w:pPr>
          </w:p>
        </w:tc>
        <w:tc>
          <w:tcPr>
            <w:tcW w:w="2970" w:type="dxa"/>
          </w:tcPr>
          <w:p w14:paraId="6E7530E1" w14:textId="21663365" w:rsidR="00CC540B" w:rsidRPr="00186E4E" w:rsidRDefault="00CC540B" w:rsidP="00186E4E">
            <w:pPr>
              <w:pStyle w:val="ListParagraph"/>
              <w:numPr>
                <w:ilvl w:val="0"/>
                <w:numId w:val="30"/>
              </w:numPr>
              <w:ind w:left="349"/>
              <w:rPr>
                <w:rFonts w:cstheme="minorHAnsi"/>
                <w:sz w:val="24"/>
                <w:szCs w:val="24"/>
              </w:rPr>
            </w:pPr>
            <w:r w:rsidRPr="6C6A6E2E">
              <w:rPr>
                <w:sz w:val="24"/>
                <w:szCs w:val="24"/>
              </w:rPr>
              <w:t xml:space="preserve">Update </w:t>
            </w:r>
            <w:r w:rsidR="00541081" w:rsidRPr="6C6A6E2E">
              <w:rPr>
                <w:sz w:val="24"/>
                <w:szCs w:val="24"/>
              </w:rPr>
              <w:t>f</w:t>
            </w:r>
            <w:r w:rsidRPr="6C6A6E2E">
              <w:rPr>
                <w:sz w:val="24"/>
                <w:szCs w:val="24"/>
              </w:rPr>
              <w:t xml:space="preserve">acility </w:t>
            </w:r>
            <w:r w:rsidR="00541081" w:rsidRPr="6C6A6E2E">
              <w:rPr>
                <w:sz w:val="24"/>
                <w:szCs w:val="24"/>
              </w:rPr>
              <w:t>s</w:t>
            </w:r>
            <w:r w:rsidRPr="6C6A6E2E">
              <w:rPr>
                <w:sz w:val="24"/>
                <w:szCs w:val="24"/>
              </w:rPr>
              <w:t xml:space="preserve">urveillance </w:t>
            </w:r>
            <w:r w:rsidR="00541081" w:rsidRPr="6C6A6E2E">
              <w:rPr>
                <w:sz w:val="24"/>
                <w:szCs w:val="24"/>
              </w:rPr>
              <w:t>p</w:t>
            </w:r>
            <w:r w:rsidRPr="6C6A6E2E">
              <w:rPr>
                <w:sz w:val="24"/>
                <w:szCs w:val="24"/>
              </w:rPr>
              <w:t>lan to include screening and testing specifics if needed</w:t>
            </w:r>
          </w:p>
        </w:tc>
        <w:tc>
          <w:tcPr>
            <w:tcW w:w="1530" w:type="dxa"/>
          </w:tcPr>
          <w:p w14:paraId="20E12445" w14:textId="5392F740" w:rsidR="00CC540B" w:rsidRPr="00541081" w:rsidRDefault="00CC540B" w:rsidP="005860B7">
            <w:pPr>
              <w:rPr>
                <w:rFonts w:cstheme="minorHAnsi"/>
                <w:sz w:val="24"/>
                <w:szCs w:val="24"/>
              </w:rPr>
            </w:pPr>
          </w:p>
        </w:tc>
        <w:tc>
          <w:tcPr>
            <w:tcW w:w="1800" w:type="dxa"/>
          </w:tcPr>
          <w:p w14:paraId="783940B5" w14:textId="22DEB6F4" w:rsidR="00CC540B" w:rsidRPr="00541081" w:rsidRDefault="00CC540B" w:rsidP="005860B7">
            <w:pPr>
              <w:rPr>
                <w:rFonts w:cstheme="minorHAnsi"/>
                <w:sz w:val="24"/>
                <w:szCs w:val="24"/>
              </w:rPr>
            </w:pPr>
            <w:r w:rsidRPr="00541081">
              <w:rPr>
                <w:rFonts w:cstheme="minorHAnsi"/>
                <w:sz w:val="24"/>
                <w:szCs w:val="24"/>
              </w:rPr>
              <w:t>Administrator, IP, DON</w:t>
            </w:r>
          </w:p>
        </w:tc>
        <w:tc>
          <w:tcPr>
            <w:tcW w:w="2430" w:type="dxa"/>
          </w:tcPr>
          <w:p w14:paraId="47745132" w14:textId="0850496D" w:rsidR="00CC540B" w:rsidRPr="00541081" w:rsidRDefault="00CC540B" w:rsidP="005860B7">
            <w:pPr>
              <w:rPr>
                <w:rFonts w:cstheme="minorHAnsi"/>
                <w:sz w:val="24"/>
                <w:szCs w:val="24"/>
              </w:rPr>
            </w:pPr>
            <w:r w:rsidRPr="00541081">
              <w:rPr>
                <w:rFonts w:cstheme="minorHAnsi"/>
                <w:sz w:val="24"/>
                <w:szCs w:val="24"/>
              </w:rPr>
              <w:t xml:space="preserve">Update </w:t>
            </w:r>
            <w:r w:rsidR="00E2356D">
              <w:rPr>
                <w:rFonts w:cstheme="minorHAnsi"/>
                <w:sz w:val="24"/>
                <w:szCs w:val="24"/>
              </w:rPr>
              <w:t>s</w:t>
            </w:r>
            <w:r w:rsidRPr="00541081">
              <w:rPr>
                <w:rFonts w:cstheme="minorHAnsi"/>
                <w:sz w:val="24"/>
                <w:szCs w:val="24"/>
              </w:rPr>
              <w:t xml:space="preserve">urveillance </w:t>
            </w:r>
            <w:r w:rsidR="00E2356D">
              <w:rPr>
                <w:rFonts w:cstheme="minorHAnsi"/>
                <w:sz w:val="24"/>
                <w:szCs w:val="24"/>
              </w:rPr>
              <w:t>p</w:t>
            </w:r>
            <w:r w:rsidRPr="00541081">
              <w:rPr>
                <w:rFonts w:cstheme="minorHAnsi"/>
                <w:sz w:val="24"/>
                <w:szCs w:val="24"/>
              </w:rPr>
              <w:t xml:space="preserve">lan </w:t>
            </w:r>
            <w:r w:rsidR="00E2356D">
              <w:rPr>
                <w:rFonts w:cstheme="minorHAnsi"/>
                <w:sz w:val="24"/>
                <w:szCs w:val="24"/>
              </w:rPr>
              <w:t>a</w:t>
            </w:r>
            <w:r w:rsidRPr="00541081">
              <w:rPr>
                <w:rFonts w:cstheme="minorHAnsi"/>
                <w:sz w:val="24"/>
                <w:szCs w:val="24"/>
              </w:rPr>
              <w:t>nnually (weekly during pandemic)</w:t>
            </w:r>
          </w:p>
        </w:tc>
        <w:tc>
          <w:tcPr>
            <w:tcW w:w="4590" w:type="dxa"/>
          </w:tcPr>
          <w:p w14:paraId="16334895" w14:textId="0731F977" w:rsidR="008D30B4" w:rsidRDefault="00251A85" w:rsidP="008D30B4">
            <w:pPr>
              <w:pStyle w:val="ListParagraph"/>
              <w:numPr>
                <w:ilvl w:val="0"/>
                <w:numId w:val="31"/>
              </w:numPr>
              <w:ind w:left="338"/>
              <w:rPr>
                <w:sz w:val="24"/>
                <w:szCs w:val="24"/>
              </w:rPr>
            </w:pPr>
            <w:hyperlink r:id="rId28">
              <w:r w:rsidR="008D30B4" w:rsidRPr="6C6A6E2E">
                <w:rPr>
                  <w:rStyle w:val="Hyperlink"/>
                  <w:sz w:val="24"/>
                  <w:szCs w:val="24"/>
                </w:rPr>
                <w:t>Nursing Home Infection Preventionist Training Course</w:t>
              </w:r>
              <w:r w:rsidR="003D1349" w:rsidRPr="6C6A6E2E">
                <w:rPr>
                  <w:rStyle w:val="Hyperlink"/>
                  <w:sz w:val="24"/>
                  <w:szCs w:val="24"/>
                </w:rPr>
                <w:t xml:space="preserve"> (CDC, CMS)</w:t>
              </w:r>
            </w:hyperlink>
            <w:r w:rsidR="003D1349" w:rsidRPr="6C6A6E2E">
              <w:rPr>
                <w:sz w:val="24"/>
                <w:szCs w:val="24"/>
              </w:rPr>
              <w:t xml:space="preserve"> </w:t>
            </w:r>
          </w:p>
          <w:p w14:paraId="2889E137" w14:textId="7F088845" w:rsidR="4577F4FC" w:rsidRDefault="00251A85" w:rsidP="6C6A6E2E">
            <w:pPr>
              <w:pStyle w:val="ListParagraph"/>
              <w:numPr>
                <w:ilvl w:val="0"/>
                <w:numId w:val="31"/>
              </w:numPr>
              <w:ind w:left="338"/>
              <w:rPr>
                <w:sz w:val="24"/>
                <w:szCs w:val="24"/>
              </w:rPr>
            </w:pPr>
            <w:hyperlink r:id="rId29" w:anchor="anchor_1631031062858">
              <w:r w:rsidR="4577F4FC" w:rsidRPr="6C6A6E2E">
                <w:rPr>
                  <w:rStyle w:val="Hyperlink"/>
                </w:rPr>
                <w:t>Testin</w:t>
              </w:r>
              <w:r w:rsidR="001876BB">
                <w:rPr>
                  <w:rStyle w:val="Hyperlink"/>
                </w:rPr>
                <w:t>g</w:t>
              </w:r>
              <w:r w:rsidR="4577F4FC" w:rsidRPr="6C6A6E2E">
                <w:rPr>
                  <w:rStyle w:val="Hyperlink"/>
                </w:rPr>
                <w:t xml:space="preserve"> Guidelines for Residents and HCP, CDC</w:t>
              </w:r>
            </w:hyperlink>
          </w:p>
          <w:p w14:paraId="545BC54D" w14:textId="5F18AB24" w:rsidR="00CC540B" w:rsidRPr="00DD0341" w:rsidRDefault="00CC540B" w:rsidP="006C6473">
            <w:pPr>
              <w:rPr>
                <w:rFonts w:cstheme="minorHAnsi"/>
                <w:sz w:val="12"/>
                <w:szCs w:val="12"/>
              </w:rPr>
            </w:pPr>
          </w:p>
        </w:tc>
      </w:tr>
      <w:tr w:rsidR="00CC540B" w14:paraId="5C205024" w14:textId="77777777" w:rsidTr="6C6A6E2E">
        <w:tc>
          <w:tcPr>
            <w:tcW w:w="1165" w:type="dxa"/>
          </w:tcPr>
          <w:p w14:paraId="26E51D6F" w14:textId="6E3DCA9E" w:rsidR="00CC540B" w:rsidRPr="00541081" w:rsidRDefault="00CC540B" w:rsidP="005860B7">
            <w:pPr>
              <w:rPr>
                <w:rFonts w:cstheme="minorHAnsi"/>
                <w:sz w:val="24"/>
                <w:szCs w:val="24"/>
              </w:rPr>
            </w:pPr>
          </w:p>
        </w:tc>
        <w:tc>
          <w:tcPr>
            <w:tcW w:w="2970" w:type="dxa"/>
          </w:tcPr>
          <w:p w14:paraId="3EA6E8FE" w14:textId="229E57FB" w:rsidR="00CC540B" w:rsidRPr="00DD0341" w:rsidRDefault="00CC540B" w:rsidP="00DD0341">
            <w:pPr>
              <w:pStyle w:val="ListParagraph"/>
              <w:numPr>
                <w:ilvl w:val="0"/>
                <w:numId w:val="31"/>
              </w:numPr>
              <w:ind w:left="349"/>
              <w:rPr>
                <w:rFonts w:cstheme="minorHAnsi"/>
                <w:sz w:val="24"/>
                <w:szCs w:val="24"/>
              </w:rPr>
            </w:pPr>
            <w:r w:rsidRPr="6C6A6E2E">
              <w:rPr>
                <w:sz w:val="24"/>
                <w:szCs w:val="24"/>
              </w:rPr>
              <w:t>Develop tools to monitor, track/trend compliance</w:t>
            </w:r>
          </w:p>
        </w:tc>
        <w:tc>
          <w:tcPr>
            <w:tcW w:w="1530" w:type="dxa"/>
          </w:tcPr>
          <w:p w14:paraId="24451E8F" w14:textId="77777777" w:rsidR="00CC540B" w:rsidRPr="00541081" w:rsidRDefault="00CC540B" w:rsidP="005860B7">
            <w:pPr>
              <w:rPr>
                <w:rFonts w:cstheme="minorHAnsi"/>
                <w:sz w:val="24"/>
                <w:szCs w:val="24"/>
              </w:rPr>
            </w:pPr>
          </w:p>
        </w:tc>
        <w:tc>
          <w:tcPr>
            <w:tcW w:w="1800" w:type="dxa"/>
          </w:tcPr>
          <w:p w14:paraId="0AB215F7" w14:textId="76CE77E5" w:rsidR="00CC540B" w:rsidRPr="00541081" w:rsidRDefault="00CC540B" w:rsidP="005860B7">
            <w:pPr>
              <w:rPr>
                <w:rFonts w:cstheme="minorHAnsi"/>
                <w:sz w:val="24"/>
                <w:szCs w:val="24"/>
              </w:rPr>
            </w:pPr>
            <w:r w:rsidRPr="00541081">
              <w:rPr>
                <w:rFonts w:cstheme="minorHAnsi"/>
                <w:sz w:val="24"/>
                <w:szCs w:val="24"/>
              </w:rPr>
              <w:t>Administrator, DON, IP</w:t>
            </w:r>
          </w:p>
        </w:tc>
        <w:tc>
          <w:tcPr>
            <w:tcW w:w="2430" w:type="dxa"/>
          </w:tcPr>
          <w:p w14:paraId="6D01592E" w14:textId="77777777" w:rsidR="00CC540B" w:rsidRPr="00541081" w:rsidRDefault="00CC540B" w:rsidP="005860B7">
            <w:pPr>
              <w:rPr>
                <w:rFonts w:cstheme="minorHAnsi"/>
                <w:sz w:val="24"/>
                <w:szCs w:val="24"/>
              </w:rPr>
            </w:pPr>
          </w:p>
        </w:tc>
        <w:tc>
          <w:tcPr>
            <w:tcW w:w="4590" w:type="dxa"/>
          </w:tcPr>
          <w:p w14:paraId="58390C36" w14:textId="77777777" w:rsidR="00790E26" w:rsidRDefault="00790E26" w:rsidP="00924265">
            <w:pPr>
              <w:pStyle w:val="ListParagraph"/>
              <w:numPr>
                <w:ilvl w:val="0"/>
                <w:numId w:val="32"/>
              </w:numPr>
              <w:spacing w:line="256" w:lineRule="auto"/>
              <w:ind w:left="338"/>
              <w:rPr>
                <w:rFonts w:cstheme="minorHAnsi"/>
                <w:sz w:val="24"/>
                <w:szCs w:val="24"/>
              </w:rPr>
            </w:pPr>
            <w:r w:rsidRPr="6C6A6E2E">
              <w:rPr>
                <w:sz w:val="24"/>
                <w:szCs w:val="24"/>
              </w:rPr>
              <w:t>Notify a Health Quality Innovators (HQI) Quality Improvement Advisor (QIA) if auditing and monitoring tools are needed</w:t>
            </w:r>
          </w:p>
          <w:p w14:paraId="67C7193E" w14:textId="68ED64FC" w:rsidR="00790E26" w:rsidRPr="00BD2E33" w:rsidRDefault="00790E26" w:rsidP="005860B7">
            <w:pPr>
              <w:rPr>
                <w:rFonts w:cstheme="minorHAnsi"/>
                <w:sz w:val="12"/>
                <w:szCs w:val="12"/>
              </w:rPr>
            </w:pPr>
          </w:p>
        </w:tc>
      </w:tr>
      <w:tr w:rsidR="00CC540B" w14:paraId="315B3274" w14:textId="77777777" w:rsidTr="6C6A6E2E">
        <w:trPr>
          <w:trHeight w:val="1277"/>
        </w:trPr>
        <w:tc>
          <w:tcPr>
            <w:tcW w:w="1165" w:type="dxa"/>
          </w:tcPr>
          <w:p w14:paraId="067BFEA9" w14:textId="482422CC" w:rsidR="00CC540B" w:rsidRPr="00541081" w:rsidRDefault="00CC540B" w:rsidP="005860B7">
            <w:pPr>
              <w:rPr>
                <w:rFonts w:cstheme="minorHAnsi"/>
                <w:sz w:val="24"/>
                <w:szCs w:val="24"/>
              </w:rPr>
            </w:pPr>
          </w:p>
        </w:tc>
        <w:tc>
          <w:tcPr>
            <w:tcW w:w="2970" w:type="dxa"/>
          </w:tcPr>
          <w:p w14:paraId="5DE5400E" w14:textId="440C08FA" w:rsidR="00CC540B" w:rsidRPr="00B94D88" w:rsidRDefault="00CC540B" w:rsidP="00B94D88">
            <w:pPr>
              <w:pStyle w:val="ListParagraph"/>
              <w:numPr>
                <w:ilvl w:val="0"/>
                <w:numId w:val="32"/>
              </w:numPr>
              <w:ind w:left="349"/>
              <w:rPr>
                <w:rFonts w:cstheme="minorHAnsi"/>
                <w:sz w:val="24"/>
                <w:szCs w:val="24"/>
              </w:rPr>
            </w:pPr>
            <w:r w:rsidRPr="6C6A6E2E">
              <w:rPr>
                <w:sz w:val="24"/>
                <w:szCs w:val="24"/>
              </w:rPr>
              <w:t>Audit compliance for screening for infection at intake (prior to entry in facility)</w:t>
            </w:r>
          </w:p>
        </w:tc>
        <w:tc>
          <w:tcPr>
            <w:tcW w:w="1530" w:type="dxa"/>
          </w:tcPr>
          <w:p w14:paraId="3ED74ECC" w14:textId="4D6B21E7" w:rsidR="00CC540B" w:rsidRPr="00541081" w:rsidRDefault="00CC540B" w:rsidP="005860B7">
            <w:pPr>
              <w:rPr>
                <w:rFonts w:cstheme="minorHAnsi"/>
                <w:sz w:val="24"/>
                <w:szCs w:val="24"/>
              </w:rPr>
            </w:pPr>
          </w:p>
        </w:tc>
        <w:tc>
          <w:tcPr>
            <w:tcW w:w="1800" w:type="dxa"/>
          </w:tcPr>
          <w:p w14:paraId="64F6CFA9" w14:textId="2B18E099" w:rsidR="00CC540B" w:rsidRPr="00541081" w:rsidRDefault="00CC540B" w:rsidP="005860B7">
            <w:pPr>
              <w:rPr>
                <w:rFonts w:cstheme="minorHAnsi"/>
                <w:sz w:val="24"/>
                <w:szCs w:val="24"/>
              </w:rPr>
            </w:pPr>
            <w:r w:rsidRPr="00541081">
              <w:rPr>
                <w:rFonts w:cstheme="minorHAnsi"/>
                <w:sz w:val="24"/>
                <w:szCs w:val="24"/>
              </w:rPr>
              <w:t>DON, IP, Admissions</w:t>
            </w:r>
          </w:p>
        </w:tc>
        <w:tc>
          <w:tcPr>
            <w:tcW w:w="2430" w:type="dxa"/>
          </w:tcPr>
          <w:p w14:paraId="6B896148" w14:textId="77777777" w:rsidR="00CC540B" w:rsidRPr="00541081" w:rsidRDefault="00CC540B" w:rsidP="005860B7">
            <w:pPr>
              <w:rPr>
                <w:rFonts w:cstheme="minorHAnsi"/>
                <w:sz w:val="24"/>
                <w:szCs w:val="24"/>
              </w:rPr>
            </w:pPr>
          </w:p>
        </w:tc>
        <w:tc>
          <w:tcPr>
            <w:tcW w:w="4590" w:type="dxa"/>
            <w:vMerge w:val="restart"/>
          </w:tcPr>
          <w:p w14:paraId="1032E597" w14:textId="21E3FAA6" w:rsidR="00CC540B" w:rsidRPr="00603F00" w:rsidRDefault="00251A85" w:rsidP="003535B8">
            <w:pPr>
              <w:pStyle w:val="ListParagraph"/>
              <w:numPr>
                <w:ilvl w:val="0"/>
                <w:numId w:val="34"/>
              </w:numPr>
              <w:ind w:left="338"/>
              <w:rPr>
                <w:rStyle w:val="Hyperlink"/>
                <w:rFonts w:ascii="Calibri" w:eastAsia="Calibri" w:hAnsi="Calibri" w:cs="Calibri"/>
                <w:color w:val="auto"/>
                <w:sz w:val="24"/>
                <w:szCs w:val="24"/>
                <w:u w:val="none"/>
              </w:rPr>
            </w:pPr>
            <w:hyperlink r:id="rId30">
              <w:r w:rsidR="678AEF82" w:rsidRPr="6C6A6E2E">
                <w:rPr>
                  <w:rStyle w:val="Hyperlink"/>
                  <w:rFonts w:ascii="Calibri" w:eastAsia="Calibri" w:hAnsi="Calibri" w:cs="Calibri"/>
                  <w:sz w:val="24"/>
                  <w:szCs w:val="24"/>
                </w:rPr>
                <w:t>Observational Audits (ahrq.gov)</w:t>
              </w:r>
            </w:hyperlink>
          </w:p>
          <w:p w14:paraId="4213645B" w14:textId="7BD8A8E5" w:rsidR="00603F00" w:rsidRPr="003535B8" w:rsidRDefault="00251A85" w:rsidP="003535B8">
            <w:pPr>
              <w:pStyle w:val="ListParagraph"/>
              <w:numPr>
                <w:ilvl w:val="0"/>
                <w:numId w:val="34"/>
              </w:numPr>
              <w:ind w:left="338"/>
              <w:rPr>
                <w:rFonts w:ascii="Calibri" w:eastAsia="Calibri" w:hAnsi="Calibri" w:cs="Calibri"/>
                <w:sz w:val="24"/>
                <w:szCs w:val="24"/>
              </w:rPr>
            </w:pPr>
            <w:hyperlink r:id="rId31">
              <w:r w:rsidR="00603F00" w:rsidRPr="6C6A6E2E">
                <w:rPr>
                  <w:rStyle w:val="Hyperlink"/>
                  <w:rFonts w:ascii="Calibri" w:eastAsia="Calibri" w:hAnsi="Calibri" w:cs="Calibri"/>
                  <w:sz w:val="24"/>
                  <w:szCs w:val="24"/>
                </w:rPr>
                <w:t xml:space="preserve">Nursing Home </w:t>
              </w:r>
              <w:r w:rsidR="00576055" w:rsidRPr="6C6A6E2E">
                <w:rPr>
                  <w:rStyle w:val="Hyperlink"/>
                  <w:rFonts w:ascii="Calibri" w:eastAsia="Calibri" w:hAnsi="Calibri" w:cs="Calibri"/>
                  <w:sz w:val="24"/>
                  <w:szCs w:val="24"/>
                </w:rPr>
                <w:t xml:space="preserve">Intervention Data: </w:t>
              </w:r>
              <w:r w:rsidR="00BE69D2" w:rsidRPr="6C6A6E2E">
                <w:rPr>
                  <w:rStyle w:val="Hyperlink"/>
                  <w:rFonts w:ascii="Calibri" w:eastAsia="Calibri" w:hAnsi="Calibri" w:cs="Calibri"/>
                  <w:sz w:val="24"/>
                  <w:szCs w:val="24"/>
                </w:rPr>
                <w:t>Process Measure Audit Tracking Tool (HQIN)</w:t>
              </w:r>
            </w:hyperlink>
          </w:p>
          <w:p w14:paraId="1065EDA9" w14:textId="1CA67586" w:rsidR="00CC540B" w:rsidRPr="00541081" w:rsidRDefault="00CC540B" w:rsidP="1FDCB853">
            <w:pPr>
              <w:rPr>
                <w:rStyle w:val="Hyperlink"/>
                <w:rFonts w:ascii="Calibri" w:eastAsia="Calibri" w:hAnsi="Calibri" w:cs="Calibri"/>
                <w:sz w:val="24"/>
                <w:szCs w:val="24"/>
              </w:rPr>
            </w:pPr>
          </w:p>
        </w:tc>
      </w:tr>
      <w:tr w:rsidR="00CC540B" w14:paraId="0AC39589" w14:textId="77777777" w:rsidTr="6C6A6E2E">
        <w:trPr>
          <w:trHeight w:val="998"/>
        </w:trPr>
        <w:tc>
          <w:tcPr>
            <w:tcW w:w="1165" w:type="dxa"/>
          </w:tcPr>
          <w:p w14:paraId="537FCAD9" w14:textId="2D57D011" w:rsidR="00CC540B" w:rsidRPr="00541081" w:rsidRDefault="00CC540B" w:rsidP="005860B7">
            <w:pPr>
              <w:rPr>
                <w:rFonts w:cstheme="minorHAnsi"/>
                <w:sz w:val="24"/>
                <w:szCs w:val="24"/>
              </w:rPr>
            </w:pPr>
          </w:p>
        </w:tc>
        <w:tc>
          <w:tcPr>
            <w:tcW w:w="2970" w:type="dxa"/>
          </w:tcPr>
          <w:p w14:paraId="6895C53D" w14:textId="2D8FFED7" w:rsidR="00CC540B" w:rsidRPr="00B94D88" w:rsidRDefault="00CC540B" w:rsidP="00B94D88">
            <w:pPr>
              <w:pStyle w:val="ListParagraph"/>
              <w:numPr>
                <w:ilvl w:val="0"/>
                <w:numId w:val="33"/>
              </w:numPr>
              <w:ind w:left="349"/>
              <w:rPr>
                <w:rFonts w:cstheme="minorHAnsi"/>
                <w:sz w:val="24"/>
                <w:szCs w:val="24"/>
              </w:rPr>
            </w:pPr>
            <w:r w:rsidRPr="6C6A6E2E">
              <w:rPr>
                <w:sz w:val="24"/>
                <w:szCs w:val="24"/>
              </w:rPr>
              <w:t>Audit compliance with screening residents for symptoms</w:t>
            </w:r>
          </w:p>
        </w:tc>
        <w:tc>
          <w:tcPr>
            <w:tcW w:w="1530" w:type="dxa"/>
          </w:tcPr>
          <w:p w14:paraId="54BCB044" w14:textId="220077D5" w:rsidR="00CC540B" w:rsidRPr="00541081" w:rsidRDefault="00CC540B" w:rsidP="005860B7">
            <w:pPr>
              <w:rPr>
                <w:rFonts w:cstheme="minorHAnsi"/>
                <w:sz w:val="24"/>
                <w:szCs w:val="24"/>
              </w:rPr>
            </w:pPr>
          </w:p>
        </w:tc>
        <w:tc>
          <w:tcPr>
            <w:tcW w:w="1800" w:type="dxa"/>
          </w:tcPr>
          <w:p w14:paraId="65C30B40" w14:textId="2FD0649A" w:rsidR="00CC540B" w:rsidRPr="00541081" w:rsidRDefault="00CC540B" w:rsidP="005860B7">
            <w:pPr>
              <w:rPr>
                <w:rFonts w:cstheme="minorHAnsi"/>
                <w:sz w:val="24"/>
                <w:szCs w:val="24"/>
              </w:rPr>
            </w:pPr>
            <w:r w:rsidRPr="00541081">
              <w:rPr>
                <w:rFonts w:cstheme="minorHAnsi"/>
                <w:sz w:val="24"/>
                <w:szCs w:val="24"/>
              </w:rPr>
              <w:t>DON, IP</w:t>
            </w:r>
          </w:p>
        </w:tc>
        <w:tc>
          <w:tcPr>
            <w:tcW w:w="2430" w:type="dxa"/>
          </w:tcPr>
          <w:p w14:paraId="06937B55" w14:textId="77777777" w:rsidR="00CC540B" w:rsidRPr="00541081" w:rsidRDefault="00CC540B" w:rsidP="005860B7">
            <w:pPr>
              <w:rPr>
                <w:rFonts w:cstheme="minorHAnsi"/>
                <w:sz w:val="24"/>
                <w:szCs w:val="24"/>
              </w:rPr>
            </w:pPr>
          </w:p>
        </w:tc>
        <w:tc>
          <w:tcPr>
            <w:tcW w:w="4590" w:type="dxa"/>
            <w:vMerge/>
          </w:tcPr>
          <w:p w14:paraId="62EF20A0" w14:textId="77777777" w:rsidR="00CC540B" w:rsidRPr="00E27417" w:rsidRDefault="00CC540B" w:rsidP="005860B7">
            <w:pPr>
              <w:rPr>
                <w:rFonts w:cstheme="minorHAnsi"/>
              </w:rPr>
            </w:pPr>
          </w:p>
        </w:tc>
      </w:tr>
      <w:tr w:rsidR="00CC540B" w14:paraId="1BAD9731" w14:textId="77777777" w:rsidTr="6C6A6E2E">
        <w:tc>
          <w:tcPr>
            <w:tcW w:w="1165" w:type="dxa"/>
          </w:tcPr>
          <w:p w14:paraId="697F22FA" w14:textId="1CD5DB7E" w:rsidR="00CC540B" w:rsidRPr="00541081" w:rsidRDefault="00CC540B" w:rsidP="005860B7">
            <w:pPr>
              <w:rPr>
                <w:rFonts w:cstheme="minorHAnsi"/>
                <w:sz w:val="24"/>
                <w:szCs w:val="24"/>
              </w:rPr>
            </w:pPr>
          </w:p>
        </w:tc>
        <w:tc>
          <w:tcPr>
            <w:tcW w:w="2970" w:type="dxa"/>
          </w:tcPr>
          <w:p w14:paraId="4D6DC6E8" w14:textId="6557234F" w:rsidR="00CC540B" w:rsidRPr="00B94D88" w:rsidRDefault="00CC540B" w:rsidP="00B94D88">
            <w:pPr>
              <w:pStyle w:val="ListParagraph"/>
              <w:numPr>
                <w:ilvl w:val="0"/>
                <w:numId w:val="33"/>
              </w:numPr>
              <w:ind w:left="349"/>
              <w:rPr>
                <w:rFonts w:cstheme="minorHAnsi"/>
                <w:sz w:val="24"/>
                <w:szCs w:val="24"/>
              </w:rPr>
            </w:pPr>
            <w:r w:rsidRPr="6C6A6E2E">
              <w:rPr>
                <w:sz w:val="24"/>
                <w:szCs w:val="24"/>
              </w:rPr>
              <w:t>Audit compliance for testing residents</w:t>
            </w:r>
          </w:p>
        </w:tc>
        <w:tc>
          <w:tcPr>
            <w:tcW w:w="1530" w:type="dxa"/>
          </w:tcPr>
          <w:p w14:paraId="07749650" w14:textId="0701E2DA" w:rsidR="00CC540B" w:rsidRPr="00541081" w:rsidRDefault="00CC540B" w:rsidP="005860B7">
            <w:pPr>
              <w:rPr>
                <w:rFonts w:cstheme="minorHAnsi"/>
                <w:sz w:val="24"/>
                <w:szCs w:val="24"/>
              </w:rPr>
            </w:pPr>
          </w:p>
        </w:tc>
        <w:tc>
          <w:tcPr>
            <w:tcW w:w="1800" w:type="dxa"/>
          </w:tcPr>
          <w:p w14:paraId="1EB74159" w14:textId="1AE30478" w:rsidR="00CC540B" w:rsidRPr="00541081" w:rsidRDefault="00CC540B" w:rsidP="005860B7">
            <w:pPr>
              <w:rPr>
                <w:rFonts w:cstheme="minorHAnsi"/>
                <w:sz w:val="24"/>
                <w:szCs w:val="24"/>
              </w:rPr>
            </w:pPr>
            <w:r w:rsidRPr="00541081">
              <w:rPr>
                <w:rFonts w:cstheme="minorHAnsi"/>
                <w:sz w:val="24"/>
                <w:szCs w:val="24"/>
              </w:rPr>
              <w:t>DON, IP</w:t>
            </w:r>
          </w:p>
        </w:tc>
        <w:tc>
          <w:tcPr>
            <w:tcW w:w="2430" w:type="dxa"/>
          </w:tcPr>
          <w:p w14:paraId="2245939C" w14:textId="77777777" w:rsidR="00CC540B" w:rsidRDefault="00B94D88" w:rsidP="005860B7">
            <w:pPr>
              <w:rPr>
                <w:rFonts w:cstheme="minorHAnsi"/>
                <w:sz w:val="24"/>
                <w:szCs w:val="24"/>
              </w:rPr>
            </w:pPr>
            <w:r>
              <w:rPr>
                <w:rFonts w:cstheme="minorHAnsi"/>
                <w:sz w:val="24"/>
                <w:szCs w:val="24"/>
              </w:rPr>
              <w:t>U</w:t>
            </w:r>
            <w:r w:rsidR="00CC540B" w:rsidRPr="00541081">
              <w:rPr>
                <w:rFonts w:cstheme="minorHAnsi"/>
                <w:sz w:val="24"/>
                <w:szCs w:val="24"/>
              </w:rPr>
              <w:t>pdate audit tool as testing requirements change</w:t>
            </w:r>
          </w:p>
          <w:p w14:paraId="7752B557" w14:textId="0B24EA84" w:rsidR="00DA76C7" w:rsidRPr="00DA76C7" w:rsidRDefault="00DA76C7" w:rsidP="005860B7">
            <w:pPr>
              <w:rPr>
                <w:rFonts w:cstheme="minorHAnsi"/>
                <w:sz w:val="12"/>
                <w:szCs w:val="12"/>
              </w:rPr>
            </w:pPr>
          </w:p>
        </w:tc>
        <w:tc>
          <w:tcPr>
            <w:tcW w:w="4590" w:type="dxa"/>
            <w:vMerge/>
          </w:tcPr>
          <w:p w14:paraId="3B03CBC8" w14:textId="77777777" w:rsidR="00CC540B" w:rsidRPr="00E27417" w:rsidRDefault="00CC540B" w:rsidP="005860B7">
            <w:pPr>
              <w:rPr>
                <w:rFonts w:cstheme="minorHAnsi"/>
              </w:rPr>
            </w:pPr>
          </w:p>
        </w:tc>
      </w:tr>
      <w:tr w:rsidR="00CC540B" w14:paraId="49B8C035" w14:textId="77777777" w:rsidTr="6C6A6E2E">
        <w:tc>
          <w:tcPr>
            <w:tcW w:w="1165" w:type="dxa"/>
          </w:tcPr>
          <w:p w14:paraId="7B2EFC47" w14:textId="535236E8" w:rsidR="00CC540B" w:rsidRPr="00294F87" w:rsidRDefault="00CC540B" w:rsidP="005860B7">
            <w:pPr>
              <w:rPr>
                <w:rFonts w:cstheme="minorHAnsi"/>
                <w:sz w:val="24"/>
                <w:szCs w:val="24"/>
              </w:rPr>
            </w:pPr>
          </w:p>
        </w:tc>
        <w:tc>
          <w:tcPr>
            <w:tcW w:w="2970" w:type="dxa"/>
          </w:tcPr>
          <w:p w14:paraId="69985339" w14:textId="77777777" w:rsidR="00CC540B" w:rsidRDefault="00CC540B" w:rsidP="0007151F">
            <w:pPr>
              <w:pStyle w:val="ListParagraph"/>
              <w:numPr>
                <w:ilvl w:val="0"/>
                <w:numId w:val="33"/>
              </w:numPr>
              <w:ind w:left="349"/>
              <w:rPr>
                <w:rFonts w:cstheme="minorHAnsi"/>
                <w:sz w:val="24"/>
                <w:szCs w:val="24"/>
              </w:rPr>
            </w:pPr>
            <w:r w:rsidRPr="6C6A6E2E">
              <w:rPr>
                <w:sz w:val="24"/>
                <w:szCs w:val="24"/>
              </w:rPr>
              <w:t xml:space="preserve">Audit compliance for </w:t>
            </w:r>
            <w:proofErr w:type="spellStart"/>
            <w:r w:rsidRPr="6C6A6E2E">
              <w:rPr>
                <w:sz w:val="24"/>
                <w:szCs w:val="24"/>
              </w:rPr>
              <w:t>cohorting</w:t>
            </w:r>
            <w:proofErr w:type="spellEnd"/>
            <w:r w:rsidRPr="6C6A6E2E">
              <w:rPr>
                <w:sz w:val="24"/>
                <w:szCs w:val="24"/>
              </w:rPr>
              <w:t xml:space="preserve"> residents based on facility’s planned configuration to prevent infection spread (available separate units, private rooms v</w:t>
            </w:r>
            <w:r w:rsidR="00294F87" w:rsidRPr="6C6A6E2E">
              <w:rPr>
                <w:sz w:val="24"/>
                <w:szCs w:val="24"/>
              </w:rPr>
              <w:t>s.</w:t>
            </w:r>
            <w:r w:rsidRPr="6C6A6E2E">
              <w:rPr>
                <w:sz w:val="24"/>
                <w:szCs w:val="24"/>
              </w:rPr>
              <w:t xml:space="preserve"> semi-private, separate floors) </w:t>
            </w:r>
          </w:p>
          <w:p w14:paraId="54911A91" w14:textId="5581A4B3" w:rsidR="0007151F" w:rsidRPr="0007151F" w:rsidRDefault="0007151F" w:rsidP="0007151F">
            <w:pPr>
              <w:ind w:left="-11"/>
              <w:rPr>
                <w:rFonts w:cstheme="minorHAnsi"/>
                <w:sz w:val="12"/>
                <w:szCs w:val="12"/>
              </w:rPr>
            </w:pPr>
          </w:p>
        </w:tc>
        <w:tc>
          <w:tcPr>
            <w:tcW w:w="1530" w:type="dxa"/>
          </w:tcPr>
          <w:p w14:paraId="5DB5005F" w14:textId="6E6868B5" w:rsidR="00CC540B" w:rsidRPr="00294F87" w:rsidRDefault="00CC540B" w:rsidP="005860B7">
            <w:pPr>
              <w:rPr>
                <w:rFonts w:cstheme="minorHAnsi"/>
                <w:sz w:val="24"/>
                <w:szCs w:val="24"/>
              </w:rPr>
            </w:pPr>
          </w:p>
        </w:tc>
        <w:tc>
          <w:tcPr>
            <w:tcW w:w="1800" w:type="dxa"/>
          </w:tcPr>
          <w:p w14:paraId="03DC123C" w14:textId="30C2B231" w:rsidR="00CC540B" w:rsidRPr="00294F87" w:rsidRDefault="00CC540B" w:rsidP="005860B7">
            <w:pPr>
              <w:rPr>
                <w:rFonts w:cstheme="minorHAnsi"/>
                <w:sz w:val="24"/>
                <w:szCs w:val="24"/>
              </w:rPr>
            </w:pPr>
            <w:r w:rsidRPr="00294F87">
              <w:rPr>
                <w:rFonts w:cstheme="minorHAnsi"/>
                <w:sz w:val="24"/>
                <w:szCs w:val="24"/>
              </w:rPr>
              <w:t>DON, IP, Admissions</w:t>
            </w:r>
          </w:p>
        </w:tc>
        <w:tc>
          <w:tcPr>
            <w:tcW w:w="2430" w:type="dxa"/>
          </w:tcPr>
          <w:p w14:paraId="2CB4337B" w14:textId="77777777" w:rsidR="00CC540B" w:rsidRPr="00294F87" w:rsidRDefault="00CC540B" w:rsidP="005860B7">
            <w:pPr>
              <w:rPr>
                <w:rFonts w:cstheme="minorHAnsi"/>
                <w:sz w:val="24"/>
                <w:szCs w:val="24"/>
              </w:rPr>
            </w:pPr>
          </w:p>
        </w:tc>
        <w:tc>
          <w:tcPr>
            <w:tcW w:w="4590" w:type="dxa"/>
            <w:vMerge/>
          </w:tcPr>
          <w:p w14:paraId="1827CB8E" w14:textId="77777777" w:rsidR="00CC540B" w:rsidRPr="00294F87" w:rsidRDefault="00CC540B" w:rsidP="005860B7">
            <w:pPr>
              <w:rPr>
                <w:rFonts w:cstheme="minorHAnsi"/>
                <w:sz w:val="24"/>
                <w:szCs w:val="24"/>
              </w:rPr>
            </w:pPr>
          </w:p>
        </w:tc>
      </w:tr>
      <w:tr w:rsidR="00CC540B" w14:paraId="1589C3C8" w14:textId="77777777" w:rsidTr="6C6A6E2E">
        <w:tc>
          <w:tcPr>
            <w:tcW w:w="1165" w:type="dxa"/>
          </w:tcPr>
          <w:p w14:paraId="0DBA5E79" w14:textId="14113CB9" w:rsidR="00CC540B" w:rsidRPr="00294F87" w:rsidRDefault="00CC540B" w:rsidP="005860B7">
            <w:pPr>
              <w:rPr>
                <w:rFonts w:cstheme="minorHAnsi"/>
                <w:sz w:val="24"/>
                <w:szCs w:val="24"/>
              </w:rPr>
            </w:pPr>
          </w:p>
        </w:tc>
        <w:tc>
          <w:tcPr>
            <w:tcW w:w="2970" w:type="dxa"/>
          </w:tcPr>
          <w:p w14:paraId="4D149992" w14:textId="77777777" w:rsidR="00CC540B" w:rsidRDefault="00CC540B" w:rsidP="0007151F">
            <w:pPr>
              <w:pStyle w:val="ListParagraph"/>
              <w:numPr>
                <w:ilvl w:val="0"/>
                <w:numId w:val="33"/>
              </w:numPr>
              <w:ind w:left="349"/>
              <w:rPr>
                <w:rFonts w:cstheme="minorHAnsi"/>
                <w:sz w:val="24"/>
                <w:szCs w:val="24"/>
              </w:rPr>
            </w:pPr>
            <w:r w:rsidRPr="6C6A6E2E">
              <w:rPr>
                <w:sz w:val="24"/>
                <w:szCs w:val="24"/>
              </w:rPr>
              <w:t>Audit compliance for mandated NHSN and /or public health reporting of screening and testing status/results</w:t>
            </w:r>
          </w:p>
          <w:p w14:paraId="41C70E8A" w14:textId="1150352C" w:rsidR="0007151F" w:rsidRPr="0007151F" w:rsidRDefault="0007151F" w:rsidP="0007151F">
            <w:pPr>
              <w:ind w:left="-11"/>
              <w:rPr>
                <w:rFonts w:cstheme="minorHAnsi"/>
                <w:sz w:val="12"/>
                <w:szCs w:val="12"/>
              </w:rPr>
            </w:pPr>
          </w:p>
        </w:tc>
        <w:tc>
          <w:tcPr>
            <w:tcW w:w="1530" w:type="dxa"/>
          </w:tcPr>
          <w:p w14:paraId="0C85A205" w14:textId="3685EBB4" w:rsidR="00CC540B" w:rsidRPr="00294F87" w:rsidRDefault="00CC540B" w:rsidP="005860B7">
            <w:pPr>
              <w:rPr>
                <w:rFonts w:cstheme="minorHAnsi"/>
                <w:sz w:val="24"/>
                <w:szCs w:val="24"/>
              </w:rPr>
            </w:pPr>
          </w:p>
        </w:tc>
        <w:tc>
          <w:tcPr>
            <w:tcW w:w="1800" w:type="dxa"/>
          </w:tcPr>
          <w:p w14:paraId="7DA56424" w14:textId="40E4F542" w:rsidR="00CC540B" w:rsidRPr="00294F87" w:rsidRDefault="00CC540B" w:rsidP="002E10AB">
            <w:pPr>
              <w:rPr>
                <w:rFonts w:cstheme="minorHAnsi"/>
                <w:sz w:val="24"/>
                <w:szCs w:val="24"/>
              </w:rPr>
            </w:pPr>
            <w:r w:rsidRPr="00294F87">
              <w:rPr>
                <w:rFonts w:cstheme="minorHAnsi"/>
                <w:sz w:val="24"/>
                <w:szCs w:val="24"/>
              </w:rPr>
              <w:t>DON, IP</w:t>
            </w:r>
          </w:p>
        </w:tc>
        <w:tc>
          <w:tcPr>
            <w:tcW w:w="2430" w:type="dxa"/>
          </w:tcPr>
          <w:p w14:paraId="4CFFC079" w14:textId="77777777" w:rsidR="00CC540B" w:rsidRPr="00294F87" w:rsidRDefault="00CC540B" w:rsidP="005860B7">
            <w:pPr>
              <w:rPr>
                <w:rFonts w:cstheme="minorHAnsi"/>
                <w:sz w:val="24"/>
                <w:szCs w:val="24"/>
              </w:rPr>
            </w:pPr>
          </w:p>
        </w:tc>
        <w:tc>
          <w:tcPr>
            <w:tcW w:w="4590" w:type="dxa"/>
            <w:vMerge/>
          </w:tcPr>
          <w:p w14:paraId="0A87C47E" w14:textId="77777777" w:rsidR="00CC540B" w:rsidRPr="00294F87" w:rsidRDefault="00CC540B" w:rsidP="005860B7">
            <w:pPr>
              <w:rPr>
                <w:rFonts w:cstheme="minorHAnsi"/>
                <w:sz w:val="24"/>
                <w:szCs w:val="24"/>
              </w:rPr>
            </w:pPr>
          </w:p>
        </w:tc>
      </w:tr>
      <w:tr w:rsidR="00CC540B" w14:paraId="06E3A5CE" w14:textId="77777777" w:rsidTr="6C6A6E2E">
        <w:tc>
          <w:tcPr>
            <w:tcW w:w="1165" w:type="dxa"/>
          </w:tcPr>
          <w:p w14:paraId="6D439E1A" w14:textId="745341E5" w:rsidR="00CC540B" w:rsidRPr="00294F87" w:rsidRDefault="00CC540B" w:rsidP="005860B7">
            <w:pPr>
              <w:rPr>
                <w:rFonts w:cstheme="minorHAnsi"/>
                <w:sz w:val="24"/>
                <w:szCs w:val="24"/>
              </w:rPr>
            </w:pPr>
          </w:p>
        </w:tc>
        <w:tc>
          <w:tcPr>
            <w:tcW w:w="2970" w:type="dxa"/>
          </w:tcPr>
          <w:p w14:paraId="337493A1" w14:textId="77777777" w:rsidR="00CC540B" w:rsidRDefault="00CC540B" w:rsidP="0007151F">
            <w:pPr>
              <w:pStyle w:val="ListParagraph"/>
              <w:numPr>
                <w:ilvl w:val="0"/>
                <w:numId w:val="33"/>
              </w:numPr>
              <w:ind w:left="349"/>
              <w:rPr>
                <w:rFonts w:cstheme="minorHAnsi"/>
                <w:sz w:val="24"/>
                <w:szCs w:val="24"/>
              </w:rPr>
            </w:pPr>
            <w:r w:rsidRPr="6C6A6E2E">
              <w:rPr>
                <w:sz w:val="24"/>
                <w:szCs w:val="24"/>
              </w:rPr>
              <w:t xml:space="preserve">Determine baseline compliance rates for screening, testing and </w:t>
            </w:r>
            <w:proofErr w:type="spellStart"/>
            <w:r w:rsidRPr="6C6A6E2E">
              <w:rPr>
                <w:sz w:val="24"/>
                <w:szCs w:val="24"/>
              </w:rPr>
              <w:t>cohorting</w:t>
            </w:r>
            <w:proofErr w:type="spellEnd"/>
            <w:r w:rsidRPr="6C6A6E2E">
              <w:rPr>
                <w:sz w:val="24"/>
                <w:szCs w:val="24"/>
              </w:rPr>
              <w:t xml:space="preserve"> residents</w:t>
            </w:r>
          </w:p>
          <w:p w14:paraId="56154B0C" w14:textId="3D4C4EB7" w:rsidR="0007151F" w:rsidRPr="0007151F" w:rsidRDefault="0007151F" w:rsidP="0007151F">
            <w:pPr>
              <w:ind w:left="-11"/>
              <w:rPr>
                <w:rFonts w:cstheme="minorHAnsi"/>
                <w:sz w:val="12"/>
                <w:szCs w:val="12"/>
              </w:rPr>
            </w:pPr>
          </w:p>
        </w:tc>
        <w:tc>
          <w:tcPr>
            <w:tcW w:w="1530" w:type="dxa"/>
          </w:tcPr>
          <w:p w14:paraId="09ECF217" w14:textId="4AB02D49" w:rsidR="00CC540B" w:rsidRPr="00294F87" w:rsidRDefault="00CC540B" w:rsidP="005860B7">
            <w:pPr>
              <w:rPr>
                <w:rFonts w:cstheme="minorHAnsi"/>
                <w:sz w:val="24"/>
                <w:szCs w:val="24"/>
              </w:rPr>
            </w:pPr>
          </w:p>
        </w:tc>
        <w:tc>
          <w:tcPr>
            <w:tcW w:w="1800" w:type="dxa"/>
          </w:tcPr>
          <w:p w14:paraId="621010F4" w14:textId="5FDC133A" w:rsidR="00CC540B" w:rsidRPr="00294F87" w:rsidRDefault="00CC540B" w:rsidP="005860B7">
            <w:pPr>
              <w:rPr>
                <w:rFonts w:cstheme="minorHAnsi"/>
                <w:sz w:val="24"/>
                <w:szCs w:val="24"/>
              </w:rPr>
            </w:pPr>
            <w:r w:rsidRPr="00294F87">
              <w:rPr>
                <w:rFonts w:cstheme="minorHAnsi"/>
                <w:sz w:val="24"/>
                <w:szCs w:val="24"/>
              </w:rPr>
              <w:t>QAPI Team</w:t>
            </w:r>
          </w:p>
        </w:tc>
        <w:tc>
          <w:tcPr>
            <w:tcW w:w="2430" w:type="dxa"/>
          </w:tcPr>
          <w:p w14:paraId="1D674E1D" w14:textId="77777777" w:rsidR="00CC540B" w:rsidRPr="00294F87" w:rsidRDefault="00CC540B" w:rsidP="005860B7">
            <w:pPr>
              <w:rPr>
                <w:rFonts w:cstheme="minorHAnsi"/>
                <w:sz w:val="24"/>
                <w:szCs w:val="24"/>
              </w:rPr>
            </w:pPr>
          </w:p>
        </w:tc>
        <w:tc>
          <w:tcPr>
            <w:tcW w:w="4590" w:type="dxa"/>
            <w:vMerge/>
          </w:tcPr>
          <w:p w14:paraId="1F2C7079" w14:textId="77777777" w:rsidR="00CC540B" w:rsidRPr="00294F87" w:rsidRDefault="00CC540B" w:rsidP="005860B7">
            <w:pPr>
              <w:rPr>
                <w:rFonts w:cstheme="minorHAnsi"/>
                <w:sz w:val="24"/>
                <w:szCs w:val="24"/>
              </w:rPr>
            </w:pPr>
          </w:p>
        </w:tc>
      </w:tr>
      <w:tr w:rsidR="00CC540B" w14:paraId="305E7019" w14:textId="77777777" w:rsidTr="6C6A6E2E">
        <w:trPr>
          <w:cantSplit/>
        </w:trPr>
        <w:tc>
          <w:tcPr>
            <w:tcW w:w="1165" w:type="dxa"/>
          </w:tcPr>
          <w:p w14:paraId="079EF4CC" w14:textId="3913F357" w:rsidR="00CC540B" w:rsidRPr="00294F87" w:rsidRDefault="00CC540B" w:rsidP="005860B7">
            <w:pPr>
              <w:rPr>
                <w:rFonts w:cstheme="minorHAnsi"/>
                <w:sz w:val="24"/>
                <w:szCs w:val="24"/>
              </w:rPr>
            </w:pPr>
          </w:p>
        </w:tc>
        <w:tc>
          <w:tcPr>
            <w:tcW w:w="2970" w:type="dxa"/>
          </w:tcPr>
          <w:p w14:paraId="6840D659" w14:textId="77777777" w:rsidR="00AC02C1" w:rsidRDefault="00CC540B" w:rsidP="008571B8">
            <w:pPr>
              <w:pStyle w:val="ListParagraph"/>
              <w:numPr>
                <w:ilvl w:val="0"/>
                <w:numId w:val="33"/>
              </w:numPr>
              <w:ind w:left="349"/>
              <w:rPr>
                <w:rFonts w:cstheme="minorHAnsi"/>
                <w:sz w:val="24"/>
                <w:szCs w:val="24"/>
              </w:rPr>
            </w:pPr>
            <w:r w:rsidRPr="6C6A6E2E">
              <w:rPr>
                <w:sz w:val="24"/>
                <w:szCs w:val="24"/>
              </w:rPr>
              <w:t>Ensure appropriate room placement of residents, especially those requiring transmission-based precautions and use evidence-based guidelines for decision-making</w:t>
            </w:r>
          </w:p>
          <w:p w14:paraId="5B1102B4" w14:textId="77777777" w:rsidR="00AC02C1" w:rsidRPr="00AC02C1" w:rsidRDefault="00CC540B" w:rsidP="00AC02C1">
            <w:pPr>
              <w:pStyle w:val="ListParagraph"/>
              <w:numPr>
                <w:ilvl w:val="0"/>
                <w:numId w:val="33"/>
              </w:numPr>
              <w:ind w:left="349"/>
              <w:rPr>
                <w:sz w:val="24"/>
                <w:szCs w:val="24"/>
              </w:rPr>
            </w:pPr>
            <w:r w:rsidRPr="6C6A6E2E">
              <w:rPr>
                <w:sz w:val="24"/>
                <w:szCs w:val="24"/>
              </w:rPr>
              <w:t>Discuss contingency plans for scenarios in which rooms may become scarce or dedicated units reach capacity</w:t>
            </w:r>
          </w:p>
          <w:p w14:paraId="776E9FAE" w14:textId="77777777" w:rsidR="00CC540B" w:rsidRDefault="00CC540B" w:rsidP="00AC02C1">
            <w:pPr>
              <w:pStyle w:val="ListParagraph"/>
              <w:numPr>
                <w:ilvl w:val="0"/>
                <w:numId w:val="33"/>
              </w:numPr>
              <w:ind w:left="349"/>
              <w:rPr>
                <w:sz w:val="24"/>
                <w:szCs w:val="24"/>
              </w:rPr>
            </w:pPr>
            <w:r w:rsidRPr="6C6A6E2E">
              <w:rPr>
                <w:sz w:val="24"/>
                <w:szCs w:val="24"/>
              </w:rPr>
              <w:t xml:space="preserve">Ensure staff know protocol and contacts for </w:t>
            </w:r>
            <w:r w:rsidR="0DAA8489" w:rsidRPr="6C6A6E2E">
              <w:rPr>
                <w:sz w:val="24"/>
                <w:szCs w:val="24"/>
              </w:rPr>
              <w:t>escalation</w:t>
            </w:r>
            <w:r w:rsidRPr="6C6A6E2E">
              <w:rPr>
                <w:sz w:val="24"/>
                <w:szCs w:val="24"/>
              </w:rPr>
              <w:t xml:space="preserve"> of events</w:t>
            </w:r>
          </w:p>
          <w:p w14:paraId="7821E65C" w14:textId="732BEEA2" w:rsidR="00AC02C1" w:rsidRPr="00AC02C1" w:rsidRDefault="00AC02C1" w:rsidP="00AC02C1">
            <w:pPr>
              <w:ind w:left="-11"/>
              <w:rPr>
                <w:sz w:val="12"/>
                <w:szCs w:val="12"/>
              </w:rPr>
            </w:pPr>
          </w:p>
        </w:tc>
        <w:tc>
          <w:tcPr>
            <w:tcW w:w="1530" w:type="dxa"/>
          </w:tcPr>
          <w:p w14:paraId="478F56BA" w14:textId="63C61BA4" w:rsidR="00CC540B" w:rsidRPr="00294F87" w:rsidRDefault="00CC540B" w:rsidP="005860B7">
            <w:pPr>
              <w:rPr>
                <w:rFonts w:cstheme="minorHAnsi"/>
                <w:sz w:val="24"/>
                <w:szCs w:val="24"/>
              </w:rPr>
            </w:pPr>
          </w:p>
        </w:tc>
        <w:tc>
          <w:tcPr>
            <w:tcW w:w="1800" w:type="dxa"/>
          </w:tcPr>
          <w:p w14:paraId="60FEE86C" w14:textId="6634DCDF" w:rsidR="00CC540B" w:rsidRPr="00294F87" w:rsidRDefault="00CC540B" w:rsidP="005860B7">
            <w:pPr>
              <w:rPr>
                <w:rFonts w:cstheme="minorHAnsi"/>
                <w:sz w:val="24"/>
                <w:szCs w:val="24"/>
              </w:rPr>
            </w:pPr>
            <w:r w:rsidRPr="00294F87">
              <w:rPr>
                <w:rFonts w:cstheme="minorHAnsi"/>
                <w:sz w:val="24"/>
                <w:szCs w:val="24"/>
              </w:rPr>
              <w:t>Admissions, IP, DON, Administrator with prompt and clear EVS notification</w:t>
            </w:r>
          </w:p>
        </w:tc>
        <w:tc>
          <w:tcPr>
            <w:tcW w:w="2430" w:type="dxa"/>
          </w:tcPr>
          <w:p w14:paraId="2E2762AF" w14:textId="77777777" w:rsidR="00CC540B" w:rsidRPr="00294F87" w:rsidRDefault="00CC540B" w:rsidP="005860B7">
            <w:pPr>
              <w:rPr>
                <w:rFonts w:cstheme="minorHAnsi"/>
                <w:sz w:val="24"/>
                <w:szCs w:val="24"/>
              </w:rPr>
            </w:pPr>
          </w:p>
        </w:tc>
        <w:tc>
          <w:tcPr>
            <w:tcW w:w="4590" w:type="dxa"/>
          </w:tcPr>
          <w:p w14:paraId="2D14E526" w14:textId="16FDF8C3" w:rsidR="00CC540B" w:rsidRPr="002B2BA6" w:rsidRDefault="00251A85" w:rsidP="00D26F0B">
            <w:pPr>
              <w:pStyle w:val="ListParagraph"/>
              <w:numPr>
                <w:ilvl w:val="0"/>
                <w:numId w:val="35"/>
              </w:numPr>
              <w:ind w:left="338"/>
              <w:rPr>
                <w:rStyle w:val="Hyperlink"/>
                <w:color w:val="auto"/>
                <w:sz w:val="24"/>
                <w:szCs w:val="24"/>
                <w:u w:val="none"/>
              </w:rPr>
            </w:pPr>
            <w:hyperlink r:id="rId32">
              <w:r w:rsidR="000454A1" w:rsidRPr="6C6A6E2E">
                <w:rPr>
                  <w:rStyle w:val="Hyperlink"/>
                  <w:sz w:val="24"/>
                  <w:szCs w:val="24"/>
                </w:rPr>
                <w:t>Toolkit on State Actions to Mitigate COVID-19 Prevalence in Nursing Homes</w:t>
              </w:r>
            </w:hyperlink>
            <w:r w:rsidR="00D26F0B" w:rsidRPr="6C6A6E2E">
              <w:rPr>
                <w:rStyle w:val="Hyperlink"/>
                <w:sz w:val="24"/>
                <w:szCs w:val="24"/>
              </w:rPr>
              <w:t xml:space="preserve"> (CMS)</w:t>
            </w:r>
          </w:p>
          <w:p w14:paraId="3801992F" w14:textId="088F20B7" w:rsidR="00CC540B" w:rsidRPr="002B2BA6" w:rsidRDefault="00251A85" w:rsidP="1FDCB853">
            <w:pPr>
              <w:pStyle w:val="ListParagraph"/>
              <w:numPr>
                <w:ilvl w:val="0"/>
                <w:numId w:val="35"/>
              </w:numPr>
              <w:ind w:left="338"/>
              <w:rPr>
                <w:sz w:val="24"/>
                <w:szCs w:val="24"/>
              </w:rPr>
            </w:pPr>
            <w:hyperlink r:id="rId33">
              <w:r w:rsidR="002B2BA6" w:rsidRPr="6C6A6E2E">
                <w:rPr>
                  <w:rStyle w:val="Hyperlink"/>
                  <w:sz w:val="24"/>
                  <w:szCs w:val="24"/>
                </w:rPr>
                <w:t>Guideline for Isolation Precautions: Preventing Transmission of Infectious Agents in Healthcare Settings (CDC)</w:t>
              </w:r>
            </w:hyperlink>
          </w:p>
        </w:tc>
      </w:tr>
      <w:tr w:rsidR="00CC540B" w14:paraId="6C64D491" w14:textId="77777777" w:rsidTr="6C6A6E2E">
        <w:trPr>
          <w:cantSplit/>
        </w:trPr>
        <w:tc>
          <w:tcPr>
            <w:tcW w:w="1165" w:type="dxa"/>
          </w:tcPr>
          <w:p w14:paraId="609D2242" w14:textId="421F3F6A" w:rsidR="00CC540B" w:rsidRPr="00E27417" w:rsidRDefault="00CC540B" w:rsidP="005860B7">
            <w:pPr>
              <w:rPr>
                <w:rFonts w:cstheme="minorHAnsi"/>
              </w:rPr>
            </w:pPr>
          </w:p>
        </w:tc>
        <w:tc>
          <w:tcPr>
            <w:tcW w:w="2970" w:type="dxa"/>
          </w:tcPr>
          <w:p w14:paraId="07381D5D" w14:textId="75E6CBCB" w:rsidR="00CC540B" w:rsidRPr="002B2BA6" w:rsidRDefault="00CC540B" w:rsidP="002B2BA6">
            <w:pPr>
              <w:pStyle w:val="ListParagraph"/>
              <w:numPr>
                <w:ilvl w:val="0"/>
                <w:numId w:val="35"/>
              </w:numPr>
              <w:ind w:left="349"/>
              <w:rPr>
                <w:rFonts w:cstheme="minorHAnsi"/>
                <w:sz w:val="24"/>
                <w:szCs w:val="24"/>
              </w:rPr>
            </w:pPr>
            <w:r w:rsidRPr="6C6A6E2E">
              <w:rPr>
                <w:sz w:val="24"/>
                <w:szCs w:val="24"/>
              </w:rPr>
              <w:t>Train staff to properly assess newly admitted residents and existing residents for infections and how to manage 24/7 based on findings</w:t>
            </w:r>
          </w:p>
        </w:tc>
        <w:tc>
          <w:tcPr>
            <w:tcW w:w="1530" w:type="dxa"/>
          </w:tcPr>
          <w:p w14:paraId="0ECB3508" w14:textId="5C1A89CD" w:rsidR="00CC540B" w:rsidRPr="00294F87" w:rsidRDefault="00CC540B" w:rsidP="005860B7">
            <w:pPr>
              <w:rPr>
                <w:rFonts w:cstheme="minorHAnsi"/>
                <w:sz w:val="24"/>
                <w:szCs w:val="24"/>
              </w:rPr>
            </w:pPr>
          </w:p>
        </w:tc>
        <w:tc>
          <w:tcPr>
            <w:tcW w:w="1800" w:type="dxa"/>
          </w:tcPr>
          <w:p w14:paraId="24BE28E2" w14:textId="144EC9F6" w:rsidR="00CC540B" w:rsidRPr="00294F87" w:rsidRDefault="00CC540B" w:rsidP="005860B7">
            <w:pPr>
              <w:rPr>
                <w:rFonts w:cstheme="minorHAnsi"/>
                <w:sz w:val="24"/>
                <w:szCs w:val="24"/>
              </w:rPr>
            </w:pPr>
            <w:r w:rsidRPr="00294F87">
              <w:rPr>
                <w:rFonts w:cstheme="minorHAnsi"/>
                <w:sz w:val="24"/>
                <w:szCs w:val="24"/>
              </w:rPr>
              <w:t xml:space="preserve">DON, IP, Staff Development </w:t>
            </w:r>
          </w:p>
        </w:tc>
        <w:tc>
          <w:tcPr>
            <w:tcW w:w="2430" w:type="dxa"/>
          </w:tcPr>
          <w:p w14:paraId="2E3329B0" w14:textId="77777777" w:rsidR="00CC540B" w:rsidRPr="00294F87" w:rsidRDefault="00CC540B" w:rsidP="005860B7">
            <w:pPr>
              <w:rPr>
                <w:rFonts w:cstheme="minorHAnsi"/>
                <w:sz w:val="24"/>
                <w:szCs w:val="24"/>
              </w:rPr>
            </w:pPr>
          </w:p>
        </w:tc>
        <w:tc>
          <w:tcPr>
            <w:tcW w:w="4590" w:type="dxa"/>
          </w:tcPr>
          <w:p w14:paraId="17C9D0C8" w14:textId="1525C94A" w:rsidR="00CE3DC3" w:rsidRDefault="0084735C" w:rsidP="00471F9C">
            <w:pPr>
              <w:pStyle w:val="ListParagraph"/>
              <w:numPr>
                <w:ilvl w:val="0"/>
                <w:numId w:val="36"/>
              </w:numPr>
              <w:ind w:left="338"/>
              <w:rPr>
                <w:rStyle w:val="Hyperlink"/>
                <w:sz w:val="24"/>
                <w:szCs w:val="24"/>
              </w:rPr>
            </w:pPr>
            <w:r w:rsidRPr="6C6A6E2E">
              <w:rPr>
                <w:rStyle w:val="Hyperlink"/>
                <w:sz w:val="24"/>
                <w:szCs w:val="24"/>
              </w:rPr>
              <w:t>Interim Infection Prevention and Control Recommendations to Prevent SARS-CoV-2 Spread in Nursing Homes</w:t>
            </w:r>
            <w:r w:rsidR="00471F9C" w:rsidRPr="6C6A6E2E">
              <w:rPr>
                <w:rStyle w:val="Hyperlink"/>
                <w:sz w:val="24"/>
                <w:szCs w:val="24"/>
              </w:rPr>
              <w:t xml:space="preserve"> (CDC)</w:t>
            </w:r>
          </w:p>
          <w:p w14:paraId="5A03CE71" w14:textId="7F9FBCC5" w:rsidR="00471F9C" w:rsidRPr="0084735C" w:rsidRDefault="00251A85" w:rsidP="00471F9C">
            <w:pPr>
              <w:pStyle w:val="ListParagraph"/>
              <w:numPr>
                <w:ilvl w:val="0"/>
                <w:numId w:val="36"/>
              </w:numPr>
              <w:ind w:left="338"/>
              <w:rPr>
                <w:rStyle w:val="Hyperlink"/>
                <w:sz w:val="24"/>
                <w:szCs w:val="24"/>
              </w:rPr>
            </w:pPr>
            <w:hyperlink r:id="rId34">
              <w:r w:rsidR="00607771" w:rsidRPr="6C6A6E2E">
                <w:rPr>
                  <w:color w:val="0000FF"/>
                  <w:sz w:val="24"/>
                  <w:szCs w:val="24"/>
                  <w:u w:val="single"/>
                </w:rPr>
                <w:t xml:space="preserve">Targeted COVID-19 Training for </w:t>
              </w:r>
            </w:hyperlink>
            <w:r w:rsidR="00607771" w:rsidRPr="6C6A6E2E">
              <w:rPr>
                <w:color w:val="0000FF"/>
                <w:sz w:val="24"/>
                <w:szCs w:val="24"/>
                <w:u w:val="single"/>
              </w:rPr>
              <w:t>Nursing Homes</w:t>
            </w:r>
            <w:r w:rsidR="00607771" w:rsidRPr="6C6A6E2E">
              <w:rPr>
                <w:color w:val="0000FF"/>
                <w:sz w:val="24"/>
                <w:szCs w:val="24"/>
              </w:rPr>
              <w:t xml:space="preserve"> </w:t>
            </w:r>
            <w:r w:rsidR="00607771" w:rsidRPr="6C6A6E2E">
              <w:rPr>
                <w:sz w:val="24"/>
                <w:szCs w:val="24"/>
              </w:rPr>
              <w:t>[Note: This no-cost training requires logging in to the Quality, Safety &amp; Education Portal (QSEP)]</w:t>
            </w:r>
          </w:p>
          <w:p w14:paraId="7BD318A1" w14:textId="41578505" w:rsidR="002B2BA6" w:rsidRPr="002B2BA6" w:rsidRDefault="002B2BA6" w:rsidP="004B3541">
            <w:pPr>
              <w:rPr>
                <w:rFonts w:cstheme="minorHAnsi"/>
                <w:sz w:val="12"/>
                <w:szCs w:val="12"/>
              </w:rPr>
            </w:pPr>
          </w:p>
        </w:tc>
      </w:tr>
      <w:tr w:rsidR="00CC540B" w14:paraId="78CCA240" w14:textId="77777777" w:rsidTr="6C6A6E2E">
        <w:tc>
          <w:tcPr>
            <w:tcW w:w="1165" w:type="dxa"/>
          </w:tcPr>
          <w:p w14:paraId="1A5DFA91" w14:textId="43D0A15F" w:rsidR="00CC540B" w:rsidRPr="00E27417" w:rsidRDefault="00CC540B" w:rsidP="005860B7">
            <w:pPr>
              <w:rPr>
                <w:rFonts w:cstheme="minorHAnsi"/>
              </w:rPr>
            </w:pPr>
          </w:p>
        </w:tc>
        <w:tc>
          <w:tcPr>
            <w:tcW w:w="2970" w:type="dxa"/>
          </w:tcPr>
          <w:p w14:paraId="22625343" w14:textId="5D5AC7F4" w:rsidR="00CC540B" w:rsidRPr="004B3541" w:rsidRDefault="00CC540B" w:rsidP="004B3541">
            <w:pPr>
              <w:pStyle w:val="ListParagraph"/>
              <w:numPr>
                <w:ilvl w:val="0"/>
                <w:numId w:val="36"/>
              </w:numPr>
              <w:ind w:left="349"/>
              <w:rPr>
                <w:rFonts w:cstheme="minorHAnsi"/>
                <w:sz w:val="24"/>
                <w:szCs w:val="24"/>
              </w:rPr>
            </w:pPr>
            <w:r w:rsidRPr="6C6A6E2E">
              <w:rPr>
                <w:sz w:val="24"/>
                <w:szCs w:val="24"/>
              </w:rPr>
              <w:t xml:space="preserve">Train staff to order and administer </w:t>
            </w:r>
            <w:r w:rsidR="004B3541" w:rsidRPr="6C6A6E2E">
              <w:rPr>
                <w:sz w:val="24"/>
                <w:szCs w:val="24"/>
              </w:rPr>
              <w:t>p</w:t>
            </w:r>
            <w:r w:rsidRPr="6C6A6E2E">
              <w:rPr>
                <w:sz w:val="24"/>
                <w:szCs w:val="24"/>
              </w:rPr>
              <w:t>oint</w:t>
            </w:r>
            <w:r w:rsidR="00D078D6" w:rsidRPr="6C6A6E2E">
              <w:rPr>
                <w:sz w:val="24"/>
                <w:szCs w:val="24"/>
              </w:rPr>
              <w:t>-</w:t>
            </w:r>
            <w:r w:rsidRPr="6C6A6E2E">
              <w:rPr>
                <w:sz w:val="24"/>
                <w:szCs w:val="24"/>
              </w:rPr>
              <w:t>of</w:t>
            </w:r>
            <w:r w:rsidR="00D078D6" w:rsidRPr="6C6A6E2E">
              <w:rPr>
                <w:sz w:val="24"/>
                <w:szCs w:val="24"/>
              </w:rPr>
              <w:t>-</w:t>
            </w:r>
            <w:r w:rsidR="004B3541" w:rsidRPr="6C6A6E2E">
              <w:rPr>
                <w:sz w:val="24"/>
                <w:szCs w:val="24"/>
              </w:rPr>
              <w:t>c</w:t>
            </w:r>
            <w:r w:rsidRPr="6C6A6E2E">
              <w:rPr>
                <w:sz w:val="24"/>
                <w:szCs w:val="24"/>
              </w:rPr>
              <w:t xml:space="preserve">are (POC) tests as available and permitted by federal </w:t>
            </w:r>
            <w:r w:rsidR="004B3541" w:rsidRPr="6C6A6E2E">
              <w:rPr>
                <w:sz w:val="24"/>
                <w:szCs w:val="24"/>
              </w:rPr>
              <w:t>and</w:t>
            </w:r>
            <w:r w:rsidRPr="6C6A6E2E">
              <w:rPr>
                <w:sz w:val="24"/>
                <w:szCs w:val="24"/>
              </w:rPr>
              <w:t xml:space="preserve"> state guidelines</w:t>
            </w:r>
          </w:p>
        </w:tc>
        <w:tc>
          <w:tcPr>
            <w:tcW w:w="1530" w:type="dxa"/>
          </w:tcPr>
          <w:p w14:paraId="3120E8DD" w14:textId="77777777" w:rsidR="00CC540B" w:rsidRPr="00294F87" w:rsidRDefault="00CC540B" w:rsidP="005860B7">
            <w:pPr>
              <w:rPr>
                <w:rFonts w:cstheme="minorHAnsi"/>
                <w:sz w:val="24"/>
                <w:szCs w:val="24"/>
              </w:rPr>
            </w:pPr>
          </w:p>
        </w:tc>
        <w:tc>
          <w:tcPr>
            <w:tcW w:w="1800" w:type="dxa"/>
          </w:tcPr>
          <w:p w14:paraId="5692309D" w14:textId="18B6A308" w:rsidR="00CC540B" w:rsidRPr="00294F87" w:rsidRDefault="00CC540B" w:rsidP="005860B7">
            <w:pPr>
              <w:rPr>
                <w:rFonts w:cstheme="minorHAnsi"/>
                <w:sz w:val="24"/>
                <w:szCs w:val="24"/>
              </w:rPr>
            </w:pPr>
            <w:r w:rsidRPr="00294F87">
              <w:rPr>
                <w:rFonts w:cstheme="minorHAnsi"/>
                <w:sz w:val="24"/>
                <w:szCs w:val="24"/>
              </w:rPr>
              <w:t>DON, IP, Staff Development, Health Dep</w:t>
            </w:r>
            <w:r w:rsidR="003E733E">
              <w:rPr>
                <w:rFonts w:cstheme="minorHAnsi"/>
                <w:sz w:val="24"/>
                <w:szCs w:val="24"/>
              </w:rPr>
              <w:t>ar</w:t>
            </w:r>
            <w:r w:rsidRPr="00294F87">
              <w:rPr>
                <w:rFonts w:cstheme="minorHAnsi"/>
                <w:sz w:val="24"/>
                <w:szCs w:val="24"/>
              </w:rPr>
              <w:t>t</w:t>
            </w:r>
            <w:r w:rsidR="003E733E">
              <w:rPr>
                <w:rFonts w:cstheme="minorHAnsi"/>
                <w:sz w:val="24"/>
                <w:szCs w:val="24"/>
              </w:rPr>
              <w:t>ment</w:t>
            </w:r>
            <w:r w:rsidRPr="00294F87">
              <w:rPr>
                <w:rFonts w:cstheme="minorHAnsi"/>
                <w:sz w:val="24"/>
                <w:szCs w:val="24"/>
              </w:rPr>
              <w:t xml:space="preserve"> </w:t>
            </w:r>
          </w:p>
        </w:tc>
        <w:tc>
          <w:tcPr>
            <w:tcW w:w="2430" w:type="dxa"/>
          </w:tcPr>
          <w:p w14:paraId="76BF0547" w14:textId="46117708" w:rsidR="00CC540B" w:rsidRDefault="00CC540B" w:rsidP="005860B7">
            <w:pPr>
              <w:rPr>
                <w:rFonts w:cstheme="minorHAnsi"/>
                <w:sz w:val="24"/>
                <w:szCs w:val="24"/>
              </w:rPr>
            </w:pPr>
            <w:r w:rsidRPr="00294F87">
              <w:rPr>
                <w:rFonts w:cstheme="minorHAnsi"/>
                <w:sz w:val="24"/>
                <w:szCs w:val="24"/>
              </w:rPr>
              <w:t>Check updates for testing daily during pandemic (CMS QSO memos,</w:t>
            </w:r>
            <w:r w:rsidR="00277852">
              <w:rPr>
                <w:rFonts w:cstheme="minorHAnsi"/>
                <w:sz w:val="24"/>
                <w:szCs w:val="24"/>
              </w:rPr>
              <w:t xml:space="preserve"> </w:t>
            </w:r>
            <w:r w:rsidRPr="00294F87">
              <w:rPr>
                <w:rFonts w:cstheme="minorHAnsi"/>
                <w:sz w:val="24"/>
                <w:szCs w:val="24"/>
              </w:rPr>
              <w:t>CDC updates</w:t>
            </w:r>
            <w:r w:rsidR="003E733E">
              <w:rPr>
                <w:rFonts w:cstheme="minorHAnsi"/>
                <w:sz w:val="24"/>
                <w:szCs w:val="24"/>
              </w:rPr>
              <w:t xml:space="preserve"> and</w:t>
            </w:r>
            <w:r w:rsidRPr="00294F87">
              <w:rPr>
                <w:rFonts w:cstheme="minorHAnsi"/>
                <w:sz w:val="24"/>
                <w:szCs w:val="24"/>
              </w:rPr>
              <w:t xml:space="preserve"> state and local health department communications)</w:t>
            </w:r>
          </w:p>
          <w:p w14:paraId="415FD811" w14:textId="433C2E0A" w:rsidR="003E733E" w:rsidRPr="003E733E" w:rsidRDefault="003E733E" w:rsidP="005860B7">
            <w:pPr>
              <w:rPr>
                <w:rFonts w:cstheme="minorHAnsi"/>
                <w:sz w:val="12"/>
                <w:szCs w:val="12"/>
              </w:rPr>
            </w:pPr>
          </w:p>
        </w:tc>
        <w:tc>
          <w:tcPr>
            <w:tcW w:w="4590" w:type="dxa"/>
          </w:tcPr>
          <w:p w14:paraId="0CF6BD49" w14:textId="3E1A9303" w:rsidR="00230F2D" w:rsidRPr="00230F2D" w:rsidRDefault="00251A85" w:rsidP="00230F2D">
            <w:pPr>
              <w:pStyle w:val="ListParagraph"/>
              <w:numPr>
                <w:ilvl w:val="0"/>
                <w:numId w:val="37"/>
              </w:numPr>
              <w:ind w:left="338"/>
              <w:rPr>
                <w:sz w:val="24"/>
                <w:szCs w:val="24"/>
              </w:rPr>
            </w:pPr>
            <w:hyperlink r:id="rId35" w:anchor="core-practices">
              <w:r w:rsidR="00230F2D" w:rsidRPr="6C6A6E2E">
                <w:rPr>
                  <w:rStyle w:val="Hyperlink"/>
                  <w:sz w:val="24"/>
                  <w:szCs w:val="24"/>
                </w:rPr>
                <w:t>Interim Infection Prevention and Control Recommendations to Prevent SARS-CoV-2 Spread in Nursing Homes (CDC)</w:t>
              </w:r>
            </w:hyperlink>
          </w:p>
          <w:p w14:paraId="22D1B61B" w14:textId="77777777" w:rsidR="00D0179D" w:rsidRPr="006C6473" w:rsidRDefault="00251A85" w:rsidP="00D0179D">
            <w:pPr>
              <w:pStyle w:val="ListParagraph"/>
              <w:numPr>
                <w:ilvl w:val="0"/>
                <w:numId w:val="31"/>
              </w:numPr>
              <w:ind w:left="338"/>
              <w:rPr>
                <w:sz w:val="24"/>
                <w:szCs w:val="24"/>
              </w:rPr>
            </w:pPr>
            <w:hyperlink r:id="rId36">
              <w:r w:rsidR="00D0179D" w:rsidRPr="6C6A6E2E">
                <w:rPr>
                  <w:rStyle w:val="Hyperlink"/>
                  <w:sz w:val="24"/>
                  <w:szCs w:val="24"/>
                </w:rPr>
                <w:t>Testing Guidelines for Nursing Homes: Interim SARS-CoV-2 Testing Guidelines for Nursing Home Residents and Healthcare Personnel (CDC)</w:t>
              </w:r>
            </w:hyperlink>
          </w:p>
          <w:p w14:paraId="14F0E6A2" w14:textId="3945B33B" w:rsidR="00D0179D" w:rsidRPr="00A20C45" w:rsidRDefault="00D0179D" w:rsidP="008E628D">
            <w:pPr>
              <w:rPr>
                <w:rFonts w:cstheme="minorHAnsi"/>
                <w:sz w:val="12"/>
                <w:szCs w:val="12"/>
              </w:rPr>
            </w:pPr>
          </w:p>
        </w:tc>
      </w:tr>
      <w:tr w:rsidR="000454A1" w14:paraId="045C142B" w14:textId="77777777" w:rsidTr="6C6A6E2E">
        <w:tc>
          <w:tcPr>
            <w:tcW w:w="1165" w:type="dxa"/>
          </w:tcPr>
          <w:p w14:paraId="5491D046" w14:textId="77777777" w:rsidR="000454A1" w:rsidRPr="00E27417" w:rsidRDefault="000454A1" w:rsidP="005860B7">
            <w:pPr>
              <w:rPr>
                <w:rFonts w:cstheme="minorHAnsi"/>
              </w:rPr>
            </w:pPr>
          </w:p>
        </w:tc>
        <w:tc>
          <w:tcPr>
            <w:tcW w:w="2970" w:type="dxa"/>
          </w:tcPr>
          <w:p w14:paraId="57D57EBC" w14:textId="77777777" w:rsidR="000454A1" w:rsidRDefault="009461E3" w:rsidP="00EF5423">
            <w:pPr>
              <w:pStyle w:val="ListParagraph"/>
              <w:numPr>
                <w:ilvl w:val="0"/>
                <w:numId w:val="31"/>
              </w:numPr>
              <w:ind w:left="349"/>
              <w:rPr>
                <w:rFonts w:cstheme="minorHAnsi"/>
                <w:sz w:val="24"/>
                <w:szCs w:val="24"/>
              </w:rPr>
            </w:pPr>
            <w:r w:rsidRPr="6C6A6E2E">
              <w:rPr>
                <w:sz w:val="24"/>
                <w:szCs w:val="24"/>
              </w:rPr>
              <w:t>Facility and hospital to meet to develop process to communicate and ensure completion of transfer forms</w:t>
            </w:r>
          </w:p>
          <w:p w14:paraId="78EFF99F" w14:textId="62CC6F44" w:rsidR="00EF5423" w:rsidRPr="00EF5423" w:rsidRDefault="00EF5423" w:rsidP="00EF5423">
            <w:pPr>
              <w:ind w:left="-11"/>
              <w:rPr>
                <w:rFonts w:cstheme="minorHAnsi"/>
                <w:sz w:val="12"/>
                <w:szCs w:val="12"/>
              </w:rPr>
            </w:pPr>
          </w:p>
        </w:tc>
        <w:tc>
          <w:tcPr>
            <w:tcW w:w="1530" w:type="dxa"/>
          </w:tcPr>
          <w:p w14:paraId="2948540E" w14:textId="77777777" w:rsidR="000454A1" w:rsidRPr="00294F87" w:rsidRDefault="000454A1" w:rsidP="005860B7">
            <w:pPr>
              <w:rPr>
                <w:rFonts w:cstheme="minorHAnsi"/>
                <w:sz w:val="24"/>
                <w:szCs w:val="24"/>
              </w:rPr>
            </w:pPr>
          </w:p>
        </w:tc>
        <w:tc>
          <w:tcPr>
            <w:tcW w:w="1800" w:type="dxa"/>
          </w:tcPr>
          <w:p w14:paraId="56CD6A56" w14:textId="48D5A2BD" w:rsidR="000454A1" w:rsidRPr="00294F87" w:rsidRDefault="009461E3" w:rsidP="005860B7">
            <w:pPr>
              <w:rPr>
                <w:rFonts w:cstheme="minorHAnsi"/>
                <w:sz w:val="24"/>
                <w:szCs w:val="24"/>
              </w:rPr>
            </w:pPr>
            <w:r w:rsidRPr="00294F87">
              <w:rPr>
                <w:rFonts w:cstheme="minorHAnsi"/>
                <w:sz w:val="24"/>
                <w:szCs w:val="24"/>
              </w:rPr>
              <w:t>Administrator, DON</w:t>
            </w:r>
          </w:p>
        </w:tc>
        <w:tc>
          <w:tcPr>
            <w:tcW w:w="2430" w:type="dxa"/>
          </w:tcPr>
          <w:p w14:paraId="21754980" w14:textId="77777777" w:rsidR="000454A1" w:rsidRPr="00294F87" w:rsidRDefault="000454A1" w:rsidP="005860B7">
            <w:pPr>
              <w:rPr>
                <w:rFonts w:cstheme="minorHAnsi"/>
                <w:sz w:val="24"/>
                <w:szCs w:val="24"/>
              </w:rPr>
            </w:pPr>
          </w:p>
        </w:tc>
        <w:tc>
          <w:tcPr>
            <w:tcW w:w="4590" w:type="dxa"/>
          </w:tcPr>
          <w:p w14:paraId="2B916853" w14:textId="77777777" w:rsidR="000454A1" w:rsidRPr="00294F87" w:rsidRDefault="000454A1" w:rsidP="00943213">
            <w:pPr>
              <w:rPr>
                <w:sz w:val="24"/>
                <w:szCs w:val="24"/>
              </w:rPr>
            </w:pPr>
          </w:p>
        </w:tc>
      </w:tr>
      <w:tr w:rsidR="009461E3" w14:paraId="2A83DDB2" w14:textId="77777777" w:rsidTr="6C6A6E2E">
        <w:tc>
          <w:tcPr>
            <w:tcW w:w="1165" w:type="dxa"/>
          </w:tcPr>
          <w:p w14:paraId="15CD686E" w14:textId="77777777" w:rsidR="009461E3" w:rsidRPr="00E27417" w:rsidRDefault="009461E3" w:rsidP="005860B7">
            <w:pPr>
              <w:rPr>
                <w:rFonts w:cstheme="minorHAnsi"/>
              </w:rPr>
            </w:pPr>
          </w:p>
        </w:tc>
        <w:tc>
          <w:tcPr>
            <w:tcW w:w="2970" w:type="dxa"/>
          </w:tcPr>
          <w:p w14:paraId="399F6D34" w14:textId="77777777" w:rsidR="009461E3" w:rsidRDefault="009461E3" w:rsidP="00EF5423">
            <w:pPr>
              <w:pStyle w:val="ListParagraph"/>
              <w:numPr>
                <w:ilvl w:val="0"/>
                <w:numId w:val="38"/>
              </w:numPr>
              <w:ind w:left="349"/>
              <w:rPr>
                <w:rFonts w:cstheme="minorHAnsi"/>
                <w:sz w:val="24"/>
                <w:szCs w:val="24"/>
              </w:rPr>
            </w:pPr>
            <w:r w:rsidRPr="6C6A6E2E">
              <w:rPr>
                <w:sz w:val="24"/>
                <w:szCs w:val="24"/>
              </w:rPr>
              <w:t>New admissions will be monitored and assessed per CDC guidelines</w:t>
            </w:r>
          </w:p>
          <w:p w14:paraId="042C1410" w14:textId="1D329C35" w:rsidR="00EF5423" w:rsidRPr="00EF5423" w:rsidRDefault="00EF5423" w:rsidP="00EF5423">
            <w:pPr>
              <w:ind w:left="-11"/>
              <w:rPr>
                <w:rFonts w:cstheme="minorHAnsi"/>
                <w:sz w:val="12"/>
                <w:szCs w:val="12"/>
              </w:rPr>
            </w:pPr>
          </w:p>
        </w:tc>
        <w:tc>
          <w:tcPr>
            <w:tcW w:w="1530" w:type="dxa"/>
          </w:tcPr>
          <w:p w14:paraId="2A0A63F5" w14:textId="77777777" w:rsidR="009461E3" w:rsidRPr="00294F87" w:rsidRDefault="009461E3" w:rsidP="005860B7">
            <w:pPr>
              <w:rPr>
                <w:rFonts w:cstheme="minorHAnsi"/>
                <w:sz w:val="24"/>
                <w:szCs w:val="24"/>
              </w:rPr>
            </w:pPr>
          </w:p>
        </w:tc>
        <w:tc>
          <w:tcPr>
            <w:tcW w:w="1800" w:type="dxa"/>
          </w:tcPr>
          <w:p w14:paraId="6BA9860B" w14:textId="24374630" w:rsidR="009461E3" w:rsidRPr="00294F87" w:rsidRDefault="009461E3" w:rsidP="005860B7">
            <w:pPr>
              <w:rPr>
                <w:rFonts w:cstheme="minorHAnsi"/>
                <w:sz w:val="24"/>
                <w:szCs w:val="24"/>
              </w:rPr>
            </w:pPr>
            <w:r w:rsidRPr="00294F87">
              <w:rPr>
                <w:rFonts w:cstheme="minorHAnsi"/>
                <w:sz w:val="24"/>
                <w:szCs w:val="24"/>
              </w:rPr>
              <w:t>IP</w:t>
            </w:r>
          </w:p>
        </w:tc>
        <w:tc>
          <w:tcPr>
            <w:tcW w:w="2430" w:type="dxa"/>
          </w:tcPr>
          <w:p w14:paraId="61883E3E" w14:textId="77777777" w:rsidR="009461E3" w:rsidRPr="00294F87" w:rsidRDefault="009461E3" w:rsidP="005860B7">
            <w:pPr>
              <w:rPr>
                <w:rFonts w:cstheme="minorHAnsi"/>
                <w:sz w:val="24"/>
                <w:szCs w:val="24"/>
              </w:rPr>
            </w:pPr>
          </w:p>
        </w:tc>
        <w:tc>
          <w:tcPr>
            <w:tcW w:w="4590" w:type="dxa"/>
          </w:tcPr>
          <w:p w14:paraId="42C8C03E" w14:textId="77777777" w:rsidR="009461E3" w:rsidRPr="00294F87" w:rsidRDefault="009461E3" w:rsidP="00943213">
            <w:pPr>
              <w:rPr>
                <w:sz w:val="24"/>
                <w:szCs w:val="24"/>
              </w:rPr>
            </w:pPr>
          </w:p>
        </w:tc>
      </w:tr>
      <w:tr w:rsidR="00CC540B" w14:paraId="436A5807" w14:textId="77777777" w:rsidTr="6C6A6E2E">
        <w:tc>
          <w:tcPr>
            <w:tcW w:w="1165" w:type="dxa"/>
          </w:tcPr>
          <w:p w14:paraId="2891DCE1" w14:textId="72869E02" w:rsidR="00CC540B" w:rsidRPr="00E27417" w:rsidRDefault="00CC540B" w:rsidP="005860B7">
            <w:pPr>
              <w:rPr>
                <w:rFonts w:cstheme="minorHAnsi"/>
              </w:rPr>
            </w:pPr>
          </w:p>
        </w:tc>
        <w:tc>
          <w:tcPr>
            <w:tcW w:w="2970" w:type="dxa"/>
          </w:tcPr>
          <w:p w14:paraId="79B03086" w14:textId="77777777" w:rsidR="00CC540B" w:rsidRDefault="00CC540B" w:rsidP="005277FC">
            <w:pPr>
              <w:pStyle w:val="ListParagraph"/>
              <w:numPr>
                <w:ilvl w:val="0"/>
                <w:numId w:val="30"/>
              </w:numPr>
              <w:ind w:left="349"/>
              <w:rPr>
                <w:rFonts w:cstheme="minorHAnsi"/>
                <w:sz w:val="24"/>
                <w:szCs w:val="24"/>
              </w:rPr>
            </w:pPr>
            <w:r w:rsidRPr="6C6A6E2E">
              <w:rPr>
                <w:sz w:val="24"/>
                <w:szCs w:val="24"/>
              </w:rPr>
              <w:t>Report findings and compliance at monthly/quarterly QAPI meeting</w:t>
            </w:r>
          </w:p>
          <w:p w14:paraId="7ED368F8" w14:textId="65EE1533" w:rsidR="00EF5423" w:rsidRPr="00EF5423" w:rsidRDefault="00EF5423" w:rsidP="00EF5423">
            <w:pPr>
              <w:ind w:left="-11"/>
              <w:rPr>
                <w:rFonts w:cstheme="minorHAnsi"/>
                <w:sz w:val="12"/>
                <w:szCs w:val="12"/>
              </w:rPr>
            </w:pPr>
          </w:p>
        </w:tc>
        <w:tc>
          <w:tcPr>
            <w:tcW w:w="1530" w:type="dxa"/>
          </w:tcPr>
          <w:p w14:paraId="0F6EEC01" w14:textId="316894CF" w:rsidR="00CC540B" w:rsidRPr="005277FC" w:rsidRDefault="00CC540B" w:rsidP="005860B7">
            <w:pPr>
              <w:rPr>
                <w:rFonts w:cstheme="minorHAnsi"/>
                <w:sz w:val="24"/>
                <w:szCs w:val="24"/>
              </w:rPr>
            </w:pPr>
          </w:p>
        </w:tc>
        <w:tc>
          <w:tcPr>
            <w:tcW w:w="1800" w:type="dxa"/>
          </w:tcPr>
          <w:p w14:paraId="2D60AA39" w14:textId="35A62003" w:rsidR="00CC540B" w:rsidRPr="005277FC" w:rsidRDefault="00CC540B" w:rsidP="005860B7">
            <w:pPr>
              <w:rPr>
                <w:rFonts w:cstheme="minorHAnsi"/>
                <w:sz w:val="24"/>
                <w:szCs w:val="24"/>
              </w:rPr>
            </w:pPr>
            <w:r w:rsidRPr="005277FC">
              <w:rPr>
                <w:rFonts w:cstheme="minorHAnsi"/>
                <w:sz w:val="24"/>
                <w:szCs w:val="24"/>
              </w:rPr>
              <w:t>QAPI Team</w:t>
            </w:r>
          </w:p>
        </w:tc>
        <w:tc>
          <w:tcPr>
            <w:tcW w:w="2430" w:type="dxa"/>
          </w:tcPr>
          <w:p w14:paraId="706F0799" w14:textId="77777777" w:rsidR="00CC540B" w:rsidRPr="005277FC" w:rsidRDefault="00CC540B" w:rsidP="005860B7">
            <w:pPr>
              <w:rPr>
                <w:rFonts w:cstheme="minorHAnsi"/>
                <w:sz w:val="24"/>
                <w:szCs w:val="24"/>
              </w:rPr>
            </w:pPr>
          </w:p>
        </w:tc>
        <w:tc>
          <w:tcPr>
            <w:tcW w:w="4590" w:type="dxa"/>
          </w:tcPr>
          <w:p w14:paraId="6E836FF1" w14:textId="629CABEB" w:rsidR="00CC540B" w:rsidRPr="00E27417" w:rsidRDefault="00251A85" w:rsidP="005277FC">
            <w:pPr>
              <w:pStyle w:val="ListParagraph"/>
              <w:numPr>
                <w:ilvl w:val="0"/>
                <w:numId w:val="30"/>
              </w:numPr>
              <w:ind w:left="338"/>
            </w:pPr>
            <w:hyperlink r:id="rId37">
              <w:r w:rsidR="005277FC" w:rsidRPr="6C6A6E2E">
                <w:rPr>
                  <w:rStyle w:val="Hyperlink"/>
                  <w:sz w:val="24"/>
                  <w:szCs w:val="24"/>
                </w:rPr>
                <w:t xml:space="preserve">QAPI At a Glance: A </w:t>
              </w:r>
              <w:proofErr w:type="gramStart"/>
              <w:r w:rsidR="005277FC" w:rsidRPr="6C6A6E2E">
                <w:rPr>
                  <w:rStyle w:val="Hyperlink"/>
                  <w:sz w:val="24"/>
                  <w:szCs w:val="24"/>
                </w:rPr>
                <w:t>Step by Step</w:t>
              </w:r>
              <w:proofErr w:type="gramEnd"/>
              <w:r w:rsidR="005277FC" w:rsidRPr="6C6A6E2E">
                <w:rPr>
                  <w:rStyle w:val="Hyperlink"/>
                  <w:sz w:val="24"/>
                  <w:szCs w:val="24"/>
                </w:rPr>
                <w:t xml:space="preserve"> Guide to Implementing Quality Assurance and Performance Improvement (QAPI) in Your Nursing Home</w:t>
              </w:r>
            </w:hyperlink>
          </w:p>
        </w:tc>
      </w:tr>
    </w:tbl>
    <w:p w14:paraId="373AE610" w14:textId="58CFE35F" w:rsidR="00695AE8" w:rsidRDefault="00695AE8" w:rsidP="00001BDD">
      <w:pPr>
        <w:spacing w:after="0" w:line="240" w:lineRule="auto"/>
        <w:rPr>
          <w:b/>
          <w:bCs/>
          <w:sz w:val="28"/>
          <w:szCs w:val="28"/>
        </w:rPr>
      </w:pPr>
    </w:p>
    <w:p w14:paraId="3A529BB3" w14:textId="0E2BFEA4" w:rsidR="005277FC" w:rsidRDefault="005277FC" w:rsidP="00001BDD">
      <w:pPr>
        <w:spacing w:after="0" w:line="240" w:lineRule="auto"/>
        <w:rPr>
          <w:b/>
          <w:bCs/>
          <w:sz w:val="28"/>
          <w:szCs w:val="28"/>
        </w:rPr>
      </w:pPr>
    </w:p>
    <w:p w14:paraId="48D4A089" w14:textId="201F8223" w:rsidR="005277FC" w:rsidRDefault="005277FC" w:rsidP="00001BDD">
      <w:pPr>
        <w:spacing w:after="0" w:line="240" w:lineRule="auto"/>
        <w:rPr>
          <w:b/>
          <w:bCs/>
          <w:sz w:val="28"/>
          <w:szCs w:val="28"/>
        </w:rPr>
      </w:pPr>
    </w:p>
    <w:p w14:paraId="73D02E70" w14:textId="14926199" w:rsidR="005277FC" w:rsidRDefault="005277FC" w:rsidP="00001BDD">
      <w:pPr>
        <w:spacing w:after="0" w:line="240" w:lineRule="auto"/>
        <w:rPr>
          <w:b/>
          <w:bCs/>
          <w:sz w:val="28"/>
          <w:szCs w:val="28"/>
        </w:rPr>
      </w:pPr>
    </w:p>
    <w:p w14:paraId="4EB6D511" w14:textId="5718C6A4" w:rsidR="005277FC" w:rsidRDefault="005277FC" w:rsidP="00001BDD">
      <w:pPr>
        <w:spacing w:after="0" w:line="240" w:lineRule="auto"/>
        <w:rPr>
          <w:b/>
          <w:bCs/>
          <w:sz w:val="28"/>
          <w:szCs w:val="28"/>
        </w:rPr>
      </w:pPr>
    </w:p>
    <w:p w14:paraId="6C8956C5" w14:textId="6BD2B18F" w:rsidR="005277FC" w:rsidRDefault="005277FC" w:rsidP="00001BDD">
      <w:pPr>
        <w:spacing w:after="0" w:line="240" w:lineRule="auto"/>
        <w:rPr>
          <w:b/>
          <w:bCs/>
          <w:sz w:val="28"/>
          <w:szCs w:val="28"/>
        </w:rPr>
      </w:pPr>
    </w:p>
    <w:p w14:paraId="0CF2ADAB" w14:textId="54FD3031" w:rsidR="005277FC" w:rsidRDefault="005277FC" w:rsidP="00001BDD">
      <w:pPr>
        <w:spacing w:after="0" w:line="240" w:lineRule="auto"/>
        <w:rPr>
          <w:b/>
          <w:bCs/>
          <w:sz w:val="28"/>
          <w:szCs w:val="28"/>
        </w:rPr>
      </w:pPr>
    </w:p>
    <w:p w14:paraId="102EB50D" w14:textId="37B7E9EB" w:rsidR="005277FC" w:rsidRDefault="00C20F77" w:rsidP="00001BDD">
      <w:pPr>
        <w:spacing w:after="0" w:line="240" w:lineRule="auto"/>
        <w:rPr>
          <w:b/>
          <w:bCs/>
          <w:sz w:val="28"/>
          <w:szCs w:val="28"/>
        </w:rPr>
      </w:pPr>
      <w:r w:rsidRPr="0076267A">
        <w:rPr>
          <w:b/>
          <w:bCs/>
          <w:noProof/>
          <w:sz w:val="28"/>
          <w:szCs w:val="28"/>
        </w:rPr>
        <mc:AlternateContent>
          <mc:Choice Requires="wps">
            <w:drawing>
              <wp:anchor distT="0" distB="0" distL="114300" distR="114300" simplePos="0" relativeHeight="251659264" behindDoc="0" locked="0" layoutInCell="1" allowOverlap="1" wp14:anchorId="2595A235" wp14:editId="2D2CB4DE">
                <wp:simplePos x="0" y="0"/>
                <wp:positionH relativeFrom="column">
                  <wp:posOffset>191387</wp:posOffset>
                </wp:positionH>
                <wp:positionV relativeFrom="paragraph">
                  <wp:posOffset>1285905</wp:posOffset>
                </wp:positionV>
                <wp:extent cx="6019800" cy="60960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noFill/>
                        <a:ln w="9525">
                          <a:noFill/>
                          <a:miter lim="800000"/>
                          <a:headEnd/>
                          <a:tailEnd/>
                        </a:ln>
                      </wps:spPr>
                      <wps:txbx>
                        <w:txbxContent>
                          <w:p w14:paraId="32CD3A79" w14:textId="75414082" w:rsidR="00C20F77" w:rsidRPr="009F6EE2" w:rsidRDefault="00C20F77" w:rsidP="00C20F77">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sidR="00451902" w:rsidRPr="00451902">
                              <w:t xml:space="preserve"> </w:t>
                            </w:r>
                            <w:r w:rsidR="00451902" w:rsidRPr="00451902">
                              <w:rPr>
                                <w:rFonts w:eastAsia="Times New Roman" w:cstheme="minorHAnsi"/>
                                <w:sz w:val="16"/>
                                <w:szCs w:val="16"/>
                              </w:rPr>
                              <w:t>12SOW/HQI/QIN-QIO-0045-07/23/21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5A235" id="_x0000_s1029" type="#_x0000_t202" alt="&quot;&quot;" style="position:absolute;margin-left:15.05pt;margin-top:101.25pt;width:474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" filled="f" stroked="f">
                <v:textbox>
                  <w:txbxContent>
                    <w:p w14:paraId="32CD3A79" w14:textId="75414082" w:rsidR="00C20F77" w:rsidRPr="009F6EE2" w:rsidRDefault="00C20F77" w:rsidP="00C20F77">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sidR="00451902" w:rsidRPr="00451902">
                        <w:t xml:space="preserve"> </w:t>
                      </w:r>
                      <w:r w:rsidR="00451902" w:rsidRPr="00451902">
                        <w:rPr>
                          <w:rFonts w:eastAsia="Times New Roman" w:cstheme="minorHAnsi"/>
                          <w:sz w:val="16"/>
                          <w:szCs w:val="16"/>
                        </w:rPr>
                        <w:t>12SOW/HQI/QIN-QIO-0045-07/23/21</w:t>
                      </w:r>
                    </w:p>
                  </w:txbxContent>
                </v:textbox>
              </v:shape>
            </w:pict>
          </mc:Fallback>
        </mc:AlternateContent>
      </w:r>
    </w:p>
    <w:sectPr w:rsidR="005277FC"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515A" w14:textId="77777777" w:rsidR="00251A85" w:rsidRDefault="00251A85" w:rsidP="00013896">
      <w:pPr>
        <w:spacing w:after="0" w:line="240" w:lineRule="auto"/>
      </w:pPr>
      <w:r>
        <w:separator/>
      </w:r>
    </w:p>
  </w:endnote>
  <w:endnote w:type="continuationSeparator" w:id="0">
    <w:p w14:paraId="28F8EB03" w14:textId="77777777" w:rsidR="00251A85" w:rsidRDefault="00251A85" w:rsidP="00013896">
      <w:pPr>
        <w:spacing w:after="0" w:line="240" w:lineRule="auto"/>
      </w:pPr>
      <w:r>
        <w:continuationSeparator/>
      </w:r>
    </w:p>
  </w:endnote>
  <w:endnote w:type="continuationNotice" w:id="1">
    <w:p w14:paraId="2B3A3DCB" w14:textId="77777777" w:rsidR="00251A85" w:rsidRDefault="00251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8C61" w14:textId="52B62A22" w:rsidR="00CA77A8" w:rsidRPr="008011BD" w:rsidRDefault="008011BD" w:rsidP="008011BD">
    <w:pPr>
      <w:pStyle w:val="Footer"/>
    </w:pPr>
    <w:r w:rsidRPr="007B2224">
      <w:rPr>
        <w:b/>
        <w:bCs/>
        <w:noProof/>
        <w:sz w:val="40"/>
        <w:szCs w:val="40"/>
      </w:rPr>
      <w:drawing>
        <wp:anchor distT="0" distB="0" distL="114300" distR="114300" simplePos="0" relativeHeight="251663361" behindDoc="0" locked="0" layoutInCell="1" allowOverlap="1" wp14:anchorId="013DCC24" wp14:editId="62AEF4E9">
          <wp:simplePos x="0" y="0"/>
          <wp:positionH relativeFrom="column">
            <wp:posOffset>6181725</wp:posOffset>
          </wp:positionH>
          <wp:positionV relativeFrom="paragraph">
            <wp:posOffset>-353222</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Pr="00ED6895">
      <w:rPr>
        <w:rFonts w:ascii="Nirmala UI" w:hAnsi="Nirmala UI" w:cs="Nirmala UI"/>
        <w:b/>
        <w:bCs/>
        <w:color w:val="006DB7"/>
        <w:sz w:val="24"/>
        <w:szCs w:val="24"/>
      </w:rPr>
      <w:fldChar w:fldCharType="begin"/>
    </w:r>
    <w:r w:rsidRPr="00ED6895">
      <w:rPr>
        <w:rFonts w:ascii="Nirmala UI" w:hAnsi="Nirmala UI" w:cs="Nirmala UI"/>
        <w:b/>
        <w:bCs/>
        <w:color w:val="006DB7"/>
        <w:sz w:val="24"/>
        <w:szCs w:val="24"/>
      </w:rPr>
      <w:instrText>PAGE</w:instrText>
    </w:r>
    <w:r w:rsidRPr="00ED6895">
      <w:rPr>
        <w:rFonts w:ascii="Nirmala UI" w:hAnsi="Nirmala UI" w:cs="Nirmala UI"/>
        <w:b/>
        <w:bCs/>
        <w:color w:val="006DB7"/>
        <w:sz w:val="24"/>
        <w:szCs w:val="24"/>
      </w:rPr>
      <w:fldChar w:fldCharType="separate"/>
    </w:r>
    <w:r>
      <w:rPr>
        <w:rFonts w:ascii="Nirmala UI" w:hAnsi="Nirmala UI" w:cs="Nirmala UI"/>
        <w:b/>
        <w:bCs/>
        <w:color w:val="006DB7"/>
        <w:sz w:val="24"/>
        <w:szCs w:val="24"/>
      </w:rPr>
      <w:t>1</w:t>
    </w:r>
    <w:r w:rsidRPr="00ED6895">
      <w:rPr>
        <w:rFonts w:ascii="Nirmala UI" w:hAnsi="Nirmala UI" w:cs="Nirmala UI"/>
        <w:b/>
        <w:bCs/>
        <w:color w:val="006DB7"/>
        <w:sz w:val="24"/>
        <w:szCs w:val="24"/>
      </w:rPr>
      <w:fldChar w:fldCharType="end"/>
    </w:r>
    <w:r w:rsidRPr="007B2224">
      <w:rPr>
        <w:b/>
        <w:bCs/>
        <w:noProof/>
        <w:sz w:val="40"/>
        <w:szCs w:val="40"/>
      </w:rPr>
      <w:drawing>
        <wp:anchor distT="0" distB="0" distL="114300" distR="114300" simplePos="0" relativeHeight="251662337" behindDoc="0" locked="0" layoutInCell="1" allowOverlap="1" wp14:anchorId="6DCD789A" wp14:editId="2740D26D">
          <wp:simplePos x="0" y="0"/>
          <wp:positionH relativeFrom="margin">
            <wp:posOffset>0</wp:posOffset>
          </wp:positionH>
          <wp:positionV relativeFrom="paragraph">
            <wp:posOffset>200764</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2A42" w14:textId="77777777" w:rsidR="00251A85" w:rsidRDefault="00251A85" w:rsidP="00013896">
      <w:pPr>
        <w:spacing w:after="0" w:line="240" w:lineRule="auto"/>
      </w:pPr>
      <w:r>
        <w:separator/>
      </w:r>
    </w:p>
  </w:footnote>
  <w:footnote w:type="continuationSeparator" w:id="0">
    <w:p w14:paraId="46305176" w14:textId="77777777" w:rsidR="00251A85" w:rsidRDefault="00251A85" w:rsidP="00013896">
      <w:pPr>
        <w:spacing w:after="0" w:line="240" w:lineRule="auto"/>
      </w:pPr>
      <w:r>
        <w:continuationSeparator/>
      </w:r>
    </w:p>
  </w:footnote>
  <w:footnote w:type="continuationNotice" w:id="1">
    <w:p w14:paraId="343D31A7" w14:textId="77777777" w:rsidR="00251A85" w:rsidRDefault="00251A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251A85">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2051" type="#_x0000_t75" alt="" style="position:absolute;margin-left:0;margin-top:0;width:11in;height:612pt;z-index:-251658239;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943" w14:textId="2CCBA407" w:rsidR="006F0214" w:rsidRDefault="00260CF6" w:rsidP="00414CD2">
    <w:pPr>
      <w:pStyle w:val="Header"/>
      <w:jc w:val="center"/>
      <w:rPr>
        <w:b/>
        <w:bCs/>
        <w:sz w:val="40"/>
        <w:szCs w:val="40"/>
      </w:rPr>
    </w:pPr>
    <w:r w:rsidRPr="0059061F">
      <w:rPr>
        <w:rFonts w:ascii="Nirmala UI" w:hAnsi="Nirmala UI" w:cs="Nirmala UI"/>
        <w:noProof/>
        <w:color w:val="006DB7"/>
        <w:sz w:val="28"/>
        <w:szCs w:val="28"/>
      </w:rPr>
      <w:drawing>
        <wp:anchor distT="0" distB="0" distL="114300" distR="114300" simplePos="0" relativeHeight="251660289" behindDoc="0" locked="0" layoutInCell="1" allowOverlap="1" wp14:anchorId="7E43A317" wp14:editId="383BA0A3">
          <wp:simplePos x="0" y="0"/>
          <wp:positionH relativeFrom="margin">
            <wp:posOffset>127591</wp:posOffset>
          </wp:positionH>
          <wp:positionV relativeFrom="paragraph">
            <wp:posOffset>-180665</wp:posOffset>
          </wp:positionV>
          <wp:extent cx="9122410" cy="100965"/>
          <wp:effectExtent l="0" t="0" r="254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214" w:rsidRPr="006F0214">
      <w:rPr>
        <w:b/>
        <w:bCs/>
        <w:sz w:val="40"/>
        <w:szCs w:val="40"/>
      </w:rPr>
      <w:t>Infection Prevention and Control Action Plan Template</w:t>
    </w:r>
  </w:p>
  <w:p w14:paraId="22D2E34A" w14:textId="77777777" w:rsidR="008F3756" w:rsidRPr="008F3756" w:rsidRDefault="008F3756" w:rsidP="00414CD2">
    <w:pPr>
      <w:pStyle w:val="Header"/>
      <w:rPr>
        <w:b/>
        <w:bCs/>
        <w:sz w:val="12"/>
        <w:szCs w:val="12"/>
      </w:rPr>
    </w:pPr>
  </w:p>
  <w:p w14:paraId="2F5B9450" w14:textId="3E4BF160" w:rsidR="008F3756" w:rsidRPr="00447167" w:rsidRDefault="008F3756" w:rsidP="008F3756">
    <w:pPr>
      <w:pStyle w:val="Header"/>
      <w:rPr>
        <w:b/>
        <w:bCs/>
        <w:sz w:val="36"/>
        <w:szCs w:val="36"/>
      </w:rPr>
    </w:pPr>
    <w:r w:rsidRPr="00447167">
      <w:rPr>
        <w:b/>
        <w:bCs/>
        <w:sz w:val="36"/>
        <w:szCs w:val="36"/>
      </w:rPr>
      <w:t>Facility Name:</w:t>
    </w:r>
    <w:r w:rsidRPr="00683379">
      <w:rPr>
        <w:rFonts w:cstheme="minorHAnsi"/>
        <w:b/>
        <w:bCs/>
        <w:noProof/>
        <w:sz w:val="32"/>
        <w:szCs w:val="32"/>
      </w:rPr>
      <w:t xml:space="preserve"> </w:t>
    </w:r>
    <w:r w:rsidRPr="00447167">
      <w:rPr>
        <w:b/>
        <w:bCs/>
        <w:sz w:val="36"/>
        <w:szCs w:val="36"/>
      </w:rPr>
      <w:tab/>
    </w:r>
    <w:r w:rsidRPr="00016DFA">
      <w:rPr>
        <w:rFonts w:cstheme="minorHAnsi"/>
        <w:b/>
        <w:bCs/>
        <w:noProof/>
        <w:sz w:val="32"/>
        <w:szCs w:val="32"/>
      </w:rPr>
      <mc:AlternateContent>
        <mc:Choice Requires="wps">
          <w:drawing>
            <wp:inline distT="0" distB="0" distL="0" distR="0" wp14:anchorId="675591FC" wp14:editId="58CE50FA">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1" style="visibility:visible;mso-wrap-style:square;mso-left-percent:-10001;mso-top-percent:-10001;mso-position-horizontal:absolute;mso-position-horizontal-relative:char;mso-position-vertical:absolute;mso-position-vertical-relative:line;mso-left-percent:-10001;mso-top-percent:-10001" alt="Line to capture facility name" o:spid="_x0000_s1026" strokecolor="#7f7f7f [1612]" strokeweight=".5pt" from="0,0" to="388.8pt,0" w14:anchorId="79D4B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">
              <v:stroke joinstyle="miter"/>
              <w10:anchorlock/>
            </v:line>
          </w:pict>
        </mc:Fallback>
      </mc:AlternateContent>
    </w:r>
    <w:r>
      <w:rPr>
        <w:b/>
        <w:bCs/>
        <w:sz w:val="36"/>
        <w:szCs w:val="36"/>
      </w:rPr>
      <w:tab/>
    </w:r>
    <w:r w:rsidRPr="00447167">
      <w:rPr>
        <w:b/>
        <w:bCs/>
        <w:sz w:val="36"/>
        <w:szCs w:val="36"/>
      </w:rPr>
      <w:t>Da</w:t>
    </w:r>
    <w:r w:rsidR="004366F2">
      <w:rPr>
        <w:b/>
        <w:bCs/>
        <w:sz w:val="36"/>
        <w:szCs w:val="36"/>
      </w:rPr>
      <w:t>t</w:t>
    </w:r>
    <w:r w:rsidRPr="00447167">
      <w:rPr>
        <w:b/>
        <w:bCs/>
        <w:sz w:val="36"/>
        <w:szCs w:val="36"/>
      </w:rPr>
      <w:t>e:</w:t>
    </w:r>
    <w:r>
      <w:rPr>
        <w:b/>
        <w:bCs/>
        <w:sz w:val="36"/>
        <w:szCs w:val="36"/>
      </w:rPr>
      <w:t xml:space="preserve"> </w:t>
    </w:r>
    <w:r w:rsidRPr="00016DFA">
      <w:rPr>
        <w:rFonts w:cstheme="minorHAnsi"/>
        <w:b/>
        <w:bCs/>
        <w:noProof/>
        <w:sz w:val="32"/>
        <w:szCs w:val="32"/>
      </w:rPr>
      <mc:AlternateContent>
        <mc:Choice Requires="wps">
          <w:drawing>
            <wp:inline distT="0" distB="0" distL="0" distR="0" wp14:anchorId="7E057E41" wp14:editId="33C971FC">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2" style="visibility:visible;mso-wrap-style:square;mso-left-percent:-10001;mso-top-percent:-10001;mso-position-horizontal:absolute;mso-position-horizontal-relative:char;mso-position-vertical:absolute;mso-position-vertical-relative:line;mso-left-percent:-10001;mso-top-percent:-10001" alt="Line to capture date" o:spid="_x0000_s1026" strokecolor="#7f7f7f [1612]" strokeweight=".5pt" from="0,0" to="171.35pt,0" w14:anchorId="0F796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">
              <v:stroke joinstyle="miter"/>
              <w10:anchorlock/>
            </v:line>
          </w:pict>
        </mc:Fallback>
      </mc:AlternateContent>
    </w:r>
  </w:p>
  <w:p w14:paraId="1B6BA4C0" w14:textId="792947B4" w:rsidR="00013896" w:rsidRDefault="0001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251A85">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2049" type="#_x0000_t75" alt="" style="position:absolute;margin-left:0;margin-top:0;width:11in;height:612pt;z-index:-251658240;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intelligence.xml><?xml version="1.0" encoding="utf-8"?>
<int:Intelligence xmlns:int="http://schemas.microsoft.com/office/intelligence/2019/intelligence">
  <int:IntelligenceSettings/>
  <int:Manifest>
    <int:WordHash hashCode="t/iHhNjzNlmJAB" id="/CqLTGvX"/>
    <int:WordHash hashCode="EjafAdn2udtsMh" id="IRcGTsQZ"/>
  </int:Manifest>
  <int:Observations>
    <int:Content id="/CqLTGvX">
      <int:Rejection type="LegacyProofing"/>
    </int:Content>
    <int:Content id="IRcGTsQ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1402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D7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F892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207B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546C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76E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54E9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109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4EB8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027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F4325"/>
    <w:multiLevelType w:val="hybridMultilevel"/>
    <w:tmpl w:val="30EC1A2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925FA"/>
    <w:multiLevelType w:val="hybridMultilevel"/>
    <w:tmpl w:val="5AD6382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55F83"/>
    <w:multiLevelType w:val="hybridMultilevel"/>
    <w:tmpl w:val="C6089AA8"/>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3C47D4"/>
    <w:multiLevelType w:val="hybridMultilevel"/>
    <w:tmpl w:val="197E35E8"/>
    <w:lvl w:ilvl="0" w:tplc="7022284A">
      <w:start w:val="1"/>
      <w:numFmt w:val="bullet"/>
      <w:lvlText w:val=""/>
      <w:lvlJc w:val="left"/>
      <w:pPr>
        <w:ind w:left="720" w:hanging="360"/>
      </w:pPr>
      <w:rPr>
        <w:rFonts w:ascii="Symbol" w:hAnsi="Symbol" w:hint="default"/>
        <w:b w:val="0"/>
        <w:i w:val="0"/>
        <w:color w:val="0073B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D233F3"/>
    <w:multiLevelType w:val="hybridMultilevel"/>
    <w:tmpl w:val="0CE87FA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C2670"/>
    <w:multiLevelType w:val="hybridMultilevel"/>
    <w:tmpl w:val="8288126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F656A9"/>
    <w:multiLevelType w:val="hybridMultilevel"/>
    <w:tmpl w:val="74D6AD5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9770EF"/>
    <w:multiLevelType w:val="hybridMultilevel"/>
    <w:tmpl w:val="30D48C8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A5F04"/>
    <w:multiLevelType w:val="hybridMultilevel"/>
    <w:tmpl w:val="AC1E82F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CA2BD9"/>
    <w:multiLevelType w:val="hybridMultilevel"/>
    <w:tmpl w:val="E0244AE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C852EE"/>
    <w:multiLevelType w:val="hybridMultilevel"/>
    <w:tmpl w:val="6A78DCD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E68B8"/>
    <w:multiLevelType w:val="hybridMultilevel"/>
    <w:tmpl w:val="87A4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855CF"/>
    <w:multiLevelType w:val="hybridMultilevel"/>
    <w:tmpl w:val="668EC61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32"/>
  </w:num>
  <w:num w:numId="4">
    <w:abstractNumId w:val="26"/>
  </w:num>
  <w:num w:numId="5">
    <w:abstractNumId w:val="24"/>
  </w:num>
  <w:num w:numId="6">
    <w:abstractNumId w:val="37"/>
  </w:num>
  <w:num w:numId="7">
    <w:abstractNumId w:val="21"/>
  </w:num>
  <w:num w:numId="8">
    <w:abstractNumId w:val="20"/>
  </w:num>
  <w:num w:numId="9">
    <w:abstractNumId w:val="13"/>
  </w:num>
  <w:num w:numId="10">
    <w:abstractNumId w:val="14"/>
  </w:num>
  <w:num w:numId="11">
    <w:abstractNumId w:val="29"/>
  </w:num>
  <w:num w:numId="12">
    <w:abstractNumId w:val="10"/>
  </w:num>
  <w:num w:numId="13">
    <w:abstractNumId w:val="22"/>
  </w:num>
  <w:num w:numId="14">
    <w:abstractNumId w:val="18"/>
  </w:num>
  <w:num w:numId="15">
    <w:abstractNumId w:val="36"/>
  </w:num>
  <w:num w:numId="16">
    <w:abstractNumId w:val="3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35"/>
  </w:num>
  <w:num w:numId="29">
    <w:abstractNumId w:val="31"/>
  </w:num>
  <w:num w:numId="30">
    <w:abstractNumId w:val="28"/>
  </w:num>
  <w:num w:numId="31">
    <w:abstractNumId w:val="11"/>
  </w:num>
  <w:num w:numId="32">
    <w:abstractNumId w:val="16"/>
  </w:num>
  <w:num w:numId="33">
    <w:abstractNumId w:val="25"/>
  </w:num>
  <w:num w:numId="34">
    <w:abstractNumId w:val="12"/>
  </w:num>
  <w:num w:numId="35">
    <w:abstractNumId w:val="27"/>
  </w:num>
  <w:num w:numId="36">
    <w:abstractNumId w:val="17"/>
  </w:num>
  <w:num w:numId="37">
    <w:abstractNumId w:val="1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01BDD"/>
    <w:rsid w:val="0001294C"/>
    <w:rsid w:val="00013896"/>
    <w:rsid w:val="00014D9B"/>
    <w:rsid w:val="0002116C"/>
    <w:rsid w:val="00021859"/>
    <w:rsid w:val="000305C8"/>
    <w:rsid w:val="00031662"/>
    <w:rsid w:val="0003385B"/>
    <w:rsid w:val="000454A1"/>
    <w:rsid w:val="000520CE"/>
    <w:rsid w:val="00052831"/>
    <w:rsid w:val="0005358E"/>
    <w:rsid w:val="00060D60"/>
    <w:rsid w:val="0007151F"/>
    <w:rsid w:val="00081DFF"/>
    <w:rsid w:val="000913EA"/>
    <w:rsid w:val="000B4216"/>
    <w:rsid w:val="000B66FD"/>
    <w:rsid w:val="000B7199"/>
    <w:rsid w:val="000C032A"/>
    <w:rsid w:val="000C7EF5"/>
    <w:rsid w:val="000D3161"/>
    <w:rsid w:val="000D5964"/>
    <w:rsid w:val="000F71E2"/>
    <w:rsid w:val="00106ED1"/>
    <w:rsid w:val="00112D72"/>
    <w:rsid w:val="00127021"/>
    <w:rsid w:val="001356FB"/>
    <w:rsid w:val="00136755"/>
    <w:rsid w:val="001453EB"/>
    <w:rsid w:val="0015035F"/>
    <w:rsid w:val="00153432"/>
    <w:rsid w:val="001553F9"/>
    <w:rsid w:val="001572BC"/>
    <w:rsid w:val="00157973"/>
    <w:rsid w:val="001606EE"/>
    <w:rsid w:val="00171E0A"/>
    <w:rsid w:val="00181DE8"/>
    <w:rsid w:val="0018583E"/>
    <w:rsid w:val="00186E4E"/>
    <w:rsid w:val="001876BB"/>
    <w:rsid w:val="001924C0"/>
    <w:rsid w:val="00196FB7"/>
    <w:rsid w:val="001A1733"/>
    <w:rsid w:val="001A76E8"/>
    <w:rsid w:val="001B52BA"/>
    <w:rsid w:val="001B56B6"/>
    <w:rsid w:val="001C09A1"/>
    <w:rsid w:val="001C63AC"/>
    <w:rsid w:val="001D1DBE"/>
    <w:rsid w:val="001D247B"/>
    <w:rsid w:val="001D3E73"/>
    <w:rsid w:val="001F3675"/>
    <w:rsid w:val="001F7C86"/>
    <w:rsid w:val="0020244C"/>
    <w:rsid w:val="0020358C"/>
    <w:rsid w:val="002118AC"/>
    <w:rsid w:val="00220664"/>
    <w:rsid w:val="00224F4A"/>
    <w:rsid w:val="00230F2D"/>
    <w:rsid w:val="002404DB"/>
    <w:rsid w:val="00242CD8"/>
    <w:rsid w:val="002437B9"/>
    <w:rsid w:val="002460A1"/>
    <w:rsid w:val="00251A85"/>
    <w:rsid w:val="00251BCA"/>
    <w:rsid w:val="0025383D"/>
    <w:rsid w:val="00256623"/>
    <w:rsid w:val="00256B22"/>
    <w:rsid w:val="00260CF6"/>
    <w:rsid w:val="00277852"/>
    <w:rsid w:val="00282A24"/>
    <w:rsid w:val="00294F87"/>
    <w:rsid w:val="002B2BA6"/>
    <w:rsid w:val="002B45DE"/>
    <w:rsid w:val="002B76D3"/>
    <w:rsid w:val="002C0242"/>
    <w:rsid w:val="002C0ACE"/>
    <w:rsid w:val="002C10BA"/>
    <w:rsid w:val="002C12EA"/>
    <w:rsid w:val="002C19EC"/>
    <w:rsid w:val="002C2453"/>
    <w:rsid w:val="002D1606"/>
    <w:rsid w:val="002D4625"/>
    <w:rsid w:val="002E10AB"/>
    <w:rsid w:val="002F36C4"/>
    <w:rsid w:val="002F3A54"/>
    <w:rsid w:val="00300EDB"/>
    <w:rsid w:val="0030597C"/>
    <w:rsid w:val="003160EB"/>
    <w:rsid w:val="003262C6"/>
    <w:rsid w:val="003272FD"/>
    <w:rsid w:val="00327D3B"/>
    <w:rsid w:val="00332E43"/>
    <w:rsid w:val="003441B1"/>
    <w:rsid w:val="0034567F"/>
    <w:rsid w:val="0035084C"/>
    <w:rsid w:val="003535B8"/>
    <w:rsid w:val="00376A6A"/>
    <w:rsid w:val="0038049A"/>
    <w:rsid w:val="00383C08"/>
    <w:rsid w:val="003952F1"/>
    <w:rsid w:val="003A0ACD"/>
    <w:rsid w:val="003A55D3"/>
    <w:rsid w:val="003A648F"/>
    <w:rsid w:val="003C15D7"/>
    <w:rsid w:val="003C6157"/>
    <w:rsid w:val="003D1349"/>
    <w:rsid w:val="003D5964"/>
    <w:rsid w:val="003E086D"/>
    <w:rsid w:val="003E733E"/>
    <w:rsid w:val="003F4579"/>
    <w:rsid w:val="00405F05"/>
    <w:rsid w:val="00412EBD"/>
    <w:rsid w:val="00414CD2"/>
    <w:rsid w:val="004169CA"/>
    <w:rsid w:val="00421703"/>
    <w:rsid w:val="00422855"/>
    <w:rsid w:val="00426AD8"/>
    <w:rsid w:val="0043384B"/>
    <w:rsid w:val="004366F2"/>
    <w:rsid w:val="004431B9"/>
    <w:rsid w:val="004459C9"/>
    <w:rsid w:val="00451902"/>
    <w:rsid w:val="0046045E"/>
    <w:rsid w:val="00470E86"/>
    <w:rsid w:val="004710F3"/>
    <w:rsid w:val="00471C92"/>
    <w:rsid w:val="00471F9C"/>
    <w:rsid w:val="0047293A"/>
    <w:rsid w:val="00476D07"/>
    <w:rsid w:val="00480A0B"/>
    <w:rsid w:val="00495CE8"/>
    <w:rsid w:val="004A6E89"/>
    <w:rsid w:val="004B3541"/>
    <w:rsid w:val="004C4550"/>
    <w:rsid w:val="004D0724"/>
    <w:rsid w:val="004E1513"/>
    <w:rsid w:val="004E1CF2"/>
    <w:rsid w:val="004E6BCC"/>
    <w:rsid w:val="004F5A9C"/>
    <w:rsid w:val="00501E50"/>
    <w:rsid w:val="00502022"/>
    <w:rsid w:val="00525BDA"/>
    <w:rsid w:val="005277FC"/>
    <w:rsid w:val="00534240"/>
    <w:rsid w:val="00541081"/>
    <w:rsid w:val="00551D12"/>
    <w:rsid w:val="00553E3A"/>
    <w:rsid w:val="005617BF"/>
    <w:rsid w:val="00565362"/>
    <w:rsid w:val="0057353C"/>
    <w:rsid w:val="00576055"/>
    <w:rsid w:val="00583B53"/>
    <w:rsid w:val="005850C1"/>
    <w:rsid w:val="005860B7"/>
    <w:rsid w:val="00591A4C"/>
    <w:rsid w:val="00593E21"/>
    <w:rsid w:val="0059781A"/>
    <w:rsid w:val="005C0665"/>
    <w:rsid w:val="005C3C55"/>
    <w:rsid w:val="005C7B3F"/>
    <w:rsid w:val="005D1A11"/>
    <w:rsid w:val="005D257B"/>
    <w:rsid w:val="005E7CD7"/>
    <w:rsid w:val="005F2028"/>
    <w:rsid w:val="00603F00"/>
    <w:rsid w:val="00607771"/>
    <w:rsid w:val="006152DC"/>
    <w:rsid w:val="00623118"/>
    <w:rsid w:val="00633FE9"/>
    <w:rsid w:val="00640532"/>
    <w:rsid w:val="00655736"/>
    <w:rsid w:val="00680797"/>
    <w:rsid w:val="00685E1D"/>
    <w:rsid w:val="0069278C"/>
    <w:rsid w:val="00695AE8"/>
    <w:rsid w:val="006A00CE"/>
    <w:rsid w:val="006B00A1"/>
    <w:rsid w:val="006B0D4D"/>
    <w:rsid w:val="006B11E1"/>
    <w:rsid w:val="006B2287"/>
    <w:rsid w:val="006B644F"/>
    <w:rsid w:val="006C03EF"/>
    <w:rsid w:val="006C512E"/>
    <w:rsid w:val="006C6473"/>
    <w:rsid w:val="006D09B1"/>
    <w:rsid w:val="006D71F4"/>
    <w:rsid w:val="006E54DA"/>
    <w:rsid w:val="006F0214"/>
    <w:rsid w:val="00702AA8"/>
    <w:rsid w:val="00707008"/>
    <w:rsid w:val="00707698"/>
    <w:rsid w:val="007127C3"/>
    <w:rsid w:val="00716C0D"/>
    <w:rsid w:val="00717565"/>
    <w:rsid w:val="00725241"/>
    <w:rsid w:val="00742514"/>
    <w:rsid w:val="0074393A"/>
    <w:rsid w:val="00751058"/>
    <w:rsid w:val="007556FA"/>
    <w:rsid w:val="00761F78"/>
    <w:rsid w:val="00763C9A"/>
    <w:rsid w:val="00781BB4"/>
    <w:rsid w:val="00790E26"/>
    <w:rsid w:val="00791371"/>
    <w:rsid w:val="00792247"/>
    <w:rsid w:val="007962AF"/>
    <w:rsid w:val="00797819"/>
    <w:rsid w:val="007A304A"/>
    <w:rsid w:val="007A54F9"/>
    <w:rsid w:val="007B287B"/>
    <w:rsid w:val="007C5517"/>
    <w:rsid w:val="007C67E8"/>
    <w:rsid w:val="007D3814"/>
    <w:rsid w:val="007D46EF"/>
    <w:rsid w:val="007E4F4C"/>
    <w:rsid w:val="007E574F"/>
    <w:rsid w:val="007E65E1"/>
    <w:rsid w:val="007E6D43"/>
    <w:rsid w:val="007F0947"/>
    <w:rsid w:val="007F61CC"/>
    <w:rsid w:val="007F7560"/>
    <w:rsid w:val="008011BD"/>
    <w:rsid w:val="00802043"/>
    <w:rsid w:val="008050F6"/>
    <w:rsid w:val="008129E3"/>
    <w:rsid w:val="00815B19"/>
    <w:rsid w:val="0082011D"/>
    <w:rsid w:val="008261BA"/>
    <w:rsid w:val="008413FD"/>
    <w:rsid w:val="00846555"/>
    <w:rsid w:val="0084735C"/>
    <w:rsid w:val="00851D40"/>
    <w:rsid w:val="00860D60"/>
    <w:rsid w:val="00861A7A"/>
    <w:rsid w:val="008649F3"/>
    <w:rsid w:val="00880A89"/>
    <w:rsid w:val="008A134C"/>
    <w:rsid w:val="008B64B6"/>
    <w:rsid w:val="008B6C57"/>
    <w:rsid w:val="008C19CE"/>
    <w:rsid w:val="008C524A"/>
    <w:rsid w:val="008D16A4"/>
    <w:rsid w:val="008D1BC4"/>
    <w:rsid w:val="008D30B4"/>
    <w:rsid w:val="008D5CEA"/>
    <w:rsid w:val="008E628D"/>
    <w:rsid w:val="008F0399"/>
    <w:rsid w:val="008F3756"/>
    <w:rsid w:val="008F5307"/>
    <w:rsid w:val="009030F7"/>
    <w:rsid w:val="00903ACF"/>
    <w:rsid w:val="00914468"/>
    <w:rsid w:val="009160B8"/>
    <w:rsid w:val="00922F83"/>
    <w:rsid w:val="00924265"/>
    <w:rsid w:val="0092585E"/>
    <w:rsid w:val="00943213"/>
    <w:rsid w:val="009461E3"/>
    <w:rsid w:val="00960C62"/>
    <w:rsid w:val="00970F69"/>
    <w:rsid w:val="00982E16"/>
    <w:rsid w:val="00995260"/>
    <w:rsid w:val="009D0351"/>
    <w:rsid w:val="009D046E"/>
    <w:rsid w:val="009D4839"/>
    <w:rsid w:val="009D55A8"/>
    <w:rsid w:val="009E19E6"/>
    <w:rsid w:val="009E2CC4"/>
    <w:rsid w:val="009F51CF"/>
    <w:rsid w:val="00A020D1"/>
    <w:rsid w:val="00A02D99"/>
    <w:rsid w:val="00A20C45"/>
    <w:rsid w:val="00A214CB"/>
    <w:rsid w:val="00A31F56"/>
    <w:rsid w:val="00A3295D"/>
    <w:rsid w:val="00A3347F"/>
    <w:rsid w:val="00A401DF"/>
    <w:rsid w:val="00A42693"/>
    <w:rsid w:val="00A4541B"/>
    <w:rsid w:val="00A5326F"/>
    <w:rsid w:val="00A570F2"/>
    <w:rsid w:val="00A71076"/>
    <w:rsid w:val="00A81380"/>
    <w:rsid w:val="00A817B4"/>
    <w:rsid w:val="00A94001"/>
    <w:rsid w:val="00A9454A"/>
    <w:rsid w:val="00AA5C76"/>
    <w:rsid w:val="00AB1C6F"/>
    <w:rsid w:val="00AB3785"/>
    <w:rsid w:val="00AC02C1"/>
    <w:rsid w:val="00AC5F3D"/>
    <w:rsid w:val="00AD1871"/>
    <w:rsid w:val="00AD660E"/>
    <w:rsid w:val="00AE2364"/>
    <w:rsid w:val="00AF15FF"/>
    <w:rsid w:val="00AF1C4B"/>
    <w:rsid w:val="00AF2E0D"/>
    <w:rsid w:val="00AF3542"/>
    <w:rsid w:val="00B03BF0"/>
    <w:rsid w:val="00B128EB"/>
    <w:rsid w:val="00B25175"/>
    <w:rsid w:val="00B25265"/>
    <w:rsid w:val="00B27BCE"/>
    <w:rsid w:val="00B33F09"/>
    <w:rsid w:val="00B4425A"/>
    <w:rsid w:val="00B463F5"/>
    <w:rsid w:val="00B476BF"/>
    <w:rsid w:val="00B64F4D"/>
    <w:rsid w:val="00B67EEC"/>
    <w:rsid w:val="00B75429"/>
    <w:rsid w:val="00B75849"/>
    <w:rsid w:val="00B830D0"/>
    <w:rsid w:val="00B86741"/>
    <w:rsid w:val="00B94D88"/>
    <w:rsid w:val="00BB1FBB"/>
    <w:rsid w:val="00BC1815"/>
    <w:rsid w:val="00BC2632"/>
    <w:rsid w:val="00BD2E33"/>
    <w:rsid w:val="00BE16D6"/>
    <w:rsid w:val="00BE69D2"/>
    <w:rsid w:val="00BE7CB4"/>
    <w:rsid w:val="00BF453C"/>
    <w:rsid w:val="00C0449F"/>
    <w:rsid w:val="00C067C9"/>
    <w:rsid w:val="00C17D9A"/>
    <w:rsid w:val="00C20F77"/>
    <w:rsid w:val="00C25703"/>
    <w:rsid w:val="00C31B65"/>
    <w:rsid w:val="00C404AB"/>
    <w:rsid w:val="00C43146"/>
    <w:rsid w:val="00C432A9"/>
    <w:rsid w:val="00C52648"/>
    <w:rsid w:val="00C620F5"/>
    <w:rsid w:val="00C62BB9"/>
    <w:rsid w:val="00C76A2F"/>
    <w:rsid w:val="00C968F5"/>
    <w:rsid w:val="00C97AAD"/>
    <w:rsid w:val="00CA1361"/>
    <w:rsid w:val="00CA6DB8"/>
    <w:rsid w:val="00CA77A8"/>
    <w:rsid w:val="00CB0654"/>
    <w:rsid w:val="00CB6381"/>
    <w:rsid w:val="00CB7A0E"/>
    <w:rsid w:val="00CC2E57"/>
    <w:rsid w:val="00CC540B"/>
    <w:rsid w:val="00CD35ED"/>
    <w:rsid w:val="00CD674C"/>
    <w:rsid w:val="00CE3DC3"/>
    <w:rsid w:val="00CE44B9"/>
    <w:rsid w:val="00CE78CB"/>
    <w:rsid w:val="00D0179D"/>
    <w:rsid w:val="00D07135"/>
    <w:rsid w:val="00D078D6"/>
    <w:rsid w:val="00D26F0B"/>
    <w:rsid w:val="00D34C7B"/>
    <w:rsid w:val="00D406E5"/>
    <w:rsid w:val="00D52528"/>
    <w:rsid w:val="00D5411D"/>
    <w:rsid w:val="00D604A0"/>
    <w:rsid w:val="00D60D17"/>
    <w:rsid w:val="00D63474"/>
    <w:rsid w:val="00D679C1"/>
    <w:rsid w:val="00D76515"/>
    <w:rsid w:val="00D8206C"/>
    <w:rsid w:val="00D95048"/>
    <w:rsid w:val="00D95EBE"/>
    <w:rsid w:val="00D97E21"/>
    <w:rsid w:val="00DA3833"/>
    <w:rsid w:val="00DA76C7"/>
    <w:rsid w:val="00DB0E0C"/>
    <w:rsid w:val="00DB3C86"/>
    <w:rsid w:val="00DD0341"/>
    <w:rsid w:val="00DD1DD0"/>
    <w:rsid w:val="00DD4C87"/>
    <w:rsid w:val="00DD5615"/>
    <w:rsid w:val="00DD7C24"/>
    <w:rsid w:val="00DE550A"/>
    <w:rsid w:val="00DF59CA"/>
    <w:rsid w:val="00DF68AE"/>
    <w:rsid w:val="00E102F8"/>
    <w:rsid w:val="00E2293E"/>
    <w:rsid w:val="00E2356D"/>
    <w:rsid w:val="00E23EE0"/>
    <w:rsid w:val="00E27417"/>
    <w:rsid w:val="00E37CCE"/>
    <w:rsid w:val="00E510DD"/>
    <w:rsid w:val="00E60058"/>
    <w:rsid w:val="00E72188"/>
    <w:rsid w:val="00E727A0"/>
    <w:rsid w:val="00E76050"/>
    <w:rsid w:val="00E7681D"/>
    <w:rsid w:val="00E76E56"/>
    <w:rsid w:val="00E80CB2"/>
    <w:rsid w:val="00E83179"/>
    <w:rsid w:val="00E8392B"/>
    <w:rsid w:val="00E849B5"/>
    <w:rsid w:val="00E86AC1"/>
    <w:rsid w:val="00E949A0"/>
    <w:rsid w:val="00EA0417"/>
    <w:rsid w:val="00EA2BAC"/>
    <w:rsid w:val="00EA2BE9"/>
    <w:rsid w:val="00EB0D8F"/>
    <w:rsid w:val="00EB1C7B"/>
    <w:rsid w:val="00EB44BF"/>
    <w:rsid w:val="00EB67C4"/>
    <w:rsid w:val="00EB781B"/>
    <w:rsid w:val="00EC62AA"/>
    <w:rsid w:val="00EC7DF6"/>
    <w:rsid w:val="00EF40BA"/>
    <w:rsid w:val="00EF5423"/>
    <w:rsid w:val="00F0191B"/>
    <w:rsid w:val="00F04978"/>
    <w:rsid w:val="00F11D21"/>
    <w:rsid w:val="00F178C7"/>
    <w:rsid w:val="00F256C1"/>
    <w:rsid w:val="00F53B7F"/>
    <w:rsid w:val="00F57A43"/>
    <w:rsid w:val="00F57F7F"/>
    <w:rsid w:val="00F76B66"/>
    <w:rsid w:val="00F90A05"/>
    <w:rsid w:val="00F9284A"/>
    <w:rsid w:val="00FA0F75"/>
    <w:rsid w:val="00FA673F"/>
    <w:rsid w:val="00FC1398"/>
    <w:rsid w:val="00FE047D"/>
    <w:rsid w:val="00FE1268"/>
    <w:rsid w:val="00FE6F1E"/>
    <w:rsid w:val="00FF081B"/>
    <w:rsid w:val="00FF56E8"/>
    <w:rsid w:val="00FF5B1B"/>
    <w:rsid w:val="0C739067"/>
    <w:rsid w:val="0DAA8489"/>
    <w:rsid w:val="0E4B4C83"/>
    <w:rsid w:val="13AAC273"/>
    <w:rsid w:val="1B07B399"/>
    <w:rsid w:val="1BAAFF63"/>
    <w:rsid w:val="1BECEA6F"/>
    <w:rsid w:val="1FDCB853"/>
    <w:rsid w:val="21EC6291"/>
    <w:rsid w:val="25B46D3E"/>
    <w:rsid w:val="2A0A76B7"/>
    <w:rsid w:val="2C132DED"/>
    <w:rsid w:val="308FA3FC"/>
    <w:rsid w:val="36848B15"/>
    <w:rsid w:val="36FF365A"/>
    <w:rsid w:val="39493B47"/>
    <w:rsid w:val="441A71F1"/>
    <w:rsid w:val="4577F4FC"/>
    <w:rsid w:val="4B5EED6B"/>
    <w:rsid w:val="55BA60FC"/>
    <w:rsid w:val="593DBF0D"/>
    <w:rsid w:val="5B8061AE"/>
    <w:rsid w:val="5CCEF5A9"/>
    <w:rsid w:val="5FA51383"/>
    <w:rsid w:val="5FCB75E8"/>
    <w:rsid w:val="6156318C"/>
    <w:rsid w:val="63DF9DC2"/>
    <w:rsid w:val="678AEF82"/>
    <w:rsid w:val="6C6A6E2E"/>
    <w:rsid w:val="6DCA4807"/>
    <w:rsid w:val="734DB41E"/>
    <w:rsid w:val="7777516B"/>
    <w:rsid w:val="78D30AE3"/>
    <w:rsid w:val="7AA25317"/>
    <w:rsid w:val="7B4E3205"/>
    <w:rsid w:val="7E602A91"/>
    <w:rsid w:val="7E65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C6397"/>
  <w15:chartTrackingRefBased/>
  <w15:docId w15:val="{68201034-D2AD-4E2D-8ABD-F44A406C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028"/>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semiHidden/>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semiHidden/>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153432"/>
    <w:rPr>
      <w:color w:val="0000FF"/>
      <w:u w:val="single"/>
    </w:rPr>
  </w:style>
  <w:style w:type="character" w:styleId="UnresolvedMention">
    <w:name w:val="Unresolved Mention"/>
    <w:basedOn w:val="DefaultParagraphFont"/>
    <w:uiPriority w:val="99"/>
    <w:semiHidden/>
    <w:unhideWhenUsed/>
    <w:rsid w:val="00153432"/>
    <w:rPr>
      <w:color w:val="605E5C"/>
      <w:shd w:val="clear" w:color="auto" w:fill="E1DFDD"/>
    </w:rPr>
  </w:style>
  <w:style w:type="character" w:styleId="FollowedHyperlink">
    <w:name w:val="FollowedHyperlink"/>
    <w:basedOn w:val="DefaultParagraphFont"/>
    <w:uiPriority w:val="99"/>
    <w:semiHidden/>
    <w:unhideWhenUsed/>
    <w:rsid w:val="005F2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85140">
      <w:bodyDiv w:val="1"/>
      <w:marLeft w:val="0"/>
      <w:marRight w:val="0"/>
      <w:marTop w:val="0"/>
      <w:marBottom w:val="0"/>
      <w:divBdr>
        <w:top w:val="none" w:sz="0" w:space="0" w:color="auto"/>
        <w:left w:val="none" w:sz="0" w:space="0" w:color="auto"/>
        <w:bottom w:val="none" w:sz="0" w:space="0" w:color="auto"/>
        <w:right w:val="none" w:sz="0" w:space="0" w:color="auto"/>
      </w:divBdr>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751195586">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31341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infectioncontrol/pdf/icar/ltcf.pdf" TargetMode="External"/><Relationship Id="rId18" Type="http://schemas.openxmlformats.org/officeDocument/2006/relationships/header" Target="header3.xml"/><Relationship Id="rId26" Type="http://schemas.openxmlformats.org/officeDocument/2006/relationships/hyperlink" Target="https://www.cms.gov/medicareprovider-enrollment-and-certificationsurveycertificationgeninfopolicy-and/guidance-infection-control-and-prevention-coronavirus-disease-2019-covid-19-nursing-homes-revised" TargetMode="External"/><Relationship Id="rId39" Type="http://schemas.openxmlformats.org/officeDocument/2006/relationships/theme" Target="theme/theme1.xml"/><Relationship Id="rId21" Type="http://schemas.openxmlformats.org/officeDocument/2006/relationships/hyperlink" Target="https://www.cdc.gov/coronavirus/2019-ncov/hcp/nursing-homes-testing.html" TargetMode="External"/><Relationship Id="rId34" Type="http://schemas.openxmlformats.org/officeDocument/2006/relationships/hyperlink" Target="https://qsep.cms.gov/welcome.aspx" TargetMode="Externa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footer" Target="footer1.xml"/><Relationship Id="rId25" Type="http://schemas.openxmlformats.org/officeDocument/2006/relationships/hyperlink" Target="https://www.cdc.gov/coronavirus/2019-ncov/hcp/nursing-home-long-term-care.html" TargetMode="External"/><Relationship Id="rId33" Type="http://schemas.openxmlformats.org/officeDocument/2006/relationships/hyperlink" Target="https://www.cdc.gov/infectioncontrol/guidelines/isolation/index.html" TargetMode="External"/><Relationship Id="rId38" Type="http://schemas.openxmlformats.org/officeDocument/2006/relationships/fontTable" Target="fontTable.xml"/><Relationship Id="Rcde2e38f34d8433b"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ms.gov/files/document/qso-20-29-nh.pdf" TargetMode="External"/><Relationship Id="rId29" Type="http://schemas.openxmlformats.org/officeDocument/2006/relationships/hyperlink" Target="https://www.cdc.gov/coronavirus/2019-ncov/hcp/long-term-care.html?CDC_AA_refVal=https%3A%2F%2Fwww.cdc.gov%2Fcoronavirus%2F2019-ncov%2Fhcp%2Fnursing-homes-testing.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infectioncontrol/pdf/icar/ltcf.pdf" TargetMode="External"/><Relationship Id="rId24" Type="http://schemas.openxmlformats.org/officeDocument/2006/relationships/hyperlink" Target="https://www.cdc.gov/hai/pdfs/toolkits/Interfacility-IC-Transfer-Form-508.pdf" TargetMode="External"/><Relationship Id="rId32" Type="http://schemas.openxmlformats.org/officeDocument/2006/relationships/hyperlink" Target="https://www.cms.gov/files/document/covid-toolkit-states-mitigate-covid-19-nursing-homes.pdf" TargetMode="External"/><Relationship Id="rId37" Type="http://schemas.openxmlformats.org/officeDocument/2006/relationships/hyperlink" Target="https://www.cms.gov/medicare/provider-enrollment-and-certification/qapi/downloads/qapiataglance.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dc.gov/hai/pdfs/toolkits/Interfacility-IC-Transfer-Form-508.pdf" TargetMode="External"/><Relationship Id="rId28" Type="http://schemas.openxmlformats.org/officeDocument/2006/relationships/hyperlink" Target="https://www.train.org/cdctrain/training_plan/3814" TargetMode="External"/><Relationship Id="rId36" Type="http://schemas.openxmlformats.org/officeDocument/2006/relationships/hyperlink" Target="https://www.cdc.gov/coronavirus/2019-ncov/hcp/nursing-homes-testing.html" TargetMode="External"/><Relationship Id="rId10" Type="http://schemas.openxmlformats.org/officeDocument/2006/relationships/endnotes" Target="endnotes.xml"/><Relationship Id="rId19" Type="http://schemas.openxmlformats.org/officeDocument/2006/relationships/hyperlink" Target="https://www.cms.gov/files/document/qso-20-38-nh-revised.pdf" TargetMode="External"/><Relationship Id="rId31" Type="http://schemas.openxmlformats.org/officeDocument/2006/relationships/hyperlink" Target="https://hqin.org/wp-content/uploads/2020/08/HQIN-GENERIC-Audit-Tracking-Tool.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Provider-Enrollment-and-Certification/SurveyCertificationGenInfo/Policy-and-Memos-to-States-and-Regions" TargetMode="External"/><Relationship Id="rId22" Type="http://schemas.openxmlformats.org/officeDocument/2006/relationships/hyperlink" Target="https://www.cdc.gov/coronavirus/2019-ncov/hcp/long-term-care.html" TargetMode="External"/><Relationship Id="rId27" Type="http://schemas.openxmlformats.org/officeDocument/2006/relationships/hyperlink" Target="https://www.cdc.gov/infectioncontrol/guidelines/isolation/index.html" TargetMode="External"/><Relationship Id="rId30" Type="http://schemas.openxmlformats.org/officeDocument/2006/relationships/hyperlink" Target="https://www.ahrq.gov/sites/default/files/wysiwyg/nursing-home/materials/observational-audits.pdf" TargetMode="External"/><Relationship Id="rId35" Type="http://schemas.openxmlformats.org/officeDocument/2006/relationships/hyperlink" Target="https://www.cdc.gov/coronavirus/2019-ncov/hcp/long-term-care.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James L. Bugg, III</DisplayName>
        <AccountId>78</AccountId>
        <AccountType/>
      </UserInfo>
      <UserInfo>
        <DisplayName>Mary Locklin</DisplayName>
        <AccountId>106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3" ma:contentTypeDescription="Create a new document." ma:contentTypeScope="" ma:versionID="7d8014238a80a41ed8a64450f3a28351">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b4bb0cd51ce9d2d2a4fe43be7bbfbf0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2.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dd9d7ef1-ae72-447c-903f-989ff65b5108"/>
  </ds:schemaRefs>
</ds:datastoreItem>
</file>

<file path=customXml/itemProps3.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4.xml><?xml version="1.0" encoding="utf-8"?>
<ds:datastoreItem xmlns:ds="http://schemas.openxmlformats.org/officeDocument/2006/customXml" ds:itemID="{AC88B6C4-750C-4359-9410-88D5C718760D}"/>
</file>

<file path=docProps/app.xml><?xml version="1.0" encoding="utf-8"?>
<Properties xmlns="http://schemas.openxmlformats.org/officeDocument/2006/extended-properties" xmlns:vt="http://schemas.openxmlformats.org/officeDocument/2006/docPropsVTypes">
  <Template>Normal</Template>
  <TotalTime>13</TotalTime>
  <Pages>8</Pages>
  <Words>1139</Words>
  <Characters>6736</Characters>
  <Application>Microsoft Office Word</Application>
  <DocSecurity>0</DocSecurity>
  <Lines>168</Lines>
  <Paragraphs>76</Paragraphs>
  <ScaleCrop>false</ScaleCrop>
  <Manager/>
  <Company/>
  <LinksUpToDate>false</LinksUpToDate>
  <CharactersWithSpaces>7799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Testing/Screening, Cohorting Residents</dc:subject>
  <dc:creator>Health Quality Innovation Network</dc:creator>
  <cp:keywords>infection prevention, nursing homes, testing, screening, cohorting</cp:keywords>
  <dc:description/>
  <cp:lastModifiedBy>April Faulkner</cp:lastModifiedBy>
  <cp:revision>95</cp:revision>
  <dcterms:created xsi:type="dcterms:W3CDTF">2020-07-27T15:55:00Z</dcterms:created>
  <dcterms:modified xsi:type="dcterms:W3CDTF">2021-09-23T17:00:00Z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ies>
</file>