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A206" w14:textId="3AA7F8DD" w:rsidR="004E1CF2" w:rsidRPr="003272FD" w:rsidRDefault="00E86CB0" w:rsidP="007C67E8">
      <w:pPr>
        <w:rPr>
          <w:sz w:val="36"/>
          <w:szCs w:val="36"/>
        </w:rPr>
      </w:pPr>
      <w:r>
        <w:rPr>
          <w:noProof/>
        </w:rPr>
        <mc:AlternateContent>
          <mc:Choice Requires="wps">
            <w:drawing>
              <wp:inline distT="0" distB="0" distL="0" distR="0" wp14:anchorId="7AF7A503" wp14:editId="09E894FA">
                <wp:extent cx="9429750" cy="792480"/>
                <wp:effectExtent l="9525" t="6985" r="9525" b="1016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792480"/>
                        </a:xfrm>
                        <a:prstGeom prst="rect">
                          <a:avLst/>
                        </a:prstGeom>
                        <a:solidFill>
                          <a:srgbClr val="FFFFFF"/>
                        </a:solidFill>
                        <a:ln w="9525">
                          <a:solidFill>
                            <a:srgbClr val="000000"/>
                          </a:solidFill>
                          <a:miter lim="800000"/>
                          <a:headEnd/>
                          <a:tailEnd/>
                        </a:ln>
                      </wps:spPr>
                      <wps:txbx>
                        <w:txbxContent>
                          <w:p w14:paraId="5652BD1B" w14:textId="77777777" w:rsidR="00665991" w:rsidRPr="00DE79F4" w:rsidRDefault="00665991" w:rsidP="00665991">
                            <w:pPr>
                              <w:pStyle w:val="ListParagraph"/>
                              <w:ind w:left="0"/>
                              <w:rPr>
                                <w:rFonts w:cstheme="minorHAnsi"/>
                                <w:color w:val="0073B6"/>
                                <w:sz w:val="28"/>
                                <w:szCs w:val="28"/>
                              </w:rPr>
                            </w:pPr>
                            <w:r w:rsidRPr="00DE79F4">
                              <w:rPr>
                                <w:b/>
                                <w:bCs/>
                                <w:color w:val="0073B6"/>
                                <w:spacing w:val="-6"/>
                                <w:sz w:val="28"/>
                                <w:szCs w:val="28"/>
                                <w:u w:val="single"/>
                              </w:rPr>
                              <w:t>TOPIC AREA</w:t>
                            </w:r>
                            <w:r w:rsidRPr="00DE79F4">
                              <w:rPr>
                                <w:b/>
                                <w:bCs/>
                                <w:color w:val="0073B6"/>
                                <w:spacing w:val="-6"/>
                                <w:sz w:val="28"/>
                                <w:szCs w:val="28"/>
                              </w:rPr>
                              <w:t xml:space="preserve">        </w:t>
                            </w:r>
                          </w:p>
                          <w:p w14:paraId="3F2D898E" w14:textId="6CAAF08C" w:rsidR="00665991" w:rsidRPr="009A4770" w:rsidRDefault="00665991" w:rsidP="00665991">
                            <w:pPr>
                              <w:pStyle w:val="ListParagraph"/>
                              <w:ind w:left="0"/>
                              <w:rPr>
                                <w:b/>
                                <w:bCs/>
                                <w:spacing w:val="-6"/>
                                <w:sz w:val="28"/>
                                <w:szCs w:val="28"/>
                              </w:rPr>
                            </w:pPr>
                            <w:bookmarkStart w:id="0" w:name="_Hlk46397281"/>
                            <w:r w:rsidRPr="009A4770">
                              <w:rPr>
                                <w:rFonts w:ascii="MS Gothic" w:eastAsia="MS Gothic" w:hAnsi="MS Gothic" w:cstheme="minorHAnsi" w:hint="eastAsia"/>
                                <w:sz w:val="28"/>
                                <w:szCs w:val="28"/>
                              </w:rPr>
                              <w:t>☐</w:t>
                            </w:r>
                            <w:r w:rsidRPr="009A4770">
                              <w:rPr>
                                <w:rFonts w:cstheme="minorHAnsi"/>
                                <w:color w:val="FF0000"/>
                                <w:sz w:val="28"/>
                                <w:szCs w:val="28"/>
                              </w:rPr>
                              <w:t xml:space="preserve"> </w:t>
                            </w:r>
                            <w:r w:rsidR="001C70BD">
                              <w:rPr>
                                <w:rFonts w:cstheme="minorHAnsi"/>
                                <w:sz w:val="28"/>
                                <w:szCs w:val="28"/>
                              </w:rPr>
                              <w:t xml:space="preserve">Pressure Injury Prevention and Management Program </w:t>
                            </w:r>
                          </w:p>
                          <w:bookmarkEnd w:id="0"/>
                        </w:txbxContent>
                      </wps:txbx>
                      <wps:bodyPr rot="0" vert="horz" wrap="square" lIns="91440" tIns="45720" rIns="91440" bIns="45720" anchor="t" anchorCtr="0" upright="1">
                        <a:noAutofit/>
                      </wps:bodyPr>
                    </wps:wsp>
                  </a:graphicData>
                </a:graphic>
              </wp:inline>
            </w:drawing>
          </mc:Choice>
          <mc:Fallback>
            <w:pict>
              <v:shapetype w14:anchorId="7AF7A503" id="_x0000_t202" coordsize="21600,21600" o:spt="202" path="m,l,21600r21600,l21600,xe">
                <v:stroke joinstyle="miter"/>
                <v:path gradientshapeok="t" o:connecttype="rect"/>
              </v:shapetype>
              <v:shape id="Text Box 2" o:spid="_x0000_s1026" type="#_x0000_t202" style="width:742.5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">
                <v:textbox>
                  <w:txbxContent>
                    <w:p w14:paraId="5652BD1B" w14:textId="77777777" w:rsidR="00665991" w:rsidRPr="00DE79F4" w:rsidRDefault="00665991" w:rsidP="00665991">
                      <w:pPr>
                        <w:pStyle w:val="ListParagraph"/>
                        <w:ind w:left="0"/>
                        <w:rPr>
                          <w:rFonts w:cstheme="minorHAnsi"/>
                          <w:color w:val="0073B6"/>
                          <w:sz w:val="28"/>
                          <w:szCs w:val="28"/>
                        </w:rPr>
                      </w:pPr>
                      <w:r w:rsidRPr="00DE79F4">
                        <w:rPr>
                          <w:b/>
                          <w:bCs/>
                          <w:color w:val="0073B6"/>
                          <w:spacing w:val="-6"/>
                          <w:sz w:val="28"/>
                          <w:szCs w:val="28"/>
                          <w:u w:val="single"/>
                        </w:rPr>
                        <w:t>TOPIC AREA</w:t>
                      </w:r>
                      <w:r w:rsidRPr="00DE79F4">
                        <w:rPr>
                          <w:b/>
                          <w:bCs/>
                          <w:color w:val="0073B6"/>
                          <w:spacing w:val="-6"/>
                          <w:sz w:val="28"/>
                          <w:szCs w:val="28"/>
                        </w:rPr>
                        <w:t xml:space="preserve">        </w:t>
                      </w:r>
                    </w:p>
                    <w:p w14:paraId="3F2D898E" w14:textId="6CAAF08C" w:rsidR="00665991" w:rsidRPr="009A4770" w:rsidRDefault="00665991" w:rsidP="00665991">
                      <w:pPr>
                        <w:pStyle w:val="ListParagraph"/>
                        <w:ind w:left="0"/>
                        <w:rPr>
                          <w:b/>
                          <w:bCs/>
                          <w:spacing w:val="-6"/>
                          <w:sz w:val="28"/>
                          <w:szCs w:val="28"/>
                        </w:rPr>
                      </w:pPr>
                      <w:bookmarkStart w:id="1" w:name="_Hlk46397281"/>
                      <w:r w:rsidRPr="009A4770">
                        <w:rPr>
                          <w:rFonts w:ascii="MS Gothic" w:eastAsia="MS Gothic" w:hAnsi="MS Gothic" w:cstheme="minorHAnsi" w:hint="eastAsia"/>
                          <w:sz w:val="28"/>
                          <w:szCs w:val="28"/>
                        </w:rPr>
                        <w:t>☐</w:t>
                      </w:r>
                      <w:r w:rsidRPr="009A4770">
                        <w:rPr>
                          <w:rFonts w:cstheme="minorHAnsi"/>
                          <w:color w:val="FF0000"/>
                          <w:sz w:val="28"/>
                          <w:szCs w:val="28"/>
                        </w:rPr>
                        <w:t xml:space="preserve"> </w:t>
                      </w:r>
                      <w:r w:rsidR="001C70BD">
                        <w:rPr>
                          <w:rFonts w:cstheme="minorHAnsi"/>
                          <w:sz w:val="28"/>
                          <w:szCs w:val="28"/>
                        </w:rPr>
                        <w:t xml:space="preserve">Pressure Injury Prevention and Management Program </w:t>
                      </w:r>
                    </w:p>
                    <w:bookmarkEnd w:id="1"/>
                  </w:txbxContent>
                </v:textbox>
                <w10:anchorlock/>
              </v:shape>
            </w:pict>
          </mc:Fallback>
        </mc:AlternateContent>
      </w:r>
      <w:r>
        <w:rPr>
          <w:noProof/>
        </w:rPr>
        <mc:AlternateContent>
          <mc:Choice Requires="wps">
            <w:drawing>
              <wp:inline distT="0" distB="0" distL="0" distR="0" wp14:anchorId="0C5DF5C0" wp14:editId="5880E66D">
                <wp:extent cx="9417685" cy="1021080"/>
                <wp:effectExtent l="9525" t="6985" r="12065" b="1016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685" cy="1021080"/>
                        </a:xfrm>
                        <a:prstGeom prst="rect">
                          <a:avLst/>
                        </a:prstGeom>
                        <a:solidFill>
                          <a:schemeClr val="tx1">
                            <a:lumMod val="85000"/>
                            <a:lumOff val="0"/>
                          </a:schemeClr>
                        </a:solidFill>
                        <a:ln w="9525">
                          <a:solidFill>
                            <a:srgbClr val="000000"/>
                          </a:solidFill>
                          <a:miter lim="800000"/>
                          <a:headEnd/>
                          <a:tailEnd/>
                        </a:ln>
                      </wps:spPr>
                      <wps:txbx>
                        <w:txbxContent>
                          <w:p w14:paraId="2DDA8291" w14:textId="6C0A3AFE" w:rsidR="009030F7" w:rsidRPr="001C70BD" w:rsidRDefault="009030F7" w:rsidP="009030F7">
                            <w:pPr>
                              <w:spacing w:after="0" w:line="240" w:lineRule="auto"/>
                              <w:rPr>
                                <w:b/>
                                <w:bCs/>
                                <w:color w:val="0B4A72"/>
                                <w:sz w:val="28"/>
                                <w:szCs w:val="28"/>
                                <w:u w:val="single"/>
                              </w:rPr>
                            </w:pPr>
                            <w:r w:rsidRPr="001C70BD">
                              <w:rPr>
                                <w:b/>
                                <w:bCs/>
                                <w:color w:val="0B4A72"/>
                                <w:sz w:val="28"/>
                                <w:szCs w:val="28"/>
                                <w:u w:val="single"/>
                              </w:rPr>
                              <w:t xml:space="preserve">Conduct Root Cause Analyses for Each Identified Gap or </w:t>
                            </w:r>
                            <w:r w:rsidR="00412EBD" w:rsidRPr="001C70BD">
                              <w:rPr>
                                <w:b/>
                                <w:bCs/>
                                <w:color w:val="0B4A72"/>
                                <w:sz w:val="28"/>
                                <w:szCs w:val="28"/>
                                <w:u w:val="single"/>
                              </w:rPr>
                              <w:t>Opportunity</w:t>
                            </w:r>
                            <w:r w:rsidRPr="001C70BD">
                              <w:rPr>
                                <w:b/>
                                <w:bCs/>
                                <w:color w:val="0B4A72"/>
                                <w:sz w:val="28"/>
                                <w:szCs w:val="28"/>
                                <w:u w:val="single"/>
                              </w:rPr>
                              <w:t>:</w:t>
                            </w:r>
                          </w:p>
                          <w:p w14:paraId="32CFCA78" w14:textId="3376CA52" w:rsidR="009030F7" w:rsidRPr="001C70BD" w:rsidRDefault="009030F7" w:rsidP="00834905">
                            <w:pPr>
                              <w:pStyle w:val="ListParagraph"/>
                              <w:numPr>
                                <w:ilvl w:val="0"/>
                                <w:numId w:val="32"/>
                              </w:numPr>
                              <w:spacing w:after="0" w:line="240" w:lineRule="auto"/>
                              <w:rPr>
                                <w:b/>
                                <w:bCs/>
                                <w:sz w:val="28"/>
                                <w:szCs w:val="28"/>
                                <w:u w:val="single"/>
                              </w:rPr>
                            </w:pPr>
                            <w:r w:rsidRPr="001C70BD">
                              <w:rPr>
                                <w:sz w:val="28"/>
                                <w:szCs w:val="28"/>
                              </w:rPr>
                              <w:t>Determine contributing factors, events, system issues and processes involved</w:t>
                            </w:r>
                          </w:p>
                          <w:p w14:paraId="13709BA9" w14:textId="148D2FA0" w:rsidR="00EA540F" w:rsidRPr="001C70BD" w:rsidRDefault="009030F7" w:rsidP="00834905">
                            <w:pPr>
                              <w:pStyle w:val="ListParagraph"/>
                              <w:numPr>
                                <w:ilvl w:val="0"/>
                                <w:numId w:val="32"/>
                              </w:numPr>
                              <w:spacing w:after="0" w:line="240" w:lineRule="auto"/>
                              <w:rPr>
                                <w:b/>
                                <w:bCs/>
                                <w:i/>
                                <w:iCs/>
                                <w:sz w:val="28"/>
                                <w:szCs w:val="28"/>
                                <w:u w:val="single"/>
                              </w:rPr>
                            </w:pPr>
                            <w:r w:rsidRPr="001C70BD">
                              <w:rPr>
                                <w:sz w:val="28"/>
                                <w:szCs w:val="28"/>
                              </w:rPr>
                              <w:t xml:space="preserve">Utilize RCA tools as appropriate </w:t>
                            </w:r>
                            <w:r w:rsidR="001C49AB" w:rsidRPr="001C70BD">
                              <w:rPr>
                                <w:sz w:val="28"/>
                                <w:szCs w:val="28"/>
                              </w:rPr>
                              <w:t>(</w:t>
                            </w:r>
                            <w:r w:rsidRPr="001C70BD">
                              <w:rPr>
                                <w:sz w:val="28"/>
                                <w:szCs w:val="28"/>
                              </w:rPr>
                              <w:t>e.g.</w:t>
                            </w:r>
                            <w:r w:rsidR="001C49AB" w:rsidRPr="001C70BD">
                              <w:rPr>
                                <w:sz w:val="28"/>
                                <w:szCs w:val="28"/>
                              </w:rPr>
                              <w:t>,</w:t>
                            </w:r>
                            <w:r w:rsidRPr="001C70BD">
                              <w:rPr>
                                <w:sz w:val="28"/>
                                <w:szCs w:val="28"/>
                              </w:rPr>
                              <w:t xml:space="preserve"> 5 Whys, Fishbone, Cause &amp; Effect Diagram</w:t>
                            </w:r>
                            <w:r w:rsidR="001C49AB" w:rsidRPr="001C70BD">
                              <w:rPr>
                                <w:sz w:val="28"/>
                                <w:szCs w:val="28"/>
                              </w:rPr>
                              <w:t>)</w:t>
                            </w:r>
                          </w:p>
                          <w:p w14:paraId="70FB048C" w14:textId="5CBF56EE" w:rsidR="007E65E1" w:rsidRPr="001C70BD" w:rsidRDefault="00EA540F" w:rsidP="00834905">
                            <w:pPr>
                              <w:pStyle w:val="ListParagraph"/>
                              <w:numPr>
                                <w:ilvl w:val="0"/>
                                <w:numId w:val="32"/>
                              </w:numPr>
                              <w:rPr>
                                <w:sz w:val="28"/>
                                <w:szCs w:val="28"/>
                              </w:rPr>
                            </w:pPr>
                            <w:r w:rsidRPr="001C70BD">
                              <w:rPr>
                                <w:sz w:val="28"/>
                                <w:szCs w:val="28"/>
                              </w:rPr>
                              <w:t>Conduct a Plan-Do-Study-Act (PDSA) to test intervention, review results and adjust actions needed</w:t>
                            </w:r>
                          </w:p>
                        </w:txbxContent>
                      </wps:txbx>
                      <wps:bodyPr rot="0" vert="horz" wrap="square" lIns="91440" tIns="45720" rIns="91440" bIns="45720" anchor="t" anchorCtr="0" upright="1">
                        <a:noAutofit/>
                      </wps:bodyPr>
                    </wps:wsp>
                  </a:graphicData>
                </a:graphic>
              </wp:inline>
            </w:drawing>
          </mc:Choice>
          <mc:Fallback>
            <w:pict>
              <v:shape w14:anchorId="0C5DF5C0" id="Text Box 4" o:spid="_x0000_s1027" type="#_x0000_t202" style="width:741.5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" fillcolor="#d8d8d8 [2733]">
                <v:textbox>
                  <w:txbxContent>
                    <w:p w14:paraId="2DDA8291" w14:textId="6C0A3AFE" w:rsidR="009030F7" w:rsidRPr="001C70BD" w:rsidRDefault="009030F7" w:rsidP="009030F7">
                      <w:pPr>
                        <w:spacing w:after="0" w:line="240" w:lineRule="auto"/>
                        <w:rPr>
                          <w:b/>
                          <w:bCs/>
                          <w:color w:val="0B4A72"/>
                          <w:sz w:val="28"/>
                          <w:szCs w:val="28"/>
                          <w:u w:val="single"/>
                        </w:rPr>
                      </w:pPr>
                      <w:r w:rsidRPr="001C70BD">
                        <w:rPr>
                          <w:b/>
                          <w:bCs/>
                          <w:color w:val="0B4A72"/>
                          <w:sz w:val="28"/>
                          <w:szCs w:val="28"/>
                          <w:u w:val="single"/>
                        </w:rPr>
                        <w:t xml:space="preserve">Conduct Root Cause Analyses for Each Identified Gap or </w:t>
                      </w:r>
                      <w:r w:rsidR="00412EBD" w:rsidRPr="001C70BD">
                        <w:rPr>
                          <w:b/>
                          <w:bCs/>
                          <w:color w:val="0B4A72"/>
                          <w:sz w:val="28"/>
                          <w:szCs w:val="28"/>
                          <w:u w:val="single"/>
                        </w:rPr>
                        <w:t>Opportunity</w:t>
                      </w:r>
                      <w:r w:rsidRPr="001C70BD">
                        <w:rPr>
                          <w:b/>
                          <w:bCs/>
                          <w:color w:val="0B4A72"/>
                          <w:sz w:val="28"/>
                          <w:szCs w:val="28"/>
                          <w:u w:val="single"/>
                        </w:rPr>
                        <w:t>:</w:t>
                      </w:r>
                    </w:p>
                    <w:p w14:paraId="32CFCA78" w14:textId="3376CA52" w:rsidR="009030F7" w:rsidRPr="001C70BD" w:rsidRDefault="009030F7" w:rsidP="00834905">
                      <w:pPr>
                        <w:pStyle w:val="ListParagraph"/>
                        <w:numPr>
                          <w:ilvl w:val="0"/>
                          <w:numId w:val="32"/>
                        </w:numPr>
                        <w:spacing w:after="0" w:line="240" w:lineRule="auto"/>
                        <w:rPr>
                          <w:b/>
                          <w:bCs/>
                          <w:sz w:val="28"/>
                          <w:szCs w:val="28"/>
                          <w:u w:val="single"/>
                        </w:rPr>
                      </w:pPr>
                      <w:r w:rsidRPr="001C70BD">
                        <w:rPr>
                          <w:sz w:val="28"/>
                          <w:szCs w:val="28"/>
                        </w:rPr>
                        <w:t>Determine contributing factors, events, system issues and processes involved</w:t>
                      </w:r>
                    </w:p>
                    <w:p w14:paraId="13709BA9" w14:textId="148D2FA0" w:rsidR="00EA540F" w:rsidRPr="001C70BD" w:rsidRDefault="009030F7" w:rsidP="00834905">
                      <w:pPr>
                        <w:pStyle w:val="ListParagraph"/>
                        <w:numPr>
                          <w:ilvl w:val="0"/>
                          <w:numId w:val="32"/>
                        </w:numPr>
                        <w:spacing w:after="0" w:line="240" w:lineRule="auto"/>
                        <w:rPr>
                          <w:b/>
                          <w:bCs/>
                          <w:i/>
                          <w:iCs/>
                          <w:sz w:val="28"/>
                          <w:szCs w:val="28"/>
                          <w:u w:val="single"/>
                        </w:rPr>
                      </w:pPr>
                      <w:r w:rsidRPr="001C70BD">
                        <w:rPr>
                          <w:sz w:val="28"/>
                          <w:szCs w:val="28"/>
                        </w:rPr>
                        <w:t xml:space="preserve">Utilize RCA tools as appropriate </w:t>
                      </w:r>
                      <w:r w:rsidR="001C49AB" w:rsidRPr="001C70BD">
                        <w:rPr>
                          <w:sz w:val="28"/>
                          <w:szCs w:val="28"/>
                        </w:rPr>
                        <w:t>(</w:t>
                      </w:r>
                      <w:r w:rsidRPr="001C70BD">
                        <w:rPr>
                          <w:sz w:val="28"/>
                          <w:szCs w:val="28"/>
                        </w:rPr>
                        <w:t>e.g.</w:t>
                      </w:r>
                      <w:r w:rsidR="001C49AB" w:rsidRPr="001C70BD">
                        <w:rPr>
                          <w:sz w:val="28"/>
                          <w:szCs w:val="28"/>
                        </w:rPr>
                        <w:t>,</w:t>
                      </w:r>
                      <w:r w:rsidRPr="001C70BD">
                        <w:rPr>
                          <w:sz w:val="28"/>
                          <w:szCs w:val="28"/>
                        </w:rPr>
                        <w:t xml:space="preserve"> 5 Whys, Fishbone, Cause &amp; Effect Diagram</w:t>
                      </w:r>
                      <w:r w:rsidR="001C49AB" w:rsidRPr="001C70BD">
                        <w:rPr>
                          <w:sz w:val="28"/>
                          <w:szCs w:val="28"/>
                        </w:rPr>
                        <w:t>)</w:t>
                      </w:r>
                    </w:p>
                    <w:p w14:paraId="70FB048C" w14:textId="5CBF56EE" w:rsidR="007E65E1" w:rsidRPr="001C70BD" w:rsidRDefault="00EA540F" w:rsidP="00834905">
                      <w:pPr>
                        <w:pStyle w:val="ListParagraph"/>
                        <w:numPr>
                          <w:ilvl w:val="0"/>
                          <w:numId w:val="32"/>
                        </w:numPr>
                        <w:rPr>
                          <w:sz w:val="28"/>
                          <w:szCs w:val="28"/>
                        </w:rPr>
                      </w:pPr>
                      <w:r w:rsidRPr="001C70BD">
                        <w:rPr>
                          <w:sz w:val="28"/>
                          <w:szCs w:val="28"/>
                        </w:rPr>
                        <w:t>Conduct a Plan-Do-Study-Act (PDSA) to test intervention, review results and adjust actions needed</w:t>
                      </w:r>
                    </w:p>
                  </w:txbxContent>
                </v:textbox>
                <w10:anchorlock/>
              </v:shape>
            </w:pict>
          </mc:Fallback>
        </mc:AlternateContent>
      </w:r>
      <w:r>
        <w:rPr>
          <w:noProof/>
        </w:rPr>
        <mc:AlternateContent>
          <mc:Choice Requires="wps">
            <w:drawing>
              <wp:inline distT="0" distB="0" distL="0" distR="0" wp14:anchorId="25F268EA" wp14:editId="59481546">
                <wp:extent cx="9439275" cy="1344930"/>
                <wp:effectExtent l="9525" t="10160" r="9525" b="698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344930"/>
                        </a:xfrm>
                        <a:prstGeom prst="rect">
                          <a:avLst/>
                        </a:prstGeom>
                        <a:solidFill>
                          <a:schemeClr val="tx1">
                            <a:lumMod val="75000"/>
                            <a:lumOff val="0"/>
                          </a:schemeClr>
                        </a:solidFill>
                        <a:ln w="9525">
                          <a:solidFill>
                            <a:srgbClr val="000000"/>
                          </a:solidFill>
                          <a:miter lim="800000"/>
                          <a:headEnd/>
                          <a:tailEnd/>
                        </a:ln>
                      </wps:spPr>
                      <wps:txbx>
                        <w:txbxContent>
                          <w:p w14:paraId="23C0ECED" w14:textId="071366E7" w:rsidR="00D95048" w:rsidRPr="00E844BC" w:rsidRDefault="00D95048" w:rsidP="00D95048">
                            <w:pPr>
                              <w:spacing w:after="0"/>
                              <w:rPr>
                                <w:rFonts w:ascii="Calibri" w:eastAsiaTheme="majorEastAsia" w:hAnsi="Calibri" w:cstheme="majorBidi"/>
                                <w:b/>
                                <w:bCs/>
                                <w:color w:val="0B4A72"/>
                                <w:spacing w:val="-6"/>
                                <w:sz w:val="28"/>
                                <w:szCs w:val="28"/>
                              </w:rPr>
                            </w:pPr>
                            <w:r w:rsidRPr="00E844BC">
                              <w:rPr>
                                <w:rFonts w:ascii="Calibri" w:eastAsiaTheme="majorEastAsia" w:hAnsi="Calibri" w:cstheme="majorBidi"/>
                                <w:b/>
                                <w:bCs/>
                                <w:color w:val="0B4A72"/>
                                <w:spacing w:val="-6"/>
                                <w:sz w:val="28"/>
                                <w:szCs w:val="28"/>
                                <w:u w:val="single"/>
                              </w:rPr>
                              <w:t xml:space="preserve">Identify Gaps &amp; Areas of </w:t>
                            </w:r>
                            <w:r w:rsidR="00F9284A" w:rsidRPr="00E844BC">
                              <w:rPr>
                                <w:rFonts w:ascii="Calibri" w:eastAsiaTheme="majorEastAsia" w:hAnsi="Calibri" w:cstheme="majorBidi"/>
                                <w:b/>
                                <w:bCs/>
                                <w:color w:val="0B4A72"/>
                                <w:spacing w:val="-6"/>
                                <w:sz w:val="28"/>
                                <w:szCs w:val="28"/>
                                <w:u w:val="single"/>
                              </w:rPr>
                              <w:t>Opportunity</w:t>
                            </w:r>
                            <w:r w:rsidRPr="00E844BC">
                              <w:rPr>
                                <w:rFonts w:ascii="Calibri" w:eastAsiaTheme="majorEastAsia" w:hAnsi="Calibri" w:cstheme="majorBidi"/>
                                <w:b/>
                                <w:bCs/>
                                <w:color w:val="0B4A72"/>
                                <w:spacing w:val="-6"/>
                                <w:sz w:val="28"/>
                                <w:szCs w:val="28"/>
                                <w:u w:val="single"/>
                              </w:rPr>
                              <w:t>:</w:t>
                            </w:r>
                          </w:p>
                          <w:p w14:paraId="3A970847" w14:textId="69996518" w:rsidR="00D95048" w:rsidRPr="00E86CB0" w:rsidRDefault="00D95048" w:rsidP="00E844BC">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E86CB0">
                              <w:rPr>
                                <w:rFonts w:ascii="Calibri" w:eastAsiaTheme="majorEastAsia" w:hAnsi="Calibri" w:cstheme="majorBidi"/>
                                <w:spacing w:val="-6"/>
                                <w:sz w:val="28"/>
                                <w:szCs w:val="28"/>
                              </w:rPr>
                              <w:t>Review previous survey findings</w:t>
                            </w:r>
                            <w:r w:rsidR="00763C9A" w:rsidRPr="00E86CB0">
                              <w:rPr>
                                <w:rFonts w:ascii="Calibri" w:eastAsiaTheme="majorEastAsia" w:hAnsi="Calibri" w:cstheme="majorBidi"/>
                                <w:spacing w:val="-6"/>
                                <w:sz w:val="28"/>
                                <w:szCs w:val="28"/>
                              </w:rPr>
                              <w:t xml:space="preserve">, </w:t>
                            </w:r>
                            <w:r w:rsidR="006B2287" w:rsidRPr="00E86CB0">
                              <w:rPr>
                                <w:rFonts w:ascii="Calibri" w:eastAsiaTheme="majorEastAsia" w:hAnsi="Calibri" w:cstheme="majorBidi"/>
                                <w:spacing w:val="-6"/>
                                <w:sz w:val="28"/>
                                <w:szCs w:val="28"/>
                              </w:rPr>
                              <w:t xml:space="preserve">federal </w:t>
                            </w:r>
                            <w:r w:rsidR="00E844BC" w:rsidRPr="00E86CB0">
                              <w:rPr>
                                <w:rFonts w:ascii="Calibri" w:eastAsiaTheme="majorEastAsia" w:hAnsi="Calibri" w:cstheme="majorBidi"/>
                                <w:spacing w:val="-6"/>
                                <w:sz w:val="28"/>
                                <w:szCs w:val="28"/>
                              </w:rPr>
                              <w:t>and</w:t>
                            </w:r>
                            <w:r w:rsidR="006B2287" w:rsidRPr="00E86CB0">
                              <w:rPr>
                                <w:rFonts w:ascii="Calibri" w:eastAsiaTheme="majorEastAsia" w:hAnsi="Calibri" w:cstheme="majorBidi"/>
                                <w:spacing w:val="-6"/>
                                <w:sz w:val="28"/>
                                <w:szCs w:val="28"/>
                              </w:rPr>
                              <w:t xml:space="preserve"> state </w:t>
                            </w:r>
                            <w:proofErr w:type="gramStart"/>
                            <w:r w:rsidR="006B2287" w:rsidRPr="00E86CB0">
                              <w:rPr>
                                <w:rFonts w:ascii="Calibri" w:eastAsiaTheme="majorEastAsia" w:hAnsi="Calibri" w:cstheme="majorBidi"/>
                                <w:spacing w:val="-6"/>
                                <w:sz w:val="28"/>
                                <w:szCs w:val="28"/>
                              </w:rPr>
                              <w:t>regulations</w:t>
                            </w:r>
                            <w:proofErr w:type="gramEnd"/>
                            <w:r w:rsidR="00E844BC" w:rsidRPr="00E86CB0">
                              <w:rPr>
                                <w:rFonts w:ascii="Calibri" w:eastAsiaTheme="majorEastAsia" w:hAnsi="Calibri" w:cstheme="majorBidi"/>
                                <w:spacing w:val="-6"/>
                                <w:sz w:val="28"/>
                                <w:szCs w:val="28"/>
                              </w:rPr>
                              <w:t xml:space="preserve"> and</w:t>
                            </w:r>
                            <w:r w:rsidR="006B2287" w:rsidRPr="00E86CB0">
                              <w:rPr>
                                <w:rFonts w:ascii="Calibri" w:eastAsiaTheme="majorEastAsia" w:hAnsi="Calibri" w:cstheme="majorBidi"/>
                                <w:spacing w:val="-6"/>
                                <w:sz w:val="28"/>
                                <w:szCs w:val="28"/>
                              </w:rPr>
                              <w:t xml:space="preserve"> CDC updates for long</w:t>
                            </w:r>
                            <w:r w:rsidR="00D379B9" w:rsidRPr="00E86CB0">
                              <w:rPr>
                                <w:rFonts w:ascii="Calibri" w:eastAsiaTheme="majorEastAsia" w:hAnsi="Calibri" w:cstheme="majorBidi"/>
                                <w:spacing w:val="-6"/>
                                <w:sz w:val="28"/>
                                <w:szCs w:val="28"/>
                              </w:rPr>
                              <w:t>-</w:t>
                            </w:r>
                            <w:r w:rsidR="006B2287" w:rsidRPr="00E86CB0">
                              <w:rPr>
                                <w:rFonts w:ascii="Calibri" w:eastAsiaTheme="majorEastAsia" w:hAnsi="Calibri" w:cstheme="majorBidi"/>
                                <w:spacing w:val="-6"/>
                                <w:sz w:val="28"/>
                                <w:szCs w:val="28"/>
                              </w:rPr>
                              <w:t>term care facilities</w:t>
                            </w:r>
                          </w:p>
                          <w:p w14:paraId="3CC830F8" w14:textId="5696CAB6" w:rsidR="001C70BD" w:rsidRPr="00E86CB0" w:rsidRDefault="00E86CB0" w:rsidP="00E844BC">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E86CB0">
                              <w:rPr>
                                <w:rFonts w:ascii="Calibri" w:eastAsiaTheme="majorEastAsia" w:hAnsi="Calibri" w:cstheme="majorBidi"/>
                                <w:spacing w:val="-6"/>
                                <w:sz w:val="28"/>
                                <w:szCs w:val="28"/>
                              </w:rPr>
                              <w:t xml:space="preserve">Pressure Ulcer/Injury Critical Element Pathway </w:t>
                            </w:r>
                            <w:hyperlink r:id="rId11" w:history="1">
                              <w:r w:rsidRPr="00E86CB0">
                                <w:rPr>
                                  <w:rStyle w:val="Hyperlink"/>
                                  <w:rFonts w:ascii="Calibri" w:eastAsiaTheme="majorEastAsia" w:hAnsi="Calibri" w:cstheme="majorBidi"/>
                                  <w:spacing w:val="-6"/>
                                  <w:sz w:val="28"/>
                                  <w:szCs w:val="28"/>
                                </w:rPr>
                                <w:t>https://cmscompliancegroup.com/wp-content/uploads/2017/08/CMS-20078-Pressure-Ulcer.pdf</w:t>
                              </w:r>
                            </w:hyperlink>
                            <w:r w:rsidRPr="00E86CB0">
                              <w:rPr>
                                <w:rFonts w:ascii="Calibri" w:eastAsiaTheme="majorEastAsia" w:hAnsi="Calibri" w:cstheme="majorBidi"/>
                                <w:spacing w:val="-6"/>
                                <w:sz w:val="28"/>
                                <w:szCs w:val="28"/>
                              </w:rPr>
                              <w:t xml:space="preserve"> </w:t>
                            </w:r>
                          </w:p>
                          <w:p w14:paraId="4F256E2C" w14:textId="36921892" w:rsidR="00D95048" w:rsidRPr="00E844BC" w:rsidRDefault="00D95048" w:rsidP="00A11BF2">
                            <w:pPr>
                              <w:pStyle w:val="ListParagraph"/>
                              <w:widowControl w:val="0"/>
                              <w:numPr>
                                <w:ilvl w:val="0"/>
                                <w:numId w:val="33"/>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2" w:history="1">
                              <w:r w:rsidRPr="00D379B9">
                                <w:rPr>
                                  <w:rStyle w:val="Hyperlink"/>
                                  <w:rFonts w:ascii="Calibri" w:eastAsiaTheme="majorEastAsia" w:hAnsi="Calibri" w:cstheme="majorBidi"/>
                                  <w:spacing w:val="-6"/>
                                  <w:sz w:val="28"/>
                                  <w:szCs w:val="28"/>
                                </w:rPr>
                                <w:t>CMS Q</w:t>
                              </w:r>
                              <w:r w:rsidR="00D379B9" w:rsidRPr="00D379B9">
                                <w:rPr>
                                  <w:rStyle w:val="Hyperlink"/>
                                  <w:rFonts w:ascii="Calibri" w:eastAsiaTheme="majorEastAsia" w:hAnsi="Calibri" w:cstheme="majorBidi"/>
                                  <w:spacing w:val="-6"/>
                                  <w:sz w:val="28"/>
                                  <w:szCs w:val="28"/>
                                </w:rPr>
                                <w:t>uality Safety &amp; Oversight m</w:t>
                              </w:r>
                              <w:r w:rsidRPr="00D379B9">
                                <w:rPr>
                                  <w:rStyle w:val="Hyperlink"/>
                                  <w:rFonts w:ascii="Calibri" w:eastAsiaTheme="majorEastAsia" w:hAnsi="Calibri" w:cstheme="majorBidi"/>
                                  <w:spacing w:val="-6"/>
                                  <w:sz w:val="28"/>
                                  <w:szCs w:val="28"/>
                                </w:rPr>
                                <w:t>emos</w:t>
                              </w:r>
                            </w:hyperlink>
                          </w:p>
                        </w:txbxContent>
                      </wps:txbx>
                      <wps:bodyPr rot="0" vert="horz" wrap="square" lIns="91440" tIns="45720" rIns="91440" bIns="45720" anchor="t" anchorCtr="0" upright="1">
                        <a:noAutofit/>
                      </wps:bodyPr>
                    </wps:wsp>
                  </a:graphicData>
                </a:graphic>
              </wp:inline>
            </w:drawing>
          </mc:Choice>
          <mc:Fallback>
            <w:pict>
              <v:shape w14:anchorId="25F268EA" id="Text Box 3" o:spid="_x0000_s1028" type="#_x0000_t202" style="width:743.25pt;height:10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" fillcolor="#bfbfbf [2413]">
                <v:textbox>
                  <w:txbxContent>
                    <w:p w14:paraId="23C0ECED" w14:textId="071366E7" w:rsidR="00D95048" w:rsidRPr="00E844BC" w:rsidRDefault="00D95048" w:rsidP="00D95048">
                      <w:pPr>
                        <w:spacing w:after="0"/>
                        <w:rPr>
                          <w:rFonts w:ascii="Calibri" w:eastAsiaTheme="majorEastAsia" w:hAnsi="Calibri" w:cstheme="majorBidi"/>
                          <w:b/>
                          <w:bCs/>
                          <w:color w:val="0B4A72"/>
                          <w:spacing w:val="-6"/>
                          <w:sz w:val="28"/>
                          <w:szCs w:val="28"/>
                        </w:rPr>
                      </w:pPr>
                      <w:r w:rsidRPr="00E844BC">
                        <w:rPr>
                          <w:rFonts w:ascii="Calibri" w:eastAsiaTheme="majorEastAsia" w:hAnsi="Calibri" w:cstheme="majorBidi"/>
                          <w:b/>
                          <w:bCs/>
                          <w:color w:val="0B4A72"/>
                          <w:spacing w:val="-6"/>
                          <w:sz w:val="28"/>
                          <w:szCs w:val="28"/>
                          <w:u w:val="single"/>
                        </w:rPr>
                        <w:t xml:space="preserve">Identify Gaps &amp; Areas of </w:t>
                      </w:r>
                      <w:r w:rsidR="00F9284A" w:rsidRPr="00E844BC">
                        <w:rPr>
                          <w:rFonts w:ascii="Calibri" w:eastAsiaTheme="majorEastAsia" w:hAnsi="Calibri" w:cstheme="majorBidi"/>
                          <w:b/>
                          <w:bCs/>
                          <w:color w:val="0B4A72"/>
                          <w:spacing w:val="-6"/>
                          <w:sz w:val="28"/>
                          <w:szCs w:val="28"/>
                          <w:u w:val="single"/>
                        </w:rPr>
                        <w:t>Opportunity</w:t>
                      </w:r>
                      <w:r w:rsidRPr="00E844BC">
                        <w:rPr>
                          <w:rFonts w:ascii="Calibri" w:eastAsiaTheme="majorEastAsia" w:hAnsi="Calibri" w:cstheme="majorBidi"/>
                          <w:b/>
                          <w:bCs/>
                          <w:color w:val="0B4A72"/>
                          <w:spacing w:val="-6"/>
                          <w:sz w:val="28"/>
                          <w:szCs w:val="28"/>
                          <w:u w:val="single"/>
                        </w:rPr>
                        <w:t>:</w:t>
                      </w:r>
                    </w:p>
                    <w:p w14:paraId="3A970847" w14:textId="69996518" w:rsidR="00D95048" w:rsidRPr="00E86CB0" w:rsidRDefault="00D95048" w:rsidP="00E844BC">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E86CB0">
                        <w:rPr>
                          <w:rFonts w:ascii="Calibri" w:eastAsiaTheme="majorEastAsia" w:hAnsi="Calibri" w:cstheme="majorBidi"/>
                          <w:spacing w:val="-6"/>
                          <w:sz w:val="28"/>
                          <w:szCs w:val="28"/>
                        </w:rPr>
                        <w:t>Review previous survey findings</w:t>
                      </w:r>
                      <w:r w:rsidR="00763C9A" w:rsidRPr="00E86CB0">
                        <w:rPr>
                          <w:rFonts w:ascii="Calibri" w:eastAsiaTheme="majorEastAsia" w:hAnsi="Calibri" w:cstheme="majorBidi"/>
                          <w:spacing w:val="-6"/>
                          <w:sz w:val="28"/>
                          <w:szCs w:val="28"/>
                        </w:rPr>
                        <w:t xml:space="preserve">, </w:t>
                      </w:r>
                      <w:r w:rsidR="006B2287" w:rsidRPr="00E86CB0">
                        <w:rPr>
                          <w:rFonts w:ascii="Calibri" w:eastAsiaTheme="majorEastAsia" w:hAnsi="Calibri" w:cstheme="majorBidi"/>
                          <w:spacing w:val="-6"/>
                          <w:sz w:val="28"/>
                          <w:szCs w:val="28"/>
                        </w:rPr>
                        <w:t xml:space="preserve">federal </w:t>
                      </w:r>
                      <w:r w:rsidR="00E844BC" w:rsidRPr="00E86CB0">
                        <w:rPr>
                          <w:rFonts w:ascii="Calibri" w:eastAsiaTheme="majorEastAsia" w:hAnsi="Calibri" w:cstheme="majorBidi"/>
                          <w:spacing w:val="-6"/>
                          <w:sz w:val="28"/>
                          <w:szCs w:val="28"/>
                        </w:rPr>
                        <w:t>and</w:t>
                      </w:r>
                      <w:r w:rsidR="006B2287" w:rsidRPr="00E86CB0">
                        <w:rPr>
                          <w:rFonts w:ascii="Calibri" w:eastAsiaTheme="majorEastAsia" w:hAnsi="Calibri" w:cstheme="majorBidi"/>
                          <w:spacing w:val="-6"/>
                          <w:sz w:val="28"/>
                          <w:szCs w:val="28"/>
                        </w:rPr>
                        <w:t xml:space="preserve"> state </w:t>
                      </w:r>
                      <w:proofErr w:type="gramStart"/>
                      <w:r w:rsidR="006B2287" w:rsidRPr="00E86CB0">
                        <w:rPr>
                          <w:rFonts w:ascii="Calibri" w:eastAsiaTheme="majorEastAsia" w:hAnsi="Calibri" w:cstheme="majorBidi"/>
                          <w:spacing w:val="-6"/>
                          <w:sz w:val="28"/>
                          <w:szCs w:val="28"/>
                        </w:rPr>
                        <w:t>regulations</w:t>
                      </w:r>
                      <w:proofErr w:type="gramEnd"/>
                      <w:r w:rsidR="00E844BC" w:rsidRPr="00E86CB0">
                        <w:rPr>
                          <w:rFonts w:ascii="Calibri" w:eastAsiaTheme="majorEastAsia" w:hAnsi="Calibri" w:cstheme="majorBidi"/>
                          <w:spacing w:val="-6"/>
                          <w:sz w:val="28"/>
                          <w:szCs w:val="28"/>
                        </w:rPr>
                        <w:t xml:space="preserve"> and</w:t>
                      </w:r>
                      <w:r w:rsidR="006B2287" w:rsidRPr="00E86CB0">
                        <w:rPr>
                          <w:rFonts w:ascii="Calibri" w:eastAsiaTheme="majorEastAsia" w:hAnsi="Calibri" w:cstheme="majorBidi"/>
                          <w:spacing w:val="-6"/>
                          <w:sz w:val="28"/>
                          <w:szCs w:val="28"/>
                        </w:rPr>
                        <w:t xml:space="preserve"> CDC updates for long</w:t>
                      </w:r>
                      <w:r w:rsidR="00D379B9" w:rsidRPr="00E86CB0">
                        <w:rPr>
                          <w:rFonts w:ascii="Calibri" w:eastAsiaTheme="majorEastAsia" w:hAnsi="Calibri" w:cstheme="majorBidi"/>
                          <w:spacing w:val="-6"/>
                          <w:sz w:val="28"/>
                          <w:szCs w:val="28"/>
                        </w:rPr>
                        <w:t>-</w:t>
                      </w:r>
                      <w:r w:rsidR="006B2287" w:rsidRPr="00E86CB0">
                        <w:rPr>
                          <w:rFonts w:ascii="Calibri" w:eastAsiaTheme="majorEastAsia" w:hAnsi="Calibri" w:cstheme="majorBidi"/>
                          <w:spacing w:val="-6"/>
                          <w:sz w:val="28"/>
                          <w:szCs w:val="28"/>
                        </w:rPr>
                        <w:t>term care facilities</w:t>
                      </w:r>
                    </w:p>
                    <w:p w14:paraId="3CC830F8" w14:textId="5696CAB6" w:rsidR="001C70BD" w:rsidRPr="00E86CB0" w:rsidRDefault="00E86CB0" w:rsidP="00E844BC">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E86CB0">
                        <w:rPr>
                          <w:rFonts w:ascii="Calibri" w:eastAsiaTheme="majorEastAsia" w:hAnsi="Calibri" w:cstheme="majorBidi"/>
                          <w:spacing w:val="-6"/>
                          <w:sz w:val="28"/>
                          <w:szCs w:val="28"/>
                        </w:rPr>
                        <w:t xml:space="preserve">Pressure Ulcer/Injury Critical Element Pathway </w:t>
                      </w:r>
                      <w:hyperlink r:id="rId13" w:history="1">
                        <w:r w:rsidRPr="00E86CB0">
                          <w:rPr>
                            <w:rStyle w:val="Hyperlink"/>
                            <w:rFonts w:ascii="Calibri" w:eastAsiaTheme="majorEastAsia" w:hAnsi="Calibri" w:cstheme="majorBidi"/>
                            <w:spacing w:val="-6"/>
                            <w:sz w:val="28"/>
                            <w:szCs w:val="28"/>
                          </w:rPr>
                          <w:t>https://cmscompliancegroup.com/wp-content/uploads/2017/08/CMS-20078-Pressure-Ulcer.pdf</w:t>
                        </w:r>
                      </w:hyperlink>
                      <w:r w:rsidRPr="00E86CB0">
                        <w:rPr>
                          <w:rFonts w:ascii="Calibri" w:eastAsiaTheme="majorEastAsia" w:hAnsi="Calibri" w:cstheme="majorBidi"/>
                          <w:spacing w:val="-6"/>
                          <w:sz w:val="28"/>
                          <w:szCs w:val="28"/>
                        </w:rPr>
                        <w:t xml:space="preserve"> </w:t>
                      </w:r>
                    </w:p>
                    <w:p w14:paraId="4F256E2C" w14:textId="36921892" w:rsidR="00D95048" w:rsidRPr="00E844BC" w:rsidRDefault="00D95048" w:rsidP="00A11BF2">
                      <w:pPr>
                        <w:pStyle w:val="ListParagraph"/>
                        <w:widowControl w:val="0"/>
                        <w:numPr>
                          <w:ilvl w:val="0"/>
                          <w:numId w:val="33"/>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4" w:history="1">
                        <w:r w:rsidRPr="00D379B9">
                          <w:rPr>
                            <w:rStyle w:val="Hyperlink"/>
                            <w:rFonts w:ascii="Calibri" w:eastAsiaTheme="majorEastAsia" w:hAnsi="Calibri" w:cstheme="majorBidi"/>
                            <w:spacing w:val="-6"/>
                            <w:sz w:val="28"/>
                            <w:szCs w:val="28"/>
                          </w:rPr>
                          <w:t>CMS Q</w:t>
                        </w:r>
                        <w:r w:rsidR="00D379B9" w:rsidRPr="00D379B9">
                          <w:rPr>
                            <w:rStyle w:val="Hyperlink"/>
                            <w:rFonts w:ascii="Calibri" w:eastAsiaTheme="majorEastAsia" w:hAnsi="Calibri" w:cstheme="majorBidi"/>
                            <w:spacing w:val="-6"/>
                            <w:sz w:val="28"/>
                            <w:szCs w:val="28"/>
                          </w:rPr>
                          <w:t>uality Safety &amp; Oversight m</w:t>
                        </w:r>
                        <w:r w:rsidRPr="00D379B9">
                          <w:rPr>
                            <w:rStyle w:val="Hyperlink"/>
                            <w:rFonts w:ascii="Calibri" w:eastAsiaTheme="majorEastAsia" w:hAnsi="Calibri" w:cstheme="majorBidi"/>
                            <w:spacing w:val="-6"/>
                            <w:sz w:val="28"/>
                            <w:szCs w:val="28"/>
                          </w:rPr>
                          <w:t>emos</w:t>
                        </w:r>
                      </w:hyperlink>
                    </w:p>
                  </w:txbxContent>
                </v:textbox>
                <w10:anchorlock/>
              </v:shape>
            </w:pict>
          </mc:Fallback>
        </mc:AlternateContent>
      </w:r>
    </w:p>
    <w:p w14:paraId="38032BEA" w14:textId="6430EC45" w:rsidR="00754BE7" w:rsidRDefault="00754BE7" w:rsidP="00E86CB0">
      <w:pPr>
        <w:spacing w:after="0" w:line="240" w:lineRule="auto"/>
        <w:rPr>
          <w:sz w:val="24"/>
          <w:szCs w:val="24"/>
        </w:rPr>
      </w:pPr>
      <w:r w:rsidRPr="00665991">
        <w:rPr>
          <w:sz w:val="24"/>
          <w:szCs w:val="24"/>
        </w:rPr>
        <w:t xml:space="preserve">The sample RCA, actions, interventions, best </w:t>
      </w:r>
      <w:proofErr w:type="gramStart"/>
      <w:r w:rsidRPr="00665991">
        <w:rPr>
          <w:sz w:val="24"/>
          <w:szCs w:val="24"/>
        </w:rPr>
        <w:t>practices</w:t>
      </w:r>
      <w:proofErr w:type="gramEnd"/>
      <w:r w:rsidRPr="00665991">
        <w:rPr>
          <w:sz w:val="24"/>
          <w:szCs w:val="24"/>
        </w:rPr>
        <w:t xml:space="preserve">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r w:rsidR="004E1CF2" w:rsidRPr="00665991">
        <w:rPr>
          <w:sz w:val="24"/>
          <w:szCs w:val="24"/>
        </w:rPr>
        <w:tab/>
      </w:r>
      <w:r w:rsidR="00C52648" w:rsidRPr="00665991">
        <w:rPr>
          <w:sz w:val="24"/>
          <w:szCs w:val="24"/>
        </w:rPr>
        <w:t xml:space="preserve"> </w:t>
      </w:r>
      <w:r w:rsidR="004E1CF2" w:rsidRPr="00665991">
        <w:rPr>
          <w:sz w:val="24"/>
          <w:szCs w:val="24"/>
        </w:rPr>
        <w:t xml:space="preserve"> </w:t>
      </w:r>
    </w:p>
    <w:p w14:paraId="43E50243" w14:textId="77777777" w:rsidR="00E86CB0" w:rsidRPr="00E86CB0" w:rsidRDefault="00E86CB0" w:rsidP="00E86CB0">
      <w:pPr>
        <w:spacing w:after="0" w:line="240" w:lineRule="auto"/>
        <w:rPr>
          <w:sz w:val="24"/>
          <w:szCs w:val="24"/>
        </w:rPr>
      </w:pPr>
    </w:p>
    <w:p w14:paraId="3B557F32" w14:textId="77777777" w:rsidR="00C3048D" w:rsidRDefault="00C3048D" w:rsidP="005860B7">
      <w:pPr>
        <w:spacing w:after="0" w:line="240" w:lineRule="auto"/>
        <w:rPr>
          <w:b/>
          <w:bCs/>
          <w:sz w:val="28"/>
          <w:szCs w:val="28"/>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6F480EBD">
        <w:tc>
          <w:tcPr>
            <w:tcW w:w="14390" w:type="dxa"/>
            <w:tcBorders>
              <w:bottom w:val="single" w:sz="4" w:space="0" w:color="BFBFBF" w:themeColor="text1" w:themeShade="BF"/>
            </w:tcBorders>
            <w:shd w:val="clear" w:color="auto" w:fill="B4C6E7" w:themeFill="accent3" w:themeFillTint="66"/>
          </w:tcPr>
          <w:p w14:paraId="658DA5AB" w14:textId="1532022B" w:rsidR="00426AD8" w:rsidRDefault="00426AD8" w:rsidP="002B6BF0">
            <w:pPr>
              <w:spacing w:before="120" w:after="120"/>
              <w:rPr>
                <w:b/>
                <w:bCs/>
                <w:sz w:val="28"/>
                <w:szCs w:val="28"/>
              </w:rPr>
            </w:pPr>
            <w:r>
              <w:rPr>
                <w:b/>
                <w:bCs/>
                <w:sz w:val="28"/>
                <w:szCs w:val="28"/>
              </w:rPr>
              <w:t xml:space="preserve">Area of Opportunity: </w:t>
            </w:r>
          </w:p>
        </w:tc>
      </w:tr>
      <w:tr w:rsidR="002B6BF0" w14:paraId="6E76705C" w14:textId="77777777" w:rsidTr="6F480EBD">
        <w:tc>
          <w:tcPr>
            <w:tcW w:w="14390" w:type="dxa"/>
            <w:tcBorders>
              <w:top w:val="single" w:sz="4" w:space="0" w:color="BFBFBF" w:themeColor="text1" w:themeShade="BF"/>
            </w:tcBorders>
            <w:shd w:val="clear" w:color="auto" w:fill="D9E2F3" w:themeFill="accent3" w:themeFillTint="33"/>
          </w:tcPr>
          <w:p w14:paraId="67818273" w14:textId="5F96F56E" w:rsidR="002B6BF0" w:rsidRPr="002B6BF0" w:rsidRDefault="002B6BF0" w:rsidP="002B6BF0">
            <w:pPr>
              <w:spacing w:before="120" w:after="120"/>
              <w:rPr>
                <w:sz w:val="28"/>
                <w:szCs w:val="28"/>
              </w:rPr>
            </w:pPr>
          </w:p>
        </w:tc>
      </w:tr>
      <w:tr w:rsidR="00426AD8" w14:paraId="63B4ACED" w14:textId="77777777" w:rsidTr="6F480EBD">
        <w:tc>
          <w:tcPr>
            <w:tcW w:w="14390" w:type="dxa"/>
            <w:tcBorders>
              <w:bottom w:val="single" w:sz="4" w:space="0" w:color="BFBFBF" w:themeColor="text1" w:themeShade="BF"/>
            </w:tcBorders>
            <w:shd w:val="clear" w:color="auto" w:fill="B4C6E7" w:themeFill="accent3" w:themeFillTint="66"/>
          </w:tcPr>
          <w:p w14:paraId="7046B5AD" w14:textId="7B05B7DF" w:rsidR="00B33F09" w:rsidRDefault="00426AD8" w:rsidP="002B6BF0">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6F480EBD">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5B20775E" w14:textId="45A1DC22" w:rsidR="00CC2E57" w:rsidRPr="002B6BF0" w:rsidRDefault="00CC2E57" w:rsidP="002B6BF0">
            <w:pPr>
              <w:pStyle w:val="ListParagraph"/>
              <w:numPr>
                <w:ilvl w:val="0"/>
                <w:numId w:val="17"/>
              </w:numPr>
              <w:spacing w:before="120" w:after="120"/>
              <w:ind w:left="612"/>
              <w:rPr>
                <w:sz w:val="28"/>
                <w:szCs w:val="28"/>
              </w:rPr>
            </w:pPr>
          </w:p>
        </w:tc>
      </w:tr>
      <w:tr w:rsidR="00695AE8" w14:paraId="79FD0715" w14:textId="77777777" w:rsidTr="6F480EBD">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6D86D546" w:rsidR="00695AE8" w:rsidRPr="002B6BF0" w:rsidRDefault="00695AE8" w:rsidP="002B6BF0">
            <w:pPr>
              <w:pStyle w:val="ListParagraph"/>
              <w:numPr>
                <w:ilvl w:val="0"/>
                <w:numId w:val="17"/>
              </w:numPr>
              <w:spacing w:before="120" w:after="120"/>
              <w:ind w:left="612"/>
              <w:rPr>
                <w:sz w:val="28"/>
                <w:szCs w:val="28"/>
              </w:rPr>
            </w:pPr>
          </w:p>
        </w:tc>
      </w:tr>
      <w:tr w:rsidR="00695AE8" w14:paraId="71A939D2" w14:textId="77777777" w:rsidTr="00807475">
        <w:trPr>
          <w:trHeight w:val="359"/>
        </w:trPr>
        <w:tc>
          <w:tcPr>
            <w:tcW w:w="14390" w:type="dxa"/>
            <w:tcBorders>
              <w:top w:val="single" w:sz="4" w:space="0" w:color="BFBFBF" w:themeColor="text1" w:themeShade="BF"/>
              <w:bottom w:val="single" w:sz="4" w:space="0" w:color="auto"/>
            </w:tcBorders>
            <w:shd w:val="clear" w:color="auto" w:fill="D9E2F3" w:themeFill="accent3" w:themeFillTint="33"/>
          </w:tcPr>
          <w:p w14:paraId="2711D1C5" w14:textId="68B0BEDC" w:rsidR="00695AE8" w:rsidRPr="002B6BF0" w:rsidRDefault="00695AE8" w:rsidP="002B6BF0">
            <w:pPr>
              <w:pStyle w:val="ListParagraph"/>
              <w:numPr>
                <w:ilvl w:val="0"/>
                <w:numId w:val="17"/>
              </w:numPr>
              <w:spacing w:before="120" w:after="120"/>
              <w:ind w:left="612"/>
              <w:rPr>
                <w:sz w:val="28"/>
                <w:szCs w:val="28"/>
              </w:rPr>
            </w:pPr>
          </w:p>
        </w:tc>
      </w:tr>
      <w:tr w:rsidR="007308FD" w14:paraId="4B8EC961" w14:textId="77777777" w:rsidTr="6F480EBD">
        <w:tc>
          <w:tcPr>
            <w:tcW w:w="14390" w:type="dxa"/>
            <w:tcBorders>
              <w:top w:val="single" w:sz="4" w:space="0" w:color="auto"/>
              <w:bottom w:val="single" w:sz="4" w:space="0" w:color="BFBFBF" w:themeColor="text1" w:themeShade="BF"/>
            </w:tcBorders>
            <w:shd w:val="clear" w:color="auto" w:fill="B4C6E7" w:themeFill="accent3" w:themeFillTint="66"/>
            <w:vAlign w:val="center"/>
          </w:tcPr>
          <w:p w14:paraId="0B72BB79" w14:textId="7AC6345D" w:rsidR="007308FD" w:rsidRPr="007308FD" w:rsidRDefault="007308FD" w:rsidP="002B6BF0">
            <w:pPr>
              <w:spacing w:before="120" w:after="120"/>
              <w:rPr>
                <w:sz w:val="28"/>
                <w:szCs w:val="28"/>
              </w:rPr>
            </w:pPr>
            <w:r w:rsidRPr="001A2C15">
              <w:rPr>
                <w:b/>
                <w:bCs/>
                <w:sz w:val="28"/>
                <w:szCs w:val="28"/>
              </w:rPr>
              <w:t>S.M.A.R.T. Goal: (Specific, Measurable, Achievable, Relevant, Time-based)</w:t>
            </w:r>
          </w:p>
        </w:tc>
      </w:tr>
      <w:tr w:rsidR="007308FD" w14:paraId="6C1C34E3" w14:textId="77777777" w:rsidTr="00285EBB">
        <w:trPr>
          <w:trHeight w:val="728"/>
        </w:trPr>
        <w:tc>
          <w:tcPr>
            <w:tcW w:w="14390" w:type="dxa"/>
            <w:tcBorders>
              <w:top w:val="single" w:sz="4" w:space="0" w:color="BFBFBF" w:themeColor="text1" w:themeShade="BF"/>
            </w:tcBorders>
            <w:shd w:val="clear" w:color="auto" w:fill="D9E2F3" w:themeFill="accent3" w:themeFillTint="33"/>
          </w:tcPr>
          <w:p w14:paraId="73CF206F" w14:textId="4D40E023" w:rsidR="007308FD" w:rsidRPr="007308FD" w:rsidRDefault="00285EBB" w:rsidP="002B6BF0">
            <w:pPr>
              <w:spacing w:before="120" w:after="120"/>
              <w:rPr>
                <w:sz w:val="28"/>
                <w:szCs w:val="28"/>
              </w:rPr>
            </w:pPr>
            <w:r>
              <w:rPr>
                <w:sz w:val="28"/>
                <w:szCs w:val="28"/>
              </w:rPr>
              <w:t xml:space="preserve">Achieve 95% compliance with </w:t>
            </w:r>
            <w:r w:rsidR="00807475">
              <w:rPr>
                <w:sz w:val="28"/>
                <w:szCs w:val="28"/>
              </w:rPr>
              <w:t xml:space="preserve">___________________________ </w:t>
            </w:r>
            <w:r w:rsidR="002B6BF0" w:rsidRPr="00C5121C">
              <w:rPr>
                <w:sz w:val="28"/>
                <w:szCs w:val="28"/>
              </w:rPr>
              <w:t>by [SPECIFIC DATE]</w:t>
            </w:r>
          </w:p>
        </w:tc>
      </w:tr>
    </w:tbl>
    <w:p w14:paraId="5B51B41F" w14:textId="77777777" w:rsidR="007308FD" w:rsidRDefault="007308FD">
      <w:pPr>
        <w:sectPr w:rsidR="007308FD"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345"/>
        <w:gridCol w:w="3240"/>
        <w:gridCol w:w="1530"/>
        <w:gridCol w:w="1800"/>
        <w:gridCol w:w="2250"/>
        <w:gridCol w:w="4230"/>
      </w:tblGrid>
      <w:tr w:rsidR="00131AC1" w14:paraId="3D9ABBA2" w14:textId="77777777" w:rsidTr="7BBF55C8">
        <w:trPr>
          <w:tblHeader/>
        </w:trPr>
        <w:tc>
          <w:tcPr>
            <w:tcW w:w="1345" w:type="dxa"/>
            <w:shd w:val="clear" w:color="auto" w:fill="0073B6"/>
            <w:vAlign w:val="center"/>
          </w:tcPr>
          <w:p w14:paraId="29C399B9" w14:textId="59EFD20E" w:rsidR="00131AC1" w:rsidRPr="00D93F45" w:rsidRDefault="00131AC1" w:rsidP="00D47964">
            <w:pPr>
              <w:jc w:val="center"/>
              <w:rPr>
                <w:b/>
                <w:bCs/>
                <w:color w:val="FFFFFF" w:themeColor="background1"/>
                <w:sz w:val="27"/>
                <w:szCs w:val="27"/>
              </w:rPr>
            </w:pPr>
            <w:r w:rsidRPr="00D93F45">
              <w:rPr>
                <w:b/>
                <w:bCs/>
                <w:color w:val="FFFFFF" w:themeColor="background1"/>
                <w:sz w:val="27"/>
                <w:szCs w:val="27"/>
              </w:rPr>
              <w:lastRenderedPageBreak/>
              <w:t>Project Start Date</w:t>
            </w:r>
          </w:p>
        </w:tc>
        <w:tc>
          <w:tcPr>
            <w:tcW w:w="3240" w:type="dxa"/>
            <w:shd w:val="clear" w:color="auto" w:fill="0073B6"/>
            <w:vAlign w:val="center"/>
          </w:tcPr>
          <w:p w14:paraId="31AF7252" w14:textId="77777777" w:rsidR="00131AC1" w:rsidRPr="00D93F45" w:rsidRDefault="00131AC1" w:rsidP="00D47964">
            <w:pPr>
              <w:jc w:val="center"/>
              <w:rPr>
                <w:rFonts w:cstheme="minorHAnsi"/>
                <w:b/>
                <w:bCs/>
                <w:color w:val="FFFFFF" w:themeColor="background1"/>
                <w:sz w:val="27"/>
                <w:szCs w:val="27"/>
              </w:rPr>
            </w:pPr>
            <w:r w:rsidRPr="00D93F45">
              <w:rPr>
                <w:rFonts w:cstheme="minorHAnsi"/>
                <w:b/>
                <w:bCs/>
                <w:color w:val="FFFFFF" w:themeColor="background1"/>
                <w:sz w:val="27"/>
                <w:szCs w:val="27"/>
              </w:rPr>
              <w:t>Specific Actions and Interventions</w:t>
            </w:r>
          </w:p>
          <w:p w14:paraId="4FED16D0" w14:textId="6CBC77E2" w:rsidR="00131AC1" w:rsidRPr="00D93F45" w:rsidRDefault="00131AC1" w:rsidP="00D47964">
            <w:pPr>
              <w:jc w:val="center"/>
              <w:rPr>
                <w:rFonts w:cstheme="minorHAnsi"/>
                <w:b/>
                <w:bCs/>
                <w:color w:val="FFFFFF" w:themeColor="background1"/>
                <w:sz w:val="27"/>
                <w:szCs w:val="27"/>
              </w:rPr>
            </w:pPr>
            <w:r w:rsidRPr="00D93F45">
              <w:rPr>
                <w:rFonts w:cstheme="minorHAnsi"/>
                <w:b/>
                <w:bCs/>
                <w:color w:val="FFFFFF" w:themeColor="background1"/>
                <w:sz w:val="27"/>
                <w:szCs w:val="27"/>
              </w:rPr>
              <w:t>*</w:t>
            </w:r>
            <w:r w:rsidRPr="00D93F45">
              <w:rPr>
                <w:rFonts w:cstheme="minorHAnsi"/>
                <w:i/>
                <w:iCs/>
                <w:color w:val="FFFFFF" w:themeColor="background1"/>
                <w:sz w:val="27"/>
                <w:szCs w:val="27"/>
              </w:rPr>
              <w:t>HQIN IP Intervention Resources (optional)</w:t>
            </w:r>
          </w:p>
        </w:tc>
        <w:tc>
          <w:tcPr>
            <w:tcW w:w="1530" w:type="dxa"/>
            <w:shd w:val="clear" w:color="auto" w:fill="0073B6"/>
            <w:vAlign w:val="center"/>
          </w:tcPr>
          <w:p w14:paraId="559103C6" w14:textId="1F7339B3" w:rsidR="00131AC1" w:rsidRPr="00D93F45" w:rsidRDefault="00131AC1" w:rsidP="00E77667">
            <w:pPr>
              <w:ind w:left="-103" w:right="-27"/>
              <w:jc w:val="center"/>
              <w:rPr>
                <w:b/>
                <w:bCs/>
                <w:color w:val="FFFFFF" w:themeColor="background1"/>
                <w:sz w:val="27"/>
                <w:szCs w:val="27"/>
              </w:rPr>
            </w:pPr>
            <w:r w:rsidRPr="00D93F45">
              <w:rPr>
                <w:rFonts w:cstheme="minorHAnsi"/>
                <w:b/>
                <w:bCs/>
                <w:color w:val="FFFFFF" w:themeColor="background1"/>
                <w:sz w:val="27"/>
                <w:szCs w:val="27"/>
              </w:rPr>
              <w:t>Projected</w:t>
            </w:r>
            <w:r w:rsidR="00E77667">
              <w:rPr>
                <w:rFonts w:cstheme="minorHAnsi"/>
                <w:b/>
                <w:bCs/>
                <w:color w:val="FFFFFF" w:themeColor="background1"/>
                <w:sz w:val="27"/>
                <w:szCs w:val="27"/>
              </w:rPr>
              <w:t xml:space="preserve"> </w:t>
            </w:r>
            <w:r w:rsidRPr="00D93F45">
              <w:rPr>
                <w:rFonts w:cstheme="minorHAnsi"/>
                <w:b/>
                <w:bCs/>
                <w:color w:val="FFFFFF" w:themeColor="background1"/>
                <w:sz w:val="27"/>
                <w:szCs w:val="27"/>
              </w:rPr>
              <w:t>Completion</w:t>
            </w:r>
            <w:r w:rsidR="00E77667">
              <w:rPr>
                <w:rFonts w:cstheme="minorHAnsi"/>
                <w:b/>
                <w:bCs/>
                <w:color w:val="FFFFFF" w:themeColor="background1"/>
                <w:sz w:val="27"/>
                <w:szCs w:val="27"/>
              </w:rPr>
              <w:t xml:space="preserve"> </w:t>
            </w:r>
            <w:r w:rsidRPr="00D93F45">
              <w:rPr>
                <w:rFonts w:cstheme="minorHAnsi"/>
                <w:b/>
                <w:bCs/>
                <w:color w:val="FFFFFF" w:themeColor="background1"/>
                <w:sz w:val="27"/>
                <w:szCs w:val="27"/>
              </w:rPr>
              <w:t>Date</w:t>
            </w:r>
          </w:p>
        </w:tc>
        <w:tc>
          <w:tcPr>
            <w:tcW w:w="1800" w:type="dxa"/>
            <w:shd w:val="clear" w:color="auto" w:fill="0073B6"/>
            <w:vAlign w:val="center"/>
          </w:tcPr>
          <w:p w14:paraId="418AA5B1" w14:textId="77777777" w:rsidR="00131AC1" w:rsidRPr="00D93F45" w:rsidRDefault="00131AC1" w:rsidP="00D47964">
            <w:pPr>
              <w:jc w:val="center"/>
              <w:rPr>
                <w:rFonts w:cstheme="minorHAnsi"/>
                <w:b/>
                <w:bCs/>
                <w:color w:val="FFFFFF" w:themeColor="background1"/>
                <w:sz w:val="27"/>
                <w:szCs w:val="27"/>
              </w:rPr>
            </w:pPr>
            <w:r w:rsidRPr="00D93F45">
              <w:rPr>
                <w:rFonts w:cstheme="minorHAnsi"/>
                <w:b/>
                <w:bCs/>
                <w:color w:val="FFFFFF" w:themeColor="background1"/>
                <w:sz w:val="27"/>
                <w:szCs w:val="27"/>
              </w:rPr>
              <w:t>Person/Team Responsible</w:t>
            </w:r>
          </w:p>
          <w:p w14:paraId="374AB772" w14:textId="449F29D7" w:rsidR="00131AC1" w:rsidRPr="00D1384F" w:rsidRDefault="00131AC1" w:rsidP="00D47964">
            <w:pPr>
              <w:jc w:val="center"/>
              <w:rPr>
                <w:color w:val="FFFFFF" w:themeColor="background1"/>
                <w:sz w:val="27"/>
                <w:szCs w:val="27"/>
              </w:rPr>
            </w:pPr>
            <w:r w:rsidRPr="00D1384F">
              <w:rPr>
                <w:rFonts w:cstheme="minorHAnsi"/>
                <w:color w:val="FFFFFF" w:themeColor="background1"/>
                <w:sz w:val="27"/>
                <w:szCs w:val="27"/>
              </w:rPr>
              <w:t>*</w:t>
            </w:r>
            <w:r w:rsidRPr="00D1384F">
              <w:rPr>
                <w:rFonts w:cstheme="minorHAnsi"/>
                <w:i/>
                <w:iCs/>
                <w:color w:val="FFFFFF" w:themeColor="background1"/>
                <w:sz w:val="27"/>
                <w:szCs w:val="27"/>
              </w:rPr>
              <w:t>To include QAPI Committee</w:t>
            </w:r>
          </w:p>
        </w:tc>
        <w:tc>
          <w:tcPr>
            <w:tcW w:w="2250" w:type="dxa"/>
            <w:shd w:val="clear" w:color="auto" w:fill="0073B6"/>
            <w:vAlign w:val="center"/>
          </w:tcPr>
          <w:p w14:paraId="486C5533" w14:textId="0812673D" w:rsidR="00131AC1" w:rsidRPr="00D47964" w:rsidRDefault="00131AC1" w:rsidP="00D47964">
            <w:pPr>
              <w:jc w:val="center"/>
              <w:rPr>
                <w:rFonts w:cstheme="minorHAnsi"/>
                <w:b/>
                <w:bCs/>
                <w:color w:val="FFFFFF" w:themeColor="background1"/>
                <w:sz w:val="27"/>
                <w:szCs w:val="27"/>
              </w:rPr>
            </w:pPr>
            <w:r w:rsidRPr="00D93F45">
              <w:rPr>
                <w:rFonts w:cstheme="minorHAnsi"/>
                <w:b/>
                <w:bCs/>
                <w:color w:val="FFFFFF" w:themeColor="background1"/>
                <w:sz w:val="27"/>
                <w:szCs w:val="27"/>
              </w:rPr>
              <w:t>Ongoing Monitoring and Surveillance</w:t>
            </w:r>
          </w:p>
        </w:tc>
        <w:tc>
          <w:tcPr>
            <w:tcW w:w="4230" w:type="dxa"/>
            <w:shd w:val="clear" w:color="auto" w:fill="0073B6"/>
            <w:vAlign w:val="center"/>
          </w:tcPr>
          <w:p w14:paraId="7F0D559F" w14:textId="0C968CD1" w:rsidR="00131AC1" w:rsidRPr="00D93F45" w:rsidRDefault="00131AC1" w:rsidP="00D47964">
            <w:pPr>
              <w:jc w:val="center"/>
              <w:rPr>
                <w:b/>
                <w:bCs/>
                <w:color w:val="FFFFFF" w:themeColor="background1"/>
                <w:sz w:val="27"/>
                <w:szCs w:val="27"/>
              </w:rPr>
            </w:pPr>
            <w:r w:rsidRPr="00D93F45">
              <w:rPr>
                <w:b/>
                <w:bCs/>
                <w:color w:val="FFFFFF" w:themeColor="background1"/>
                <w:sz w:val="27"/>
                <w:szCs w:val="27"/>
              </w:rPr>
              <w:t>Additional Comments</w:t>
            </w:r>
          </w:p>
        </w:tc>
      </w:tr>
      <w:tr w:rsidR="00131AC1" w14:paraId="10FE6596" w14:textId="77777777" w:rsidTr="7BBF55C8">
        <w:trPr>
          <w:trHeight w:val="1907"/>
        </w:trPr>
        <w:tc>
          <w:tcPr>
            <w:tcW w:w="1345" w:type="dxa"/>
          </w:tcPr>
          <w:p w14:paraId="19AACE14" w14:textId="77777777" w:rsidR="00131AC1" w:rsidRPr="004E5DE2" w:rsidRDefault="00131AC1" w:rsidP="005860B7">
            <w:pPr>
              <w:rPr>
                <w:rFonts w:cstheme="minorHAnsi"/>
                <w:sz w:val="24"/>
                <w:szCs w:val="24"/>
              </w:rPr>
            </w:pPr>
          </w:p>
        </w:tc>
        <w:tc>
          <w:tcPr>
            <w:tcW w:w="3240" w:type="dxa"/>
          </w:tcPr>
          <w:p w14:paraId="538B37F2" w14:textId="0F365B13" w:rsidR="00673E8E" w:rsidRPr="004E5DE2" w:rsidRDefault="00673E8E" w:rsidP="007B0FDB">
            <w:pPr>
              <w:pStyle w:val="ListParagraph"/>
              <w:numPr>
                <w:ilvl w:val="0"/>
                <w:numId w:val="34"/>
              </w:numPr>
              <w:ind w:left="342"/>
              <w:rPr>
                <w:rFonts w:cstheme="minorHAnsi"/>
                <w:sz w:val="24"/>
                <w:szCs w:val="24"/>
              </w:rPr>
            </w:pPr>
            <w:r w:rsidRPr="004E5DE2">
              <w:rPr>
                <w:rFonts w:cstheme="minorHAnsi"/>
                <w:sz w:val="24"/>
                <w:szCs w:val="24"/>
              </w:rPr>
              <w:t>Complete Organizational Self-Assessment</w:t>
            </w:r>
          </w:p>
          <w:p w14:paraId="53D68E0C" w14:textId="77777777" w:rsidR="00673E8E" w:rsidRPr="004E5DE2" w:rsidRDefault="00673E8E" w:rsidP="00673E8E">
            <w:pPr>
              <w:pStyle w:val="ListParagraph"/>
              <w:ind w:left="342"/>
              <w:rPr>
                <w:rFonts w:cstheme="minorHAnsi"/>
                <w:sz w:val="24"/>
                <w:szCs w:val="24"/>
              </w:rPr>
            </w:pPr>
          </w:p>
          <w:p w14:paraId="171835D9" w14:textId="43CE7DE1" w:rsidR="000F4549" w:rsidRPr="004E5DE2" w:rsidRDefault="00131AC1" w:rsidP="00A11BF2">
            <w:pPr>
              <w:pStyle w:val="ListParagraph"/>
              <w:numPr>
                <w:ilvl w:val="0"/>
                <w:numId w:val="34"/>
              </w:numPr>
              <w:ind w:left="342"/>
              <w:rPr>
                <w:rFonts w:cstheme="minorHAnsi"/>
                <w:sz w:val="24"/>
                <w:szCs w:val="24"/>
              </w:rPr>
            </w:pPr>
            <w:r w:rsidRPr="004E5DE2">
              <w:rPr>
                <w:rFonts w:cstheme="minorHAnsi"/>
                <w:sz w:val="24"/>
                <w:szCs w:val="24"/>
              </w:rPr>
              <w:t xml:space="preserve">Review </w:t>
            </w:r>
            <w:r w:rsidR="000F4549" w:rsidRPr="004E5DE2">
              <w:rPr>
                <w:rFonts w:cstheme="minorHAnsi"/>
                <w:sz w:val="24"/>
                <w:szCs w:val="24"/>
              </w:rPr>
              <w:t xml:space="preserve">pressure injury prevention and management </w:t>
            </w:r>
            <w:r w:rsidR="007B0FDB" w:rsidRPr="004E5DE2">
              <w:rPr>
                <w:rFonts w:cstheme="minorHAnsi"/>
                <w:sz w:val="24"/>
                <w:szCs w:val="24"/>
              </w:rPr>
              <w:t>p</w:t>
            </w:r>
            <w:r w:rsidRPr="004E5DE2">
              <w:rPr>
                <w:rFonts w:cstheme="minorHAnsi"/>
                <w:sz w:val="24"/>
                <w:szCs w:val="24"/>
              </w:rPr>
              <w:t xml:space="preserve">olicies and </w:t>
            </w:r>
            <w:r w:rsidR="007B0FDB" w:rsidRPr="004E5DE2">
              <w:rPr>
                <w:rFonts w:cstheme="minorHAnsi"/>
                <w:sz w:val="24"/>
                <w:szCs w:val="24"/>
              </w:rPr>
              <w:t>p</w:t>
            </w:r>
            <w:r w:rsidRPr="004E5DE2">
              <w:rPr>
                <w:rFonts w:cstheme="minorHAnsi"/>
                <w:sz w:val="24"/>
                <w:szCs w:val="24"/>
              </w:rPr>
              <w:t>rocedures and update if neede</w:t>
            </w:r>
            <w:r w:rsidR="00673E8E" w:rsidRPr="004E5DE2">
              <w:rPr>
                <w:rFonts w:cstheme="minorHAnsi"/>
                <w:sz w:val="24"/>
                <w:szCs w:val="24"/>
              </w:rPr>
              <w:t>d</w:t>
            </w:r>
          </w:p>
          <w:p w14:paraId="564FAA05" w14:textId="505915AB" w:rsidR="00673E8E" w:rsidRPr="004E5DE2" w:rsidRDefault="00673E8E" w:rsidP="00673E8E">
            <w:pPr>
              <w:rPr>
                <w:rFonts w:cstheme="minorHAnsi"/>
                <w:sz w:val="24"/>
                <w:szCs w:val="24"/>
              </w:rPr>
            </w:pPr>
          </w:p>
          <w:p w14:paraId="04A12946" w14:textId="77777777" w:rsidR="00673E8E" w:rsidRPr="004E5DE2" w:rsidRDefault="00673E8E" w:rsidP="00673E8E">
            <w:pPr>
              <w:rPr>
                <w:rFonts w:cstheme="minorHAnsi"/>
                <w:sz w:val="24"/>
                <w:szCs w:val="24"/>
              </w:rPr>
            </w:pPr>
          </w:p>
          <w:p w14:paraId="48B09E9F" w14:textId="6A68F850" w:rsidR="000F4549" w:rsidRPr="004E5DE2" w:rsidRDefault="000F4549" w:rsidP="000F4549">
            <w:pPr>
              <w:pStyle w:val="ListParagraph"/>
              <w:ind w:left="342"/>
              <w:rPr>
                <w:rFonts w:cstheme="minorHAnsi"/>
                <w:sz w:val="24"/>
                <w:szCs w:val="24"/>
              </w:rPr>
            </w:pPr>
          </w:p>
        </w:tc>
        <w:tc>
          <w:tcPr>
            <w:tcW w:w="1530" w:type="dxa"/>
          </w:tcPr>
          <w:p w14:paraId="3AC20CEF" w14:textId="77777777" w:rsidR="00131AC1" w:rsidRPr="00145B1D" w:rsidRDefault="00131AC1" w:rsidP="005860B7">
            <w:pPr>
              <w:rPr>
                <w:rFonts w:cstheme="minorHAnsi"/>
                <w:sz w:val="24"/>
                <w:szCs w:val="24"/>
              </w:rPr>
            </w:pPr>
          </w:p>
        </w:tc>
        <w:tc>
          <w:tcPr>
            <w:tcW w:w="1800" w:type="dxa"/>
          </w:tcPr>
          <w:p w14:paraId="4176F821" w14:textId="3CCCD439" w:rsidR="00131AC1" w:rsidRPr="00145B1D" w:rsidRDefault="00131AC1" w:rsidP="005860B7">
            <w:pPr>
              <w:rPr>
                <w:rFonts w:cstheme="minorHAnsi"/>
                <w:sz w:val="24"/>
                <w:szCs w:val="24"/>
              </w:rPr>
            </w:pPr>
            <w:r w:rsidRPr="00145B1D">
              <w:rPr>
                <w:rFonts w:cstheme="minorHAnsi"/>
                <w:sz w:val="24"/>
                <w:szCs w:val="24"/>
              </w:rPr>
              <w:t>Administrator, DON</w:t>
            </w:r>
            <w:r w:rsidR="000F4549">
              <w:rPr>
                <w:rFonts w:cstheme="minorHAnsi"/>
                <w:sz w:val="24"/>
                <w:szCs w:val="24"/>
              </w:rPr>
              <w:t>, Wound Nurse, PIP Team</w:t>
            </w:r>
          </w:p>
        </w:tc>
        <w:tc>
          <w:tcPr>
            <w:tcW w:w="2250" w:type="dxa"/>
          </w:tcPr>
          <w:p w14:paraId="0C19D286" w14:textId="77777777" w:rsidR="00131AC1" w:rsidRPr="00145B1D" w:rsidRDefault="00131AC1" w:rsidP="005860B7">
            <w:pPr>
              <w:rPr>
                <w:rFonts w:cstheme="minorHAnsi"/>
                <w:sz w:val="24"/>
                <w:szCs w:val="24"/>
              </w:rPr>
            </w:pPr>
          </w:p>
        </w:tc>
        <w:tc>
          <w:tcPr>
            <w:tcW w:w="4230" w:type="dxa"/>
          </w:tcPr>
          <w:p w14:paraId="4F54C3EB" w14:textId="7BF2117A" w:rsidR="00673E8E" w:rsidRPr="00673E8E" w:rsidRDefault="00673E8E" w:rsidP="00673E8E">
            <w:pPr>
              <w:rPr>
                <w:b/>
                <w:bCs/>
                <w:sz w:val="24"/>
                <w:szCs w:val="24"/>
              </w:rPr>
            </w:pPr>
            <w:proofErr w:type="spellStart"/>
            <w:r w:rsidRPr="00673E8E">
              <w:rPr>
                <w:rFonts w:eastAsia="Times New Roman" w:cstheme="minorHAnsi"/>
                <w:sz w:val="24"/>
                <w:szCs w:val="24"/>
              </w:rPr>
              <w:t>Self Assessment</w:t>
            </w:r>
            <w:proofErr w:type="spellEnd"/>
            <w:r w:rsidRPr="00673E8E">
              <w:rPr>
                <w:rFonts w:eastAsia="Times New Roman" w:cstheme="minorHAnsi"/>
                <w:sz w:val="24"/>
                <w:szCs w:val="24"/>
              </w:rPr>
              <w:t xml:space="preserve">:  Organizational Commitment to PI Prevention and Treatment- </w:t>
            </w:r>
            <w:hyperlink r:id="rId19" w:history="1">
              <w:r w:rsidRPr="002C2402">
                <w:rPr>
                  <w:rStyle w:val="Hyperlink"/>
                  <w:rFonts w:eastAsia="Times New Roman" w:cstheme="minorHAnsi"/>
                  <w:sz w:val="24"/>
                  <w:szCs w:val="24"/>
                </w:rPr>
                <w:t>https://hqin.org/resource/self-assessment-organizational-commitment-to-pressure-injury-pi-prevention-and-treatment/</w:t>
              </w:r>
            </w:hyperlink>
            <w:r w:rsidRPr="00673E8E">
              <w:rPr>
                <w:rFonts w:eastAsia="Times New Roman" w:cstheme="minorHAnsi"/>
                <w:sz w:val="24"/>
                <w:szCs w:val="24"/>
              </w:rPr>
              <w:t xml:space="preserve"> </w:t>
            </w:r>
          </w:p>
          <w:p w14:paraId="76BDC67F" w14:textId="77777777" w:rsidR="00673E8E" w:rsidRDefault="00673E8E" w:rsidP="561508B0">
            <w:pPr>
              <w:rPr>
                <w:b/>
                <w:bCs/>
                <w:sz w:val="24"/>
                <w:szCs w:val="24"/>
              </w:rPr>
            </w:pPr>
          </w:p>
          <w:p w14:paraId="4C9F0AEE" w14:textId="1FF126AA" w:rsidR="00131AC1" w:rsidRDefault="00131AC1" w:rsidP="561508B0">
            <w:pPr>
              <w:rPr>
                <w:sz w:val="24"/>
                <w:szCs w:val="24"/>
              </w:rPr>
            </w:pPr>
            <w:r w:rsidRPr="00807475">
              <w:rPr>
                <w:sz w:val="24"/>
                <w:szCs w:val="24"/>
              </w:rPr>
              <w:t xml:space="preserve">Ensure </w:t>
            </w:r>
            <w:r w:rsidR="002C22A5" w:rsidRPr="00807475">
              <w:rPr>
                <w:sz w:val="24"/>
                <w:szCs w:val="24"/>
              </w:rPr>
              <w:t>p</w:t>
            </w:r>
            <w:r w:rsidR="4B167C9E" w:rsidRPr="00807475">
              <w:rPr>
                <w:sz w:val="24"/>
                <w:szCs w:val="24"/>
              </w:rPr>
              <w:t xml:space="preserve">olicies and </w:t>
            </w:r>
            <w:r w:rsidR="002C22A5" w:rsidRPr="00807475">
              <w:rPr>
                <w:sz w:val="24"/>
                <w:szCs w:val="24"/>
              </w:rPr>
              <w:t>p</w:t>
            </w:r>
            <w:r w:rsidR="4B167C9E" w:rsidRPr="00807475">
              <w:rPr>
                <w:sz w:val="24"/>
                <w:szCs w:val="24"/>
              </w:rPr>
              <w:t>rocedures</w:t>
            </w:r>
            <w:r w:rsidRPr="00807475">
              <w:rPr>
                <w:sz w:val="24"/>
                <w:szCs w:val="24"/>
              </w:rPr>
              <w:t xml:space="preserve"> are evidence-based </w:t>
            </w:r>
          </w:p>
          <w:p w14:paraId="79C40726" w14:textId="77777777" w:rsidR="00807475" w:rsidRDefault="00807475" w:rsidP="00A11BF2">
            <w:pPr>
              <w:pStyle w:val="ListParagraph"/>
              <w:numPr>
                <w:ilvl w:val="0"/>
                <w:numId w:val="49"/>
              </w:numPr>
              <w:rPr>
                <w:sz w:val="24"/>
                <w:szCs w:val="24"/>
              </w:rPr>
            </w:pPr>
            <w:r w:rsidRPr="00807475">
              <w:rPr>
                <w:sz w:val="24"/>
                <w:szCs w:val="24"/>
              </w:rPr>
              <w:t>NPIAP Guidelines</w:t>
            </w:r>
          </w:p>
          <w:p w14:paraId="4107A115" w14:textId="70532A0C" w:rsidR="00807475" w:rsidRDefault="00CD4C1A" w:rsidP="00807475">
            <w:pPr>
              <w:pStyle w:val="ListParagraph"/>
            </w:pPr>
            <w:hyperlink r:id="rId20" w:history="1">
              <w:r w:rsidR="00807475" w:rsidRPr="00807475">
                <w:rPr>
                  <w:color w:val="0000FF"/>
                  <w:u w:val="single"/>
                </w:rPr>
                <w:t>Guidelines - National Pressure Ulcer Advisory Panel (npiap.com)</w:t>
              </w:r>
            </w:hyperlink>
          </w:p>
          <w:p w14:paraId="4548C182" w14:textId="229BE856" w:rsidR="00807475" w:rsidRPr="00807475" w:rsidRDefault="00807475" w:rsidP="00807475">
            <w:pPr>
              <w:pStyle w:val="ListParagraph"/>
              <w:numPr>
                <w:ilvl w:val="0"/>
                <w:numId w:val="49"/>
              </w:numPr>
              <w:rPr>
                <w:rFonts w:cstheme="minorHAnsi"/>
                <w:sz w:val="24"/>
                <w:szCs w:val="24"/>
              </w:rPr>
            </w:pPr>
            <w:r w:rsidRPr="00807475">
              <w:rPr>
                <w:rFonts w:cstheme="minorHAnsi"/>
                <w:sz w:val="24"/>
                <w:szCs w:val="24"/>
              </w:rPr>
              <w:t xml:space="preserve">AMDA The Society for Post-Acute and </w:t>
            </w:r>
            <w:proofErr w:type="gramStart"/>
            <w:r w:rsidRPr="00807475">
              <w:rPr>
                <w:rFonts w:cstheme="minorHAnsi"/>
                <w:sz w:val="24"/>
                <w:szCs w:val="24"/>
              </w:rPr>
              <w:t>Long Term</w:t>
            </w:r>
            <w:proofErr w:type="gramEnd"/>
            <w:r w:rsidRPr="00807475">
              <w:rPr>
                <w:rFonts w:cstheme="minorHAnsi"/>
                <w:sz w:val="24"/>
                <w:szCs w:val="24"/>
              </w:rPr>
              <w:t xml:space="preserve"> Care Medicine</w:t>
            </w:r>
          </w:p>
          <w:p w14:paraId="55AE0B90" w14:textId="44D4B3C0" w:rsidR="00131AC1" w:rsidRPr="00807475" w:rsidRDefault="00CD4C1A" w:rsidP="00807475">
            <w:pPr>
              <w:pStyle w:val="ListParagraph"/>
              <w:rPr>
                <w:rFonts w:cstheme="minorHAnsi"/>
                <w:sz w:val="24"/>
                <w:szCs w:val="24"/>
              </w:rPr>
            </w:pPr>
            <w:hyperlink r:id="rId21" w:history="1">
              <w:r w:rsidR="00807475" w:rsidRPr="00807475">
                <w:rPr>
                  <w:color w:val="0000FF"/>
                  <w:u w:val="single"/>
                </w:rPr>
                <w:t>AMDA (paltc.org)</w:t>
              </w:r>
            </w:hyperlink>
          </w:p>
        </w:tc>
      </w:tr>
      <w:tr w:rsidR="000F4549" w14:paraId="541CEBB6" w14:textId="77777777" w:rsidTr="7BBF55C8">
        <w:trPr>
          <w:trHeight w:val="1907"/>
        </w:trPr>
        <w:tc>
          <w:tcPr>
            <w:tcW w:w="1345" w:type="dxa"/>
          </w:tcPr>
          <w:p w14:paraId="503944D9" w14:textId="77777777" w:rsidR="000F4549" w:rsidRPr="004E5DE2" w:rsidRDefault="000F4549" w:rsidP="005860B7">
            <w:pPr>
              <w:rPr>
                <w:rFonts w:cstheme="minorHAnsi"/>
                <w:sz w:val="24"/>
                <w:szCs w:val="24"/>
              </w:rPr>
            </w:pPr>
          </w:p>
        </w:tc>
        <w:tc>
          <w:tcPr>
            <w:tcW w:w="3240" w:type="dxa"/>
          </w:tcPr>
          <w:p w14:paraId="401307E2" w14:textId="12E0C55A" w:rsidR="000F4549" w:rsidRPr="004E5DE2" w:rsidRDefault="000F4549" w:rsidP="007B0FDB">
            <w:pPr>
              <w:pStyle w:val="ListParagraph"/>
              <w:numPr>
                <w:ilvl w:val="0"/>
                <w:numId w:val="34"/>
              </w:numPr>
              <w:ind w:left="342"/>
              <w:rPr>
                <w:rFonts w:cstheme="minorHAnsi"/>
                <w:sz w:val="24"/>
                <w:szCs w:val="24"/>
              </w:rPr>
            </w:pPr>
            <w:r w:rsidRPr="004E5DE2">
              <w:rPr>
                <w:rFonts w:cstheme="minorHAnsi"/>
                <w:sz w:val="24"/>
                <w:szCs w:val="24"/>
              </w:rPr>
              <w:t>Designate responsibility and accountability for pressure injury prevention and management program oversight</w:t>
            </w:r>
          </w:p>
        </w:tc>
        <w:tc>
          <w:tcPr>
            <w:tcW w:w="1530" w:type="dxa"/>
          </w:tcPr>
          <w:p w14:paraId="352234C8" w14:textId="77777777" w:rsidR="000F4549" w:rsidRPr="00145B1D" w:rsidRDefault="000F4549" w:rsidP="005860B7">
            <w:pPr>
              <w:rPr>
                <w:rFonts w:cstheme="minorHAnsi"/>
                <w:sz w:val="24"/>
                <w:szCs w:val="24"/>
              </w:rPr>
            </w:pPr>
          </w:p>
        </w:tc>
        <w:tc>
          <w:tcPr>
            <w:tcW w:w="1800" w:type="dxa"/>
          </w:tcPr>
          <w:p w14:paraId="7C4FA1A9" w14:textId="3008A3AD" w:rsidR="000F4549" w:rsidRPr="00145B1D" w:rsidRDefault="00807475" w:rsidP="005860B7">
            <w:pPr>
              <w:rPr>
                <w:rFonts w:cstheme="minorHAnsi"/>
                <w:sz w:val="24"/>
                <w:szCs w:val="24"/>
              </w:rPr>
            </w:pPr>
            <w:r>
              <w:rPr>
                <w:rFonts w:cstheme="minorHAnsi"/>
                <w:sz w:val="24"/>
                <w:szCs w:val="24"/>
              </w:rPr>
              <w:t>Administrator, DON</w:t>
            </w:r>
          </w:p>
        </w:tc>
        <w:tc>
          <w:tcPr>
            <w:tcW w:w="2250" w:type="dxa"/>
          </w:tcPr>
          <w:p w14:paraId="15F9DBC4" w14:textId="77777777" w:rsidR="000F4549" w:rsidRPr="00145B1D" w:rsidRDefault="000F4549" w:rsidP="005860B7">
            <w:pPr>
              <w:rPr>
                <w:rFonts w:cstheme="minorHAnsi"/>
                <w:sz w:val="24"/>
                <w:szCs w:val="24"/>
              </w:rPr>
            </w:pPr>
          </w:p>
        </w:tc>
        <w:tc>
          <w:tcPr>
            <w:tcW w:w="4230" w:type="dxa"/>
          </w:tcPr>
          <w:p w14:paraId="2D709BFC" w14:textId="77777777" w:rsidR="000F4549" w:rsidRPr="001C70BD" w:rsidRDefault="000F4549" w:rsidP="001C70BD">
            <w:pPr>
              <w:rPr>
                <w:b/>
                <w:bCs/>
                <w:sz w:val="24"/>
                <w:szCs w:val="24"/>
              </w:rPr>
            </w:pPr>
          </w:p>
        </w:tc>
      </w:tr>
      <w:tr w:rsidR="000C2B3E" w14:paraId="0F5FB559" w14:textId="77777777" w:rsidTr="7BBF55C8">
        <w:trPr>
          <w:trHeight w:val="1007"/>
        </w:trPr>
        <w:tc>
          <w:tcPr>
            <w:tcW w:w="1345" w:type="dxa"/>
          </w:tcPr>
          <w:p w14:paraId="1A6D6D3D" w14:textId="77777777" w:rsidR="000C2B3E" w:rsidRPr="00CE7592" w:rsidRDefault="000C2B3E" w:rsidP="005860B7">
            <w:pPr>
              <w:rPr>
                <w:rFonts w:cstheme="minorHAnsi"/>
                <w:sz w:val="24"/>
                <w:szCs w:val="24"/>
              </w:rPr>
            </w:pPr>
          </w:p>
        </w:tc>
        <w:tc>
          <w:tcPr>
            <w:tcW w:w="3240" w:type="dxa"/>
          </w:tcPr>
          <w:p w14:paraId="267BE37B" w14:textId="77777777" w:rsidR="000C2B3E" w:rsidRDefault="00CE7592" w:rsidP="00CE7592">
            <w:pPr>
              <w:pStyle w:val="ListParagraph"/>
              <w:numPr>
                <w:ilvl w:val="0"/>
                <w:numId w:val="34"/>
              </w:numPr>
              <w:ind w:left="342"/>
              <w:rPr>
                <w:rFonts w:cstheme="minorHAnsi"/>
                <w:sz w:val="24"/>
                <w:szCs w:val="24"/>
              </w:rPr>
            </w:pPr>
            <w:r w:rsidRPr="00CE7592">
              <w:rPr>
                <w:rFonts w:cstheme="minorHAnsi"/>
                <w:sz w:val="24"/>
                <w:szCs w:val="24"/>
              </w:rPr>
              <w:t>Implement a standard of practice for pressure injury risk assessment</w:t>
            </w:r>
          </w:p>
          <w:p w14:paraId="73047414" w14:textId="298423BD" w:rsidR="00CE7592" w:rsidRPr="00CE7592" w:rsidRDefault="00CE7592" w:rsidP="00CE7592">
            <w:pPr>
              <w:pStyle w:val="ListParagraph"/>
              <w:numPr>
                <w:ilvl w:val="0"/>
                <w:numId w:val="34"/>
              </w:numPr>
              <w:ind w:left="342"/>
              <w:rPr>
                <w:rFonts w:cstheme="minorHAnsi"/>
                <w:sz w:val="24"/>
                <w:szCs w:val="24"/>
              </w:rPr>
            </w:pPr>
            <w:r>
              <w:rPr>
                <w:rFonts w:cstheme="minorHAnsi"/>
                <w:sz w:val="24"/>
                <w:szCs w:val="24"/>
              </w:rPr>
              <w:t xml:space="preserve">Ensure your pressure injury pre-admission and admission </w:t>
            </w:r>
            <w:proofErr w:type="spellStart"/>
            <w:r>
              <w:rPr>
                <w:rFonts w:cstheme="minorHAnsi"/>
                <w:sz w:val="24"/>
                <w:szCs w:val="24"/>
              </w:rPr>
              <w:t>proesses</w:t>
            </w:r>
            <w:proofErr w:type="spellEnd"/>
            <w:r>
              <w:rPr>
                <w:rFonts w:cstheme="minorHAnsi"/>
                <w:sz w:val="24"/>
                <w:szCs w:val="24"/>
              </w:rPr>
              <w:t xml:space="preserve"> follow current standards of care</w:t>
            </w:r>
          </w:p>
        </w:tc>
        <w:tc>
          <w:tcPr>
            <w:tcW w:w="1530" w:type="dxa"/>
          </w:tcPr>
          <w:p w14:paraId="0CE628F1" w14:textId="77777777" w:rsidR="000C2B3E" w:rsidRPr="00145B1D" w:rsidRDefault="000C2B3E" w:rsidP="005860B7">
            <w:pPr>
              <w:rPr>
                <w:rFonts w:cstheme="minorHAnsi"/>
                <w:sz w:val="24"/>
                <w:szCs w:val="24"/>
              </w:rPr>
            </w:pPr>
          </w:p>
        </w:tc>
        <w:tc>
          <w:tcPr>
            <w:tcW w:w="1800" w:type="dxa"/>
          </w:tcPr>
          <w:p w14:paraId="74BD5AD2" w14:textId="0CBB3904" w:rsidR="000C2B3E" w:rsidRDefault="00CE7592" w:rsidP="005860B7">
            <w:pPr>
              <w:rPr>
                <w:rFonts w:cstheme="minorHAnsi"/>
                <w:sz w:val="24"/>
                <w:szCs w:val="24"/>
              </w:rPr>
            </w:pPr>
            <w:r>
              <w:rPr>
                <w:rFonts w:cstheme="minorHAnsi"/>
                <w:sz w:val="24"/>
                <w:szCs w:val="24"/>
              </w:rPr>
              <w:t>Administrator, DON, Wound Nurse</w:t>
            </w:r>
          </w:p>
        </w:tc>
        <w:tc>
          <w:tcPr>
            <w:tcW w:w="2250" w:type="dxa"/>
          </w:tcPr>
          <w:p w14:paraId="1F52301D" w14:textId="77777777" w:rsidR="000C2B3E" w:rsidRPr="00145B1D" w:rsidRDefault="000C2B3E" w:rsidP="005860B7">
            <w:pPr>
              <w:rPr>
                <w:rFonts w:cstheme="minorHAnsi"/>
                <w:sz w:val="24"/>
                <w:szCs w:val="24"/>
              </w:rPr>
            </w:pPr>
          </w:p>
        </w:tc>
        <w:tc>
          <w:tcPr>
            <w:tcW w:w="4230" w:type="dxa"/>
          </w:tcPr>
          <w:p w14:paraId="03E54AB2" w14:textId="7B6D0933" w:rsidR="00CE7592" w:rsidRPr="00CE7592" w:rsidRDefault="00CE7592" w:rsidP="00CE7592">
            <w:pPr>
              <w:rPr>
                <w:sz w:val="24"/>
                <w:szCs w:val="24"/>
              </w:rPr>
            </w:pPr>
            <w:r>
              <w:rPr>
                <w:sz w:val="24"/>
                <w:szCs w:val="24"/>
              </w:rPr>
              <w:t>Evaluate your</w:t>
            </w:r>
            <w:r w:rsidRPr="00CE7592">
              <w:rPr>
                <w:sz w:val="24"/>
                <w:szCs w:val="24"/>
              </w:rPr>
              <w:t xml:space="preserve"> processes/practices of assessing and addressing pressure injury risk in </w:t>
            </w:r>
            <w:r>
              <w:rPr>
                <w:sz w:val="24"/>
                <w:szCs w:val="24"/>
              </w:rPr>
              <w:t>your</w:t>
            </w:r>
            <w:r w:rsidRPr="00CE7592">
              <w:rPr>
                <w:sz w:val="24"/>
                <w:szCs w:val="24"/>
              </w:rPr>
              <w:t xml:space="preserve"> resident population</w:t>
            </w:r>
          </w:p>
          <w:p w14:paraId="762FF02E" w14:textId="77777777" w:rsidR="00CE7592" w:rsidRDefault="00CE7592" w:rsidP="00CE7592">
            <w:pPr>
              <w:rPr>
                <w:b/>
                <w:bCs/>
                <w:sz w:val="24"/>
                <w:szCs w:val="24"/>
              </w:rPr>
            </w:pPr>
          </w:p>
          <w:p w14:paraId="1A7A0144" w14:textId="6F1E3DA6" w:rsidR="00CE7592" w:rsidRPr="00CE7592" w:rsidRDefault="00CE7592" w:rsidP="00CE7592">
            <w:pPr>
              <w:pStyle w:val="ListParagraph"/>
              <w:numPr>
                <w:ilvl w:val="0"/>
                <w:numId w:val="49"/>
              </w:numPr>
              <w:rPr>
                <w:sz w:val="24"/>
                <w:szCs w:val="24"/>
              </w:rPr>
            </w:pPr>
            <w:r w:rsidRPr="00CE7592">
              <w:rPr>
                <w:sz w:val="24"/>
                <w:szCs w:val="24"/>
              </w:rPr>
              <w:t xml:space="preserve">Pressure Injury Evidence-Based Practice Checklist </w:t>
            </w:r>
            <w:hyperlink r:id="rId22" w:history="1">
              <w:r w:rsidRPr="00CE7592">
                <w:rPr>
                  <w:rStyle w:val="Hyperlink"/>
                  <w:sz w:val="24"/>
                  <w:szCs w:val="24"/>
                </w:rPr>
                <w:t>https://bit.ly/3fZdhXX</w:t>
              </w:r>
            </w:hyperlink>
          </w:p>
          <w:p w14:paraId="2F0C8BE6" w14:textId="77777777" w:rsidR="000C2B3E" w:rsidRPr="001C70BD" w:rsidRDefault="000C2B3E" w:rsidP="001C70BD">
            <w:pPr>
              <w:rPr>
                <w:b/>
                <w:bCs/>
                <w:sz w:val="24"/>
                <w:szCs w:val="24"/>
              </w:rPr>
            </w:pPr>
          </w:p>
        </w:tc>
      </w:tr>
      <w:tr w:rsidR="00131AC1" w14:paraId="5FAD0884" w14:textId="77777777" w:rsidTr="7BBF55C8">
        <w:trPr>
          <w:trHeight w:val="2160"/>
        </w:trPr>
        <w:tc>
          <w:tcPr>
            <w:tcW w:w="1345" w:type="dxa"/>
          </w:tcPr>
          <w:p w14:paraId="357F448A" w14:textId="77777777" w:rsidR="00131AC1" w:rsidRPr="00145B1D" w:rsidRDefault="00131AC1" w:rsidP="005860B7">
            <w:pPr>
              <w:rPr>
                <w:rFonts w:cstheme="minorHAnsi"/>
                <w:sz w:val="24"/>
                <w:szCs w:val="24"/>
              </w:rPr>
            </w:pPr>
          </w:p>
        </w:tc>
        <w:tc>
          <w:tcPr>
            <w:tcW w:w="3240" w:type="dxa"/>
          </w:tcPr>
          <w:p w14:paraId="4ECE44CC" w14:textId="5139D0DA" w:rsidR="00131AC1" w:rsidRPr="004E5DE2" w:rsidRDefault="00B25B03" w:rsidP="00E77667">
            <w:pPr>
              <w:pStyle w:val="ListParagraph"/>
              <w:numPr>
                <w:ilvl w:val="0"/>
                <w:numId w:val="35"/>
              </w:numPr>
              <w:ind w:left="342"/>
              <w:rPr>
                <w:rFonts w:cstheme="minorHAnsi"/>
                <w:sz w:val="24"/>
                <w:szCs w:val="24"/>
              </w:rPr>
            </w:pPr>
            <w:r w:rsidRPr="004E5DE2">
              <w:rPr>
                <w:rFonts w:cstheme="minorHAnsi"/>
                <w:sz w:val="24"/>
                <w:szCs w:val="24"/>
              </w:rPr>
              <w:t>Implement a standard of practice for pressure injury prevention and management</w:t>
            </w:r>
          </w:p>
          <w:p w14:paraId="333D1E0C" w14:textId="27D47E13" w:rsidR="00B25B03" w:rsidRDefault="00B25B03" w:rsidP="00E77667">
            <w:pPr>
              <w:pStyle w:val="ListParagraph"/>
              <w:numPr>
                <w:ilvl w:val="0"/>
                <w:numId w:val="35"/>
              </w:numPr>
              <w:ind w:left="342"/>
              <w:rPr>
                <w:rFonts w:cstheme="minorHAnsi"/>
                <w:sz w:val="24"/>
                <w:szCs w:val="24"/>
              </w:rPr>
            </w:pPr>
            <w:r w:rsidRPr="004E5DE2">
              <w:rPr>
                <w:rFonts w:cstheme="minorHAnsi"/>
                <w:sz w:val="24"/>
                <w:szCs w:val="24"/>
              </w:rPr>
              <w:t>Ensure your pressure injury prevention and management program follow current standards of practice and guidelines</w:t>
            </w:r>
          </w:p>
          <w:p w14:paraId="6E7530E1" w14:textId="5E80A09A" w:rsidR="00F27954" w:rsidRPr="00F27954" w:rsidRDefault="006E5C5E" w:rsidP="006E5C5E">
            <w:pPr>
              <w:pStyle w:val="ListParagraph"/>
              <w:numPr>
                <w:ilvl w:val="0"/>
                <w:numId w:val="35"/>
              </w:numPr>
              <w:ind w:left="342"/>
              <w:rPr>
                <w:rFonts w:cstheme="minorHAnsi"/>
                <w:color w:val="FF0000"/>
                <w:sz w:val="24"/>
                <w:szCs w:val="24"/>
              </w:rPr>
            </w:pPr>
            <w:r w:rsidRPr="006E5C5E">
              <w:rPr>
                <w:rFonts w:cstheme="minorHAnsi"/>
                <w:sz w:val="24"/>
                <w:szCs w:val="24"/>
              </w:rPr>
              <w:t xml:space="preserve">Ensure there is a process for tracking and trending wounds </w:t>
            </w:r>
            <w:proofErr w:type="gramStart"/>
            <w:r w:rsidRPr="006E5C5E">
              <w:rPr>
                <w:rFonts w:cstheme="minorHAnsi"/>
                <w:sz w:val="24"/>
                <w:szCs w:val="24"/>
              </w:rPr>
              <w:t>i.e.</w:t>
            </w:r>
            <w:proofErr w:type="gramEnd"/>
            <w:r w:rsidRPr="006E5C5E">
              <w:rPr>
                <w:rFonts w:cstheme="minorHAnsi"/>
                <w:sz w:val="24"/>
                <w:szCs w:val="24"/>
              </w:rPr>
              <w:t xml:space="preserve"> admitted vs facility acquired,</w:t>
            </w:r>
            <w:r w:rsidR="00F27954" w:rsidRPr="006E5C5E">
              <w:rPr>
                <w:rFonts w:cstheme="minorHAnsi"/>
                <w:sz w:val="24"/>
                <w:szCs w:val="24"/>
              </w:rPr>
              <w:t xml:space="preserve"> staging declining/improving etc.</w:t>
            </w:r>
            <w:r>
              <w:rPr>
                <w:rFonts w:cstheme="minorHAnsi"/>
                <w:sz w:val="24"/>
                <w:szCs w:val="24"/>
              </w:rPr>
              <w:t xml:space="preserve"> and results taken to QAPI</w:t>
            </w:r>
            <w:r w:rsidR="00F27954" w:rsidRPr="006E5C5E">
              <w:rPr>
                <w:rFonts w:cstheme="minorHAnsi"/>
                <w:sz w:val="24"/>
                <w:szCs w:val="24"/>
              </w:rPr>
              <w:t xml:space="preserve">. </w:t>
            </w:r>
          </w:p>
        </w:tc>
        <w:tc>
          <w:tcPr>
            <w:tcW w:w="1530" w:type="dxa"/>
          </w:tcPr>
          <w:p w14:paraId="20E12445" w14:textId="77777777" w:rsidR="00131AC1" w:rsidRPr="004E5DE2" w:rsidRDefault="00131AC1" w:rsidP="005860B7">
            <w:pPr>
              <w:rPr>
                <w:rFonts w:cstheme="minorHAnsi"/>
                <w:sz w:val="24"/>
                <w:szCs w:val="24"/>
              </w:rPr>
            </w:pPr>
          </w:p>
        </w:tc>
        <w:tc>
          <w:tcPr>
            <w:tcW w:w="1800" w:type="dxa"/>
          </w:tcPr>
          <w:p w14:paraId="783940B5" w14:textId="5EC371F3" w:rsidR="00131AC1" w:rsidRPr="004E5DE2" w:rsidRDefault="00807475" w:rsidP="005860B7">
            <w:pPr>
              <w:rPr>
                <w:rFonts w:cstheme="minorHAnsi"/>
                <w:sz w:val="24"/>
                <w:szCs w:val="24"/>
              </w:rPr>
            </w:pPr>
            <w:r w:rsidRPr="004E5DE2">
              <w:rPr>
                <w:rFonts w:cstheme="minorHAnsi"/>
                <w:sz w:val="24"/>
                <w:szCs w:val="24"/>
              </w:rPr>
              <w:t>Administrator, DON, Wound Nurse</w:t>
            </w:r>
          </w:p>
        </w:tc>
        <w:tc>
          <w:tcPr>
            <w:tcW w:w="2250" w:type="dxa"/>
          </w:tcPr>
          <w:p w14:paraId="47745132" w14:textId="77777777" w:rsidR="00131AC1" w:rsidRPr="004E5DE2" w:rsidRDefault="00131AC1" w:rsidP="005860B7">
            <w:pPr>
              <w:rPr>
                <w:rFonts w:cstheme="minorHAnsi"/>
                <w:sz w:val="24"/>
                <w:szCs w:val="24"/>
              </w:rPr>
            </w:pPr>
          </w:p>
        </w:tc>
        <w:tc>
          <w:tcPr>
            <w:tcW w:w="4230" w:type="dxa"/>
          </w:tcPr>
          <w:p w14:paraId="688A9941" w14:textId="53AE93C5" w:rsidR="00B25B03" w:rsidRPr="004E5DE2" w:rsidRDefault="00B25B03" w:rsidP="00B25B03">
            <w:pPr>
              <w:rPr>
                <w:rFonts w:eastAsia="Times New Roman" w:cstheme="minorHAnsi"/>
                <w:sz w:val="24"/>
                <w:szCs w:val="24"/>
              </w:rPr>
            </w:pPr>
            <w:r w:rsidRPr="004E5DE2">
              <w:rPr>
                <w:rFonts w:eastAsia="Times New Roman" w:cstheme="minorHAnsi"/>
                <w:sz w:val="24"/>
                <w:szCs w:val="24"/>
              </w:rPr>
              <w:t>Identify strengths and weaknesses using checklists, analyze current tools and make changes as appropriate</w:t>
            </w:r>
          </w:p>
          <w:p w14:paraId="13A0DF5E" w14:textId="78FBA234" w:rsidR="00B25B03" w:rsidRPr="004E5DE2" w:rsidRDefault="00B25B03" w:rsidP="00D9027D">
            <w:pPr>
              <w:pStyle w:val="ListParagraph"/>
              <w:numPr>
                <w:ilvl w:val="0"/>
                <w:numId w:val="36"/>
              </w:numPr>
              <w:contextualSpacing w:val="0"/>
              <w:rPr>
                <w:rFonts w:eastAsia="Times New Roman" w:cstheme="minorHAnsi"/>
                <w:sz w:val="24"/>
                <w:szCs w:val="24"/>
              </w:rPr>
            </w:pPr>
            <w:r w:rsidRPr="004E5DE2">
              <w:rPr>
                <w:rFonts w:eastAsia="Times New Roman" w:cstheme="minorHAnsi"/>
                <w:sz w:val="24"/>
                <w:szCs w:val="24"/>
              </w:rPr>
              <w:t xml:space="preserve">Pressure Injury Treatment </w:t>
            </w:r>
            <w:proofErr w:type="spellStart"/>
            <w:r w:rsidRPr="004E5DE2">
              <w:rPr>
                <w:rFonts w:eastAsia="Times New Roman" w:cstheme="minorHAnsi"/>
                <w:sz w:val="24"/>
                <w:szCs w:val="24"/>
              </w:rPr>
              <w:t>Self Assessment</w:t>
            </w:r>
            <w:proofErr w:type="spellEnd"/>
            <w:r w:rsidRPr="004E5DE2">
              <w:rPr>
                <w:rFonts w:eastAsia="Times New Roman" w:cstheme="minorHAnsi"/>
                <w:sz w:val="24"/>
                <w:szCs w:val="24"/>
              </w:rPr>
              <w:t xml:space="preserve">- </w:t>
            </w:r>
            <w:hyperlink r:id="rId23" w:history="1">
              <w:r w:rsidRPr="004E5DE2">
                <w:rPr>
                  <w:rStyle w:val="Hyperlink"/>
                  <w:rFonts w:eastAsia="Times New Roman" w:cstheme="minorHAnsi"/>
                  <w:sz w:val="24"/>
                  <w:szCs w:val="24"/>
                </w:rPr>
                <w:t>https://hqin.org/resource/pressure-injury-treatment-self-assessment/</w:t>
              </w:r>
            </w:hyperlink>
            <w:r w:rsidRPr="004E5DE2">
              <w:rPr>
                <w:rFonts w:eastAsia="Times New Roman" w:cstheme="minorHAnsi"/>
                <w:sz w:val="24"/>
                <w:szCs w:val="24"/>
              </w:rPr>
              <w:t xml:space="preserve"> </w:t>
            </w:r>
          </w:p>
          <w:p w14:paraId="1DA5CC67" w14:textId="77777777" w:rsidR="00B25B03" w:rsidRPr="004E5DE2" w:rsidRDefault="00B25B03" w:rsidP="00D9027D">
            <w:pPr>
              <w:pStyle w:val="ListParagraph"/>
              <w:numPr>
                <w:ilvl w:val="0"/>
                <w:numId w:val="36"/>
              </w:numPr>
              <w:contextualSpacing w:val="0"/>
              <w:rPr>
                <w:rFonts w:eastAsia="Times New Roman" w:cstheme="minorHAnsi"/>
                <w:sz w:val="24"/>
                <w:szCs w:val="24"/>
              </w:rPr>
            </w:pPr>
            <w:r w:rsidRPr="004E5DE2">
              <w:rPr>
                <w:rFonts w:eastAsia="Times New Roman" w:cstheme="minorHAnsi"/>
                <w:sz w:val="24"/>
                <w:szCs w:val="24"/>
              </w:rPr>
              <w:t xml:space="preserve">Pressure Injury Treatment Best Practices- </w:t>
            </w:r>
            <w:hyperlink r:id="rId24" w:history="1">
              <w:r w:rsidRPr="004E5DE2">
                <w:rPr>
                  <w:rStyle w:val="Hyperlink"/>
                  <w:rFonts w:eastAsia="Times New Roman" w:cstheme="minorHAnsi"/>
                  <w:sz w:val="24"/>
                  <w:szCs w:val="24"/>
                </w:rPr>
                <w:t>https://hqin.org/resource/pressure-injury-treatment-best-practices/</w:t>
              </w:r>
            </w:hyperlink>
            <w:r w:rsidRPr="004E5DE2">
              <w:rPr>
                <w:rFonts w:eastAsia="Times New Roman" w:cstheme="minorHAnsi"/>
                <w:sz w:val="24"/>
                <w:szCs w:val="24"/>
              </w:rPr>
              <w:t xml:space="preserve"> </w:t>
            </w:r>
          </w:p>
          <w:p w14:paraId="0859874D" w14:textId="77777777" w:rsidR="00D9027D" w:rsidRPr="004E5DE2" w:rsidRDefault="00D9027D" w:rsidP="00D9027D">
            <w:pPr>
              <w:pStyle w:val="ListParagraph"/>
              <w:numPr>
                <w:ilvl w:val="0"/>
                <w:numId w:val="36"/>
              </w:numPr>
              <w:contextualSpacing w:val="0"/>
              <w:rPr>
                <w:rFonts w:eastAsia="Times New Roman" w:cstheme="minorHAnsi"/>
                <w:sz w:val="24"/>
                <w:szCs w:val="24"/>
              </w:rPr>
            </w:pPr>
            <w:r w:rsidRPr="004E5DE2">
              <w:rPr>
                <w:rFonts w:eastAsia="Times New Roman" w:cstheme="minorHAnsi"/>
                <w:sz w:val="24"/>
                <w:szCs w:val="24"/>
              </w:rPr>
              <w:t xml:space="preserve">Pressure Injury Staging Guide- </w:t>
            </w:r>
            <w:hyperlink r:id="rId25" w:history="1">
              <w:r w:rsidRPr="004E5DE2">
                <w:rPr>
                  <w:rStyle w:val="Hyperlink"/>
                  <w:rFonts w:eastAsia="Times New Roman" w:cstheme="minorHAnsi"/>
                  <w:sz w:val="24"/>
                  <w:szCs w:val="24"/>
                </w:rPr>
                <w:t>https://hqin.org/resource/pressure-injury-staging-guide/</w:t>
              </w:r>
            </w:hyperlink>
            <w:r w:rsidRPr="004E5DE2">
              <w:rPr>
                <w:rFonts w:eastAsia="Times New Roman" w:cstheme="minorHAnsi"/>
                <w:sz w:val="24"/>
                <w:szCs w:val="24"/>
              </w:rPr>
              <w:t xml:space="preserve"> </w:t>
            </w:r>
          </w:p>
          <w:p w14:paraId="6DA84380" w14:textId="77777777" w:rsidR="00D9027D" w:rsidRPr="004E5DE2" w:rsidRDefault="00D9027D" w:rsidP="00D9027D">
            <w:pPr>
              <w:pStyle w:val="ListParagraph"/>
              <w:numPr>
                <w:ilvl w:val="0"/>
                <w:numId w:val="36"/>
              </w:numPr>
              <w:contextualSpacing w:val="0"/>
              <w:rPr>
                <w:rFonts w:eastAsia="Times New Roman" w:cstheme="minorHAnsi"/>
                <w:sz w:val="24"/>
                <w:szCs w:val="24"/>
              </w:rPr>
            </w:pPr>
            <w:r w:rsidRPr="004E5DE2">
              <w:rPr>
                <w:rFonts w:eastAsia="Times New Roman" w:cstheme="minorHAnsi"/>
                <w:sz w:val="24"/>
                <w:szCs w:val="24"/>
              </w:rPr>
              <w:lastRenderedPageBreak/>
              <w:t xml:space="preserve">Wound Measurement and Documentation Guide- </w:t>
            </w:r>
            <w:hyperlink r:id="rId26" w:history="1">
              <w:r w:rsidRPr="004E5DE2">
                <w:rPr>
                  <w:rStyle w:val="Hyperlink"/>
                  <w:rFonts w:eastAsia="Times New Roman" w:cstheme="minorHAnsi"/>
                  <w:sz w:val="24"/>
                  <w:szCs w:val="24"/>
                </w:rPr>
                <w:t>https://hqin.org/resource/wound-measurement-and-documentation-guide/</w:t>
              </w:r>
            </w:hyperlink>
            <w:r w:rsidRPr="004E5DE2">
              <w:rPr>
                <w:rFonts w:eastAsia="Times New Roman" w:cstheme="minorHAnsi"/>
                <w:sz w:val="24"/>
                <w:szCs w:val="24"/>
              </w:rPr>
              <w:t xml:space="preserve"> </w:t>
            </w:r>
          </w:p>
          <w:p w14:paraId="545BC54D" w14:textId="7D4EE9DC" w:rsidR="00131AC1" w:rsidRPr="004E5DE2" w:rsidRDefault="00131AC1" w:rsidP="000E3E5B">
            <w:pPr>
              <w:ind w:left="360"/>
              <w:rPr>
                <w:rFonts w:cstheme="minorHAnsi"/>
                <w:sz w:val="24"/>
                <w:szCs w:val="24"/>
              </w:rPr>
            </w:pPr>
          </w:p>
        </w:tc>
      </w:tr>
      <w:tr w:rsidR="00673E8E" w14:paraId="5C205024" w14:textId="77777777" w:rsidTr="7BBF55C8">
        <w:trPr>
          <w:trHeight w:val="1277"/>
        </w:trPr>
        <w:tc>
          <w:tcPr>
            <w:tcW w:w="1345" w:type="dxa"/>
          </w:tcPr>
          <w:p w14:paraId="26E51D6F" w14:textId="77777777" w:rsidR="00673E8E" w:rsidRPr="00145B1D" w:rsidRDefault="00673E8E" w:rsidP="005860B7">
            <w:pPr>
              <w:rPr>
                <w:rFonts w:cstheme="minorHAnsi"/>
                <w:sz w:val="24"/>
                <w:szCs w:val="24"/>
              </w:rPr>
            </w:pPr>
          </w:p>
        </w:tc>
        <w:tc>
          <w:tcPr>
            <w:tcW w:w="3240" w:type="dxa"/>
            <w:shd w:val="clear" w:color="auto" w:fill="auto"/>
          </w:tcPr>
          <w:p w14:paraId="062F73FE" w14:textId="77777777" w:rsidR="00673E8E" w:rsidRDefault="003A19E6" w:rsidP="001C3163">
            <w:pPr>
              <w:pStyle w:val="ListParagraph"/>
              <w:numPr>
                <w:ilvl w:val="0"/>
                <w:numId w:val="38"/>
              </w:numPr>
              <w:rPr>
                <w:rFonts w:cstheme="minorHAnsi"/>
                <w:sz w:val="24"/>
                <w:szCs w:val="24"/>
              </w:rPr>
            </w:pPr>
            <w:r w:rsidRPr="004E5DE2">
              <w:rPr>
                <w:rFonts w:cstheme="minorHAnsi"/>
                <w:sz w:val="24"/>
                <w:szCs w:val="24"/>
              </w:rPr>
              <w:t xml:space="preserve">Develop a care plan for the </w:t>
            </w:r>
            <w:proofErr w:type="gramStart"/>
            <w:r w:rsidRPr="004E5DE2">
              <w:rPr>
                <w:rFonts w:cstheme="minorHAnsi"/>
                <w:sz w:val="24"/>
                <w:szCs w:val="24"/>
              </w:rPr>
              <w:t>residents</w:t>
            </w:r>
            <w:proofErr w:type="gramEnd"/>
            <w:r w:rsidRPr="004E5DE2">
              <w:rPr>
                <w:rFonts w:cstheme="minorHAnsi"/>
                <w:sz w:val="24"/>
                <w:szCs w:val="24"/>
              </w:rPr>
              <w:t xml:space="preserve"> area(s) of identified risk</w:t>
            </w:r>
          </w:p>
          <w:p w14:paraId="158CDE6B" w14:textId="55F79C6B" w:rsidR="00537B81" w:rsidRPr="00CE7592" w:rsidRDefault="000C2B3E" w:rsidP="001C3163">
            <w:pPr>
              <w:pStyle w:val="ListParagraph"/>
              <w:numPr>
                <w:ilvl w:val="0"/>
                <w:numId w:val="38"/>
              </w:numPr>
              <w:rPr>
                <w:rFonts w:cstheme="minorHAnsi"/>
                <w:sz w:val="24"/>
                <w:szCs w:val="24"/>
              </w:rPr>
            </w:pPr>
            <w:r w:rsidRPr="00CE7592">
              <w:rPr>
                <w:rFonts w:cstheme="minorHAnsi"/>
                <w:sz w:val="24"/>
                <w:szCs w:val="24"/>
              </w:rPr>
              <w:t>Ensure a process is in place for ongoing monitoring and effectiveness of care plan</w:t>
            </w:r>
          </w:p>
          <w:p w14:paraId="3EA6E8FE" w14:textId="3EB4B2DA" w:rsidR="000C2B3E" w:rsidRPr="004E5DE2" w:rsidRDefault="00317B54" w:rsidP="001C3163">
            <w:pPr>
              <w:pStyle w:val="ListParagraph"/>
              <w:numPr>
                <w:ilvl w:val="0"/>
                <w:numId w:val="38"/>
              </w:numPr>
              <w:rPr>
                <w:rFonts w:cstheme="minorHAnsi"/>
                <w:sz w:val="24"/>
                <w:szCs w:val="24"/>
              </w:rPr>
            </w:pPr>
            <w:r w:rsidRPr="00317B54">
              <w:rPr>
                <w:rFonts w:cstheme="minorHAnsi"/>
                <w:sz w:val="24"/>
                <w:szCs w:val="24"/>
              </w:rPr>
              <w:t>Ensure a process is in place for communicating changes in risk or wound status</w:t>
            </w:r>
            <w:r w:rsidR="000C2B3E">
              <w:rPr>
                <w:rFonts w:cstheme="minorHAnsi"/>
                <w:sz w:val="24"/>
                <w:szCs w:val="24"/>
              </w:rPr>
              <w:t xml:space="preserve"> </w:t>
            </w:r>
          </w:p>
        </w:tc>
        <w:tc>
          <w:tcPr>
            <w:tcW w:w="1530" w:type="dxa"/>
            <w:shd w:val="clear" w:color="auto" w:fill="auto"/>
          </w:tcPr>
          <w:p w14:paraId="24451E8F" w14:textId="77777777" w:rsidR="00673E8E" w:rsidRPr="004E5DE2" w:rsidRDefault="00673E8E" w:rsidP="005860B7">
            <w:pPr>
              <w:rPr>
                <w:rFonts w:cstheme="minorHAnsi"/>
                <w:sz w:val="24"/>
                <w:szCs w:val="24"/>
              </w:rPr>
            </w:pPr>
          </w:p>
        </w:tc>
        <w:tc>
          <w:tcPr>
            <w:tcW w:w="1800" w:type="dxa"/>
            <w:shd w:val="clear" w:color="auto" w:fill="auto"/>
          </w:tcPr>
          <w:p w14:paraId="0AB215F7" w14:textId="79CD5932" w:rsidR="00673E8E" w:rsidRPr="004E5DE2" w:rsidRDefault="003A19E6" w:rsidP="00673E8E">
            <w:pPr>
              <w:tabs>
                <w:tab w:val="left" w:pos="1284"/>
              </w:tabs>
              <w:rPr>
                <w:rFonts w:cstheme="minorHAnsi"/>
                <w:sz w:val="24"/>
                <w:szCs w:val="24"/>
              </w:rPr>
            </w:pPr>
            <w:r w:rsidRPr="004E5DE2">
              <w:rPr>
                <w:rFonts w:cstheme="minorHAnsi"/>
                <w:sz w:val="24"/>
                <w:szCs w:val="24"/>
              </w:rPr>
              <w:t>DON, Unit Manager, MDS,</w:t>
            </w:r>
            <w:r w:rsidR="006E5C5E">
              <w:rPr>
                <w:rFonts w:cstheme="minorHAnsi"/>
                <w:sz w:val="24"/>
                <w:szCs w:val="24"/>
              </w:rPr>
              <w:t xml:space="preserve"> </w:t>
            </w:r>
            <w:proofErr w:type="spellStart"/>
            <w:r w:rsidR="006E5C5E">
              <w:rPr>
                <w:rFonts w:cstheme="minorHAnsi"/>
                <w:sz w:val="24"/>
                <w:szCs w:val="24"/>
              </w:rPr>
              <w:t>Interdisciplinary</w:t>
            </w:r>
            <w:r w:rsidRPr="004E5DE2">
              <w:rPr>
                <w:rFonts w:cstheme="minorHAnsi"/>
                <w:sz w:val="24"/>
                <w:szCs w:val="24"/>
              </w:rPr>
              <w:t>Team</w:t>
            </w:r>
            <w:proofErr w:type="spellEnd"/>
          </w:p>
        </w:tc>
        <w:tc>
          <w:tcPr>
            <w:tcW w:w="2250" w:type="dxa"/>
            <w:shd w:val="clear" w:color="auto" w:fill="auto"/>
          </w:tcPr>
          <w:p w14:paraId="6D01592E" w14:textId="3FD789A0" w:rsidR="00673E8E" w:rsidRPr="004E5DE2" w:rsidRDefault="00673E8E" w:rsidP="005860B7">
            <w:pPr>
              <w:rPr>
                <w:rFonts w:cstheme="minorHAnsi"/>
                <w:sz w:val="24"/>
                <w:szCs w:val="24"/>
              </w:rPr>
            </w:pPr>
          </w:p>
        </w:tc>
        <w:tc>
          <w:tcPr>
            <w:tcW w:w="4230" w:type="dxa"/>
            <w:shd w:val="clear" w:color="auto" w:fill="auto"/>
          </w:tcPr>
          <w:p w14:paraId="5BB4D813" w14:textId="77777777" w:rsidR="003A19E6" w:rsidRPr="004E5DE2" w:rsidRDefault="003A19E6" w:rsidP="000E3E5B">
            <w:pPr>
              <w:pStyle w:val="ListParagraph"/>
              <w:numPr>
                <w:ilvl w:val="0"/>
                <w:numId w:val="37"/>
              </w:numPr>
              <w:contextualSpacing w:val="0"/>
              <w:rPr>
                <w:rFonts w:eastAsia="Times New Roman" w:cstheme="minorHAnsi"/>
                <w:sz w:val="24"/>
                <w:szCs w:val="24"/>
              </w:rPr>
            </w:pPr>
            <w:r w:rsidRPr="004E5DE2">
              <w:rPr>
                <w:rFonts w:eastAsia="Times New Roman" w:cstheme="minorHAnsi"/>
                <w:sz w:val="24"/>
                <w:szCs w:val="24"/>
              </w:rPr>
              <w:t xml:space="preserve">Pressure Injury Care Planning Best Practice Guide- </w:t>
            </w:r>
            <w:hyperlink r:id="rId27" w:history="1">
              <w:r w:rsidRPr="004E5DE2">
                <w:rPr>
                  <w:rStyle w:val="Hyperlink"/>
                  <w:rFonts w:eastAsia="Times New Roman" w:cstheme="minorHAnsi"/>
                  <w:sz w:val="24"/>
                  <w:szCs w:val="24"/>
                </w:rPr>
                <w:t>https://hqin.org/resource/pressure-injury-care-planning-best-practice-guide/</w:t>
              </w:r>
            </w:hyperlink>
            <w:r w:rsidRPr="004E5DE2">
              <w:rPr>
                <w:rFonts w:eastAsia="Times New Roman" w:cstheme="minorHAnsi"/>
                <w:sz w:val="24"/>
                <w:szCs w:val="24"/>
              </w:rPr>
              <w:t xml:space="preserve"> </w:t>
            </w:r>
          </w:p>
          <w:p w14:paraId="623F762A" w14:textId="77777777" w:rsidR="00673E8E" w:rsidRDefault="000E3E5B" w:rsidP="000E3E5B">
            <w:pPr>
              <w:pStyle w:val="ListParagraph"/>
              <w:numPr>
                <w:ilvl w:val="0"/>
                <w:numId w:val="37"/>
              </w:numPr>
              <w:contextualSpacing w:val="0"/>
              <w:rPr>
                <w:rFonts w:eastAsia="Times New Roman" w:cstheme="minorHAnsi"/>
                <w:sz w:val="24"/>
                <w:szCs w:val="24"/>
              </w:rPr>
            </w:pPr>
            <w:r w:rsidRPr="004E5DE2">
              <w:rPr>
                <w:rFonts w:eastAsia="Times New Roman" w:cstheme="minorHAnsi"/>
                <w:sz w:val="24"/>
                <w:szCs w:val="24"/>
              </w:rPr>
              <w:t xml:space="preserve">Pressure Injury At-Risk Assessment Best Practices- </w:t>
            </w:r>
            <w:hyperlink r:id="rId28" w:history="1">
              <w:r w:rsidRPr="004E5DE2">
                <w:rPr>
                  <w:rStyle w:val="Hyperlink"/>
                  <w:rFonts w:eastAsia="Times New Roman" w:cstheme="minorHAnsi"/>
                  <w:sz w:val="24"/>
                  <w:szCs w:val="24"/>
                </w:rPr>
                <w:t>https://hqin.org/resource/pressure-injury-at-risk-assessment-best-practices/</w:t>
              </w:r>
            </w:hyperlink>
            <w:r w:rsidRPr="004E5DE2">
              <w:rPr>
                <w:rFonts w:eastAsia="Times New Roman" w:cstheme="minorHAnsi"/>
                <w:sz w:val="24"/>
                <w:szCs w:val="24"/>
              </w:rPr>
              <w:t xml:space="preserve"> </w:t>
            </w:r>
          </w:p>
          <w:p w14:paraId="17C94A19" w14:textId="77777777" w:rsidR="00317B54" w:rsidRPr="00317B54" w:rsidRDefault="00317B54" w:rsidP="00317B54">
            <w:pPr>
              <w:pStyle w:val="ListParagraph"/>
              <w:numPr>
                <w:ilvl w:val="0"/>
                <w:numId w:val="37"/>
              </w:numPr>
              <w:rPr>
                <w:rFonts w:cstheme="minorHAnsi"/>
              </w:rPr>
            </w:pPr>
            <w:r>
              <w:rPr>
                <w:rFonts w:eastAsia="Times New Roman" w:cstheme="minorHAnsi"/>
                <w:sz w:val="24"/>
                <w:szCs w:val="24"/>
              </w:rPr>
              <w:t>All Cause Harm Prevention Change Package for Nursing Homes</w:t>
            </w:r>
          </w:p>
          <w:p w14:paraId="22F87E52" w14:textId="353E2B24" w:rsidR="00317B54" w:rsidRDefault="00CD4C1A" w:rsidP="00317B54">
            <w:pPr>
              <w:pStyle w:val="ListParagraph"/>
              <w:rPr>
                <w:rFonts w:eastAsia="Times New Roman" w:cstheme="minorHAnsi"/>
              </w:rPr>
            </w:pPr>
            <w:hyperlink r:id="rId29" w:history="1">
              <w:r w:rsidR="00317B54" w:rsidRPr="0078132D">
                <w:rPr>
                  <w:rStyle w:val="Hyperlink"/>
                  <w:rFonts w:eastAsia="Times New Roman" w:cstheme="minorHAnsi"/>
                </w:rPr>
                <w:t>https://qioprogram.org/all-cause-harm-prevention-nursing-homes</w:t>
              </w:r>
            </w:hyperlink>
            <w:r w:rsidR="00317B54" w:rsidRPr="00317B54">
              <w:rPr>
                <w:rFonts w:eastAsia="Times New Roman" w:cstheme="minorHAnsi"/>
              </w:rPr>
              <w:t xml:space="preserve"> </w:t>
            </w:r>
          </w:p>
          <w:p w14:paraId="2D09C4AB" w14:textId="16BA3CEA" w:rsidR="00317B54" w:rsidRDefault="00367785" w:rsidP="00317B54">
            <w:pPr>
              <w:pStyle w:val="ListParagraph"/>
              <w:numPr>
                <w:ilvl w:val="0"/>
                <w:numId w:val="49"/>
              </w:numPr>
              <w:rPr>
                <w:rFonts w:cstheme="minorHAnsi"/>
              </w:rPr>
            </w:pPr>
            <w:r>
              <w:rPr>
                <w:rFonts w:cstheme="minorHAnsi"/>
              </w:rPr>
              <w:t>Interact Tools (SBAR, Stop and Watch)</w:t>
            </w:r>
          </w:p>
          <w:p w14:paraId="67C7193E" w14:textId="6A31DC00" w:rsidR="00317B54" w:rsidRPr="004E5DE2" w:rsidRDefault="00CD4C1A" w:rsidP="00367785">
            <w:pPr>
              <w:pStyle w:val="ListParagraph"/>
              <w:rPr>
                <w:rFonts w:eastAsia="Times New Roman" w:cstheme="minorHAnsi"/>
                <w:sz w:val="24"/>
                <w:szCs w:val="24"/>
              </w:rPr>
            </w:pPr>
            <w:hyperlink r:id="rId30" w:history="1">
              <w:r w:rsidR="00367785" w:rsidRPr="0078132D">
                <w:rPr>
                  <w:rStyle w:val="Hyperlink"/>
                  <w:rFonts w:cstheme="minorHAnsi"/>
                </w:rPr>
                <w:t>https://hqin.org/recognition-of-residents-changing-health-conditions-more-important-now-than-ever/</w:t>
              </w:r>
            </w:hyperlink>
            <w:r w:rsidR="00367785">
              <w:rPr>
                <w:rFonts w:cstheme="minorHAnsi"/>
              </w:rPr>
              <w:t xml:space="preserve"> </w:t>
            </w:r>
          </w:p>
        </w:tc>
      </w:tr>
      <w:tr w:rsidR="00673E8E" w14:paraId="315B3274" w14:textId="77777777" w:rsidTr="7BBF55C8">
        <w:trPr>
          <w:trHeight w:val="917"/>
        </w:trPr>
        <w:tc>
          <w:tcPr>
            <w:tcW w:w="1345" w:type="dxa"/>
          </w:tcPr>
          <w:p w14:paraId="067BFEA9" w14:textId="77777777" w:rsidR="00673E8E" w:rsidRPr="001C3163" w:rsidRDefault="00673E8E" w:rsidP="005860B7">
            <w:pPr>
              <w:rPr>
                <w:rFonts w:cstheme="minorHAnsi"/>
                <w:sz w:val="24"/>
                <w:szCs w:val="24"/>
              </w:rPr>
            </w:pPr>
          </w:p>
        </w:tc>
        <w:tc>
          <w:tcPr>
            <w:tcW w:w="3240" w:type="dxa"/>
          </w:tcPr>
          <w:p w14:paraId="26E4819D" w14:textId="019F31C1" w:rsidR="00673E8E" w:rsidRDefault="00D471E8" w:rsidP="00A85FDF">
            <w:pPr>
              <w:pStyle w:val="ListParagraph"/>
              <w:numPr>
                <w:ilvl w:val="0"/>
                <w:numId w:val="37"/>
              </w:numPr>
              <w:ind w:left="342"/>
              <w:rPr>
                <w:rFonts w:cstheme="minorHAnsi"/>
                <w:sz w:val="24"/>
                <w:szCs w:val="24"/>
              </w:rPr>
            </w:pPr>
            <w:r>
              <w:rPr>
                <w:rFonts w:cstheme="minorHAnsi"/>
                <w:sz w:val="24"/>
                <w:szCs w:val="24"/>
              </w:rPr>
              <w:t xml:space="preserve">Provide </w:t>
            </w:r>
            <w:r w:rsidR="006E5C5E">
              <w:rPr>
                <w:rFonts w:cstheme="minorHAnsi"/>
                <w:sz w:val="24"/>
                <w:szCs w:val="24"/>
              </w:rPr>
              <w:t>PI prevention and treatment</w:t>
            </w:r>
            <w:r>
              <w:rPr>
                <w:rFonts w:cstheme="minorHAnsi"/>
                <w:sz w:val="24"/>
                <w:szCs w:val="24"/>
              </w:rPr>
              <w:t xml:space="preserve"> education to staff</w:t>
            </w:r>
          </w:p>
          <w:p w14:paraId="5DE5400E" w14:textId="7095B02C" w:rsidR="00451E0B" w:rsidRPr="00A85FDF" w:rsidRDefault="00451E0B" w:rsidP="00A85FDF">
            <w:pPr>
              <w:pStyle w:val="ListParagraph"/>
              <w:numPr>
                <w:ilvl w:val="0"/>
                <w:numId w:val="37"/>
              </w:numPr>
              <w:ind w:left="342"/>
              <w:rPr>
                <w:rFonts w:cstheme="minorHAnsi"/>
                <w:sz w:val="24"/>
                <w:szCs w:val="24"/>
              </w:rPr>
            </w:pPr>
            <w:r>
              <w:rPr>
                <w:rFonts w:cstheme="minorHAnsi"/>
                <w:sz w:val="24"/>
                <w:szCs w:val="24"/>
              </w:rPr>
              <w:t>Provide education to staff on appropriate pain assessment</w:t>
            </w:r>
            <w:r w:rsidR="00A17991">
              <w:rPr>
                <w:rFonts w:cstheme="minorHAnsi"/>
                <w:sz w:val="24"/>
                <w:szCs w:val="24"/>
              </w:rPr>
              <w:t>/treatment</w:t>
            </w:r>
            <w:r>
              <w:rPr>
                <w:rFonts w:cstheme="minorHAnsi"/>
                <w:sz w:val="24"/>
                <w:szCs w:val="24"/>
              </w:rPr>
              <w:t>, hand hygiene practices and PPE when providing wound/dressing care</w:t>
            </w:r>
          </w:p>
        </w:tc>
        <w:tc>
          <w:tcPr>
            <w:tcW w:w="1530" w:type="dxa"/>
          </w:tcPr>
          <w:p w14:paraId="3ED74ECC" w14:textId="77777777" w:rsidR="00673E8E" w:rsidRPr="001C3163" w:rsidRDefault="00673E8E" w:rsidP="005860B7">
            <w:pPr>
              <w:rPr>
                <w:rFonts w:cstheme="minorHAnsi"/>
                <w:sz w:val="24"/>
                <w:szCs w:val="24"/>
              </w:rPr>
            </w:pPr>
          </w:p>
        </w:tc>
        <w:tc>
          <w:tcPr>
            <w:tcW w:w="1800" w:type="dxa"/>
          </w:tcPr>
          <w:p w14:paraId="64F6CFA9" w14:textId="4FA036D4" w:rsidR="00673E8E" w:rsidRPr="001C3163" w:rsidRDefault="004E5DE2" w:rsidP="005860B7">
            <w:pPr>
              <w:rPr>
                <w:rFonts w:cstheme="minorHAnsi"/>
                <w:sz w:val="24"/>
                <w:szCs w:val="24"/>
              </w:rPr>
            </w:pPr>
            <w:r>
              <w:rPr>
                <w:rFonts w:cstheme="minorHAnsi"/>
                <w:sz w:val="24"/>
                <w:szCs w:val="24"/>
              </w:rPr>
              <w:t>DON, Unit Manager, Wound Nurse</w:t>
            </w:r>
          </w:p>
        </w:tc>
        <w:tc>
          <w:tcPr>
            <w:tcW w:w="2250" w:type="dxa"/>
          </w:tcPr>
          <w:p w14:paraId="6B896148" w14:textId="538695CF" w:rsidR="00673E8E" w:rsidRPr="004E5DE2" w:rsidRDefault="00673E8E" w:rsidP="005860B7">
            <w:pPr>
              <w:rPr>
                <w:rFonts w:cstheme="minorHAnsi"/>
                <w:sz w:val="24"/>
                <w:szCs w:val="24"/>
              </w:rPr>
            </w:pPr>
          </w:p>
        </w:tc>
        <w:tc>
          <w:tcPr>
            <w:tcW w:w="4230" w:type="dxa"/>
          </w:tcPr>
          <w:p w14:paraId="7BE1A21F" w14:textId="77777777" w:rsidR="00673E8E" w:rsidRPr="004E5DE2" w:rsidRDefault="00D471E8" w:rsidP="005860B7">
            <w:pPr>
              <w:rPr>
                <w:rFonts w:cstheme="minorHAnsi"/>
                <w:sz w:val="24"/>
                <w:szCs w:val="24"/>
              </w:rPr>
            </w:pPr>
            <w:r w:rsidRPr="004E5DE2">
              <w:rPr>
                <w:rFonts w:cstheme="minorHAnsi"/>
                <w:sz w:val="24"/>
                <w:szCs w:val="24"/>
              </w:rPr>
              <w:t>Develop a reference area for materials, establish competency of staff, identify a “</w:t>
            </w:r>
            <w:proofErr w:type="spellStart"/>
            <w:r w:rsidRPr="004E5DE2">
              <w:rPr>
                <w:rFonts w:cstheme="minorHAnsi"/>
                <w:sz w:val="24"/>
                <w:szCs w:val="24"/>
              </w:rPr>
              <w:t>champion</w:t>
            </w:r>
            <w:proofErr w:type="gramStart"/>
            <w:r w:rsidRPr="004E5DE2">
              <w:rPr>
                <w:rFonts w:cstheme="minorHAnsi"/>
                <w:sz w:val="24"/>
                <w:szCs w:val="24"/>
              </w:rPr>
              <w:t>”,provide</w:t>
            </w:r>
            <w:proofErr w:type="spellEnd"/>
            <w:proofErr w:type="gramEnd"/>
            <w:r w:rsidRPr="004E5DE2">
              <w:rPr>
                <w:rFonts w:cstheme="minorHAnsi"/>
                <w:sz w:val="24"/>
                <w:szCs w:val="24"/>
              </w:rPr>
              <w:t xml:space="preserve"> ongoing education</w:t>
            </w:r>
          </w:p>
          <w:p w14:paraId="5DBD9C60" w14:textId="74286487" w:rsidR="00C40039" w:rsidRDefault="00C40039" w:rsidP="00676246">
            <w:pPr>
              <w:pStyle w:val="ListParagraph"/>
              <w:numPr>
                <w:ilvl w:val="0"/>
                <w:numId w:val="47"/>
              </w:numPr>
              <w:contextualSpacing w:val="0"/>
              <w:rPr>
                <w:rFonts w:eastAsia="Times New Roman" w:cstheme="minorHAnsi"/>
                <w:sz w:val="24"/>
                <w:szCs w:val="24"/>
              </w:rPr>
            </w:pPr>
            <w:r>
              <w:rPr>
                <w:rFonts w:eastAsia="Times New Roman" w:cstheme="minorHAnsi"/>
                <w:sz w:val="24"/>
                <w:szCs w:val="24"/>
              </w:rPr>
              <w:t>Pressure Free Zone</w:t>
            </w:r>
          </w:p>
          <w:p w14:paraId="4CA57DB6" w14:textId="33C80DFE" w:rsidR="00C40039" w:rsidRDefault="00CD4C1A" w:rsidP="00C40039">
            <w:pPr>
              <w:pStyle w:val="ListParagraph"/>
              <w:contextualSpacing w:val="0"/>
              <w:rPr>
                <w:rFonts w:eastAsia="Times New Roman" w:cstheme="minorHAnsi"/>
                <w:sz w:val="24"/>
                <w:szCs w:val="24"/>
              </w:rPr>
            </w:pPr>
            <w:hyperlink r:id="rId31" w:history="1">
              <w:r w:rsidR="00C40039">
                <w:rPr>
                  <w:rStyle w:val="Hyperlink"/>
                  <w:rFonts w:ascii="Helvetica" w:hAnsi="Helvetica" w:cs="Helvetica"/>
                  <w:sz w:val="21"/>
                  <w:szCs w:val="21"/>
                </w:rPr>
                <w:t>https://bit.ly/3xulCIN</w:t>
              </w:r>
            </w:hyperlink>
          </w:p>
          <w:p w14:paraId="57D0CE32" w14:textId="3026DB73" w:rsidR="00D471E8" w:rsidRPr="004E5DE2" w:rsidRDefault="00D471E8" w:rsidP="00676246">
            <w:pPr>
              <w:pStyle w:val="ListParagraph"/>
              <w:numPr>
                <w:ilvl w:val="0"/>
                <w:numId w:val="47"/>
              </w:numPr>
              <w:contextualSpacing w:val="0"/>
              <w:rPr>
                <w:rFonts w:eastAsia="Times New Roman" w:cstheme="minorHAnsi"/>
                <w:sz w:val="24"/>
                <w:szCs w:val="24"/>
              </w:rPr>
            </w:pPr>
            <w:r w:rsidRPr="004E5DE2">
              <w:rPr>
                <w:rFonts w:eastAsia="Times New Roman" w:cstheme="minorHAnsi"/>
                <w:sz w:val="24"/>
                <w:szCs w:val="24"/>
              </w:rPr>
              <w:t xml:space="preserve">Skin Care Fair- </w:t>
            </w:r>
            <w:hyperlink r:id="rId32" w:history="1">
              <w:r w:rsidRPr="004E5DE2">
                <w:rPr>
                  <w:rStyle w:val="Hyperlink"/>
                  <w:rFonts w:eastAsia="Times New Roman" w:cstheme="minorHAnsi"/>
                  <w:sz w:val="24"/>
                  <w:szCs w:val="24"/>
                </w:rPr>
                <w:t>https://hqin.org/resource/skin-care-fair/</w:t>
              </w:r>
            </w:hyperlink>
            <w:r w:rsidRPr="004E5DE2">
              <w:rPr>
                <w:rFonts w:eastAsia="Times New Roman" w:cstheme="minorHAnsi"/>
                <w:sz w:val="24"/>
                <w:szCs w:val="24"/>
              </w:rPr>
              <w:t xml:space="preserve"> </w:t>
            </w:r>
          </w:p>
          <w:p w14:paraId="5793053E" w14:textId="77777777" w:rsidR="00676246" w:rsidRPr="004E5DE2" w:rsidRDefault="00676246" w:rsidP="00676246">
            <w:pPr>
              <w:pStyle w:val="ListParagraph"/>
              <w:numPr>
                <w:ilvl w:val="0"/>
                <w:numId w:val="47"/>
              </w:numPr>
              <w:contextualSpacing w:val="0"/>
              <w:rPr>
                <w:rFonts w:eastAsia="Times New Roman" w:cstheme="minorHAnsi"/>
                <w:sz w:val="24"/>
                <w:szCs w:val="24"/>
              </w:rPr>
            </w:pPr>
            <w:r w:rsidRPr="004E5DE2">
              <w:rPr>
                <w:rFonts w:eastAsia="Times New Roman" w:cstheme="minorHAnsi"/>
                <w:sz w:val="24"/>
                <w:szCs w:val="24"/>
              </w:rPr>
              <w:t xml:space="preserve">Clinical Fact Sheet:  Quick Assessment of Leg Ulcers- </w:t>
            </w:r>
            <w:hyperlink r:id="rId33" w:history="1">
              <w:r w:rsidRPr="004E5DE2">
                <w:rPr>
                  <w:rStyle w:val="Hyperlink"/>
                  <w:rFonts w:eastAsia="Times New Roman" w:cstheme="minorHAnsi"/>
                  <w:sz w:val="24"/>
                  <w:szCs w:val="24"/>
                </w:rPr>
                <w:t>https://hqin.org/resource/clinical-fact-sheet-quick-assessment-of-leg-ulcers/</w:t>
              </w:r>
            </w:hyperlink>
            <w:r w:rsidRPr="004E5DE2">
              <w:rPr>
                <w:rFonts w:eastAsia="Times New Roman" w:cstheme="minorHAnsi"/>
                <w:sz w:val="24"/>
                <w:szCs w:val="24"/>
              </w:rPr>
              <w:t xml:space="preserve"> </w:t>
            </w:r>
          </w:p>
          <w:p w14:paraId="6108705C" w14:textId="6EFB50F6" w:rsidR="00676246" w:rsidRPr="004E5DE2" w:rsidRDefault="00807475" w:rsidP="00676246">
            <w:pPr>
              <w:pStyle w:val="ListParagraph"/>
              <w:numPr>
                <w:ilvl w:val="0"/>
                <w:numId w:val="47"/>
              </w:numPr>
              <w:contextualSpacing w:val="0"/>
              <w:rPr>
                <w:rFonts w:eastAsia="Times New Roman" w:cstheme="minorHAnsi"/>
                <w:sz w:val="24"/>
                <w:szCs w:val="24"/>
              </w:rPr>
            </w:pPr>
            <w:r w:rsidRPr="004E5DE2">
              <w:rPr>
                <w:rFonts w:eastAsia="Times New Roman" w:cstheme="minorHAnsi"/>
                <w:sz w:val="24"/>
                <w:szCs w:val="24"/>
              </w:rPr>
              <w:t>MDS RAI Manual</w:t>
            </w:r>
          </w:p>
          <w:p w14:paraId="3A5DDDC3" w14:textId="167E4D98" w:rsidR="00807475" w:rsidRPr="004E5DE2" w:rsidRDefault="00CD4C1A" w:rsidP="00807475">
            <w:pPr>
              <w:pStyle w:val="ListParagraph"/>
              <w:contextualSpacing w:val="0"/>
              <w:rPr>
                <w:rFonts w:eastAsia="Times New Roman" w:cstheme="minorHAnsi"/>
                <w:sz w:val="24"/>
                <w:szCs w:val="24"/>
              </w:rPr>
            </w:pPr>
            <w:hyperlink r:id="rId34" w:history="1">
              <w:r w:rsidR="00807475" w:rsidRPr="004E5DE2">
                <w:rPr>
                  <w:color w:val="0000FF"/>
                  <w:u w:val="single"/>
                </w:rPr>
                <w:t>Minimum Data Set (MDS) 3.0 Resident Assessment Instrument (RAI) Manual | CMS</w:t>
              </w:r>
            </w:hyperlink>
          </w:p>
          <w:p w14:paraId="1065EDA9" w14:textId="3741CFEC" w:rsidR="009557BB" w:rsidRPr="004E5DE2" w:rsidRDefault="009557BB" w:rsidP="00807475">
            <w:pPr>
              <w:pStyle w:val="ListParagraph"/>
              <w:rPr>
                <w:rFonts w:cstheme="minorHAnsi"/>
                <w:sz w:val="24"/>
                <w:szCs w:val="24"/>
              </w:rPr>
            </w:pPr>
          </w:p>
        </w:tc>
      </w:tr>
      <w:tr w:rsidR="00451E0B" w14:paraId="0271D15C" w14:textId="77777777" w:rsidTr="7BBF55C8">
        <w:trPr>
          <w:trHeight w:val="917"/>
        </w:trPr>
        <w:tc>
          <w:tcPr>
            <w:tcW w:w="1345" w:type="dxa"/>
          </w:tcPr>
          <w:p w14:paraId="2E0E425C" w14:textId="77777777" w:rsidR="00451E0B" w:rsidRPr="001C3163" w:rsidRDefault="00451E0B" w:rsidP="005860B7">
            <w:pPr>
              <w:rPr>
                <w:rFonts w:cstheme="minorHAnsi"/>
                <w:sz w:val="24"/>
                <w:szCs w:val="24"/>
              </w:rPr>
            </w:pPr>
          </w:p>
        </w:tc>
        <w:tc>
          <w:tcPr>
            <w:tcW w:w="3240" w:type="dxa"/>
          </w:tcPr>
          <w:p w14:paraId="311EC792" w14:textId="23087DEB" w:rsidR="00451E0B" w:rsidRDefault="00451E0B" w:rsidP="00A85FDF">
            <w:pPr>
              <w:pStyle w:val="ListParagraph"/>
              <w:numPr>
                <w:ilvl w:val="0"/>
                <w:numId w:val="37"/>
              </w:numPr>
              <w:ind w:left="342"/>
              <w:rPr>
                <w:rFonts w:cstheme="minorHAnsi"/>
                <w:sz w:val="24"/>
                <w:szCs w:val="24"/>
              </w:rPr>
            </w:pPr>
            <w:r>
              <w:rPr>
                <w:rFonts w:cstheme="minorHAnsi"/>
                <w:sz w:val="24"/>
                <w:szCs w:val="24"/>
              </w:rPr>
              <w:t>Provide education to residents/representatives about PI risk</w:t>
            </w:r>
            <w:r w:rsidR="006E5C5E">
              <w:rPr>
                <w:rFonts w:cstheme="minorHAnsi"/>
                <w:sz w:val="24"/>
                <w:szCs w:val="24"/>
              </w:rPr>
              <w:t>, treatment best practices</w:t>
            </w:r>
            <w:r>
              <w:rPr>
                <w:rFonts w:cstheme="minorHAnsi"/>
                <w:sz w:val="24"/>
                <w:szCs w:val="24"/>
              </w:rPr>
              <w:t xml:space="preserve"> and consequences of refusals</w:t>
            </w:r>
          </w:p>
          <w:p w14:paraId="7414A101" w14:textId="0682C42F" w:rsidR="00451E0B" w:rsidRDefault="00451E0B" w:rsidP="00A85FDF">
            <w:pPr>
              <w:pStyle w:val="ListParagraph"/>
              <w:numPr>
                <w:ilvl w:val="0"/>
                <w:numId w:val="37"/>
              </w:numPr>
              <w:ind w:left="342"/>
              <w:rPr>
                <w:rFonts w:cstheme="minorHAnsi"/>
                <w:sz w:val="24"/>
                <w:szCs w:val="24"/>
              </w:rPr>
            </w:pPr>
            <w:r>
              <w:rPr>
                <w:rFonts w:cstheme="minorHAnsi"/>
                <w:sz w:val="24"/>
                <w:szCs w:val="24"/>
              </w:rPr>
              <w:t>Have system in place to allow resident/representative to have choice in PI prevention and/or treatment decisions</w:t>
            </w:r>
            <w:r w:rsidR="00AC6F79">
              <w:rPr>
                <w:rFonts w:cstheme="minorHAnsi"/>
                <w:sz w:val="24"/>
                <w:szCs w:val="24"/>
              </w:rPr>
              <w:t xml:space="preserve"> an</w:t>
            </w:r>
            <w:r w:rsidR="000B5D1A">
              <w:rPr>
                <w:rFonts w:cstheme="minorHAnsi"/>
                <w:sz w:val="24"/>
                <w:szCs w:val="24"/>
              </w:rPr>
              <w:t>d care planning process</w:t>
            </w:r>
          </w:p>
        </w:tc>
        <w:tc>
          <w:tcPr>
            <w:tcW w:w="1530" w:type="dxa"/>
          </w:tcPr>
          <w:p w14:paraId="56719E8B" w14:textId="77777777" w:rsidR="00451E0B" w:rsidRPr="001C3163" w:rsidRDefault="00451E0B" w:rsidP="005860B7">
            <w:pPr>
              <w:rPr>
                <w:rFonts w:cstheme="minorHAnsi"/>
                <w:sz w:val="24"/>
                <w:szCs w:val="24"/>
              </w:rPr>
            </w:pPr>
          </w:p>
        </w:tc>
        <w:tc>
          <w:tcPr>
            <w:tcW w:w="1800" w:type="dxa"/>
          </w:tcPr>
          <w:p w14:paraId="5FDC2C03" w14:textId="77777777" w:rsidR="00451E0B" w:rsidRDefault="00451E0B" w:rsidP="005860B7">
            <w:pPr>
              <w:rPr>
                <w:rFonts w:cstheme="minorHAnsi"/>
                <w:sz w:val="24"/>
                <w:szCs w:val="24"/>
              </w:rPr>
            </w:pPr>
          </w:p>
        </w:tc>
        <w:tc>
          <w:tcPr>
            <w:tcW w:w="2250" w:type="dxa"/>
          </w:tcPr>
          <w:p w14:paraId="1C91500D" w14:textId="77777777" w:rsidR="00451E0B" w:rsidRPr="004E5DE2" w:rsidRDefault="00451E0B" w:rsidP="005860B7">
            <w:pPr>
              <w:rPr>
                <w:rFonts w:cstheme="minorHAnsi"/>
                <w:sz w:val="24"/>
                <w:szCs w:val="24"/>
              </w:rPr>
            </w:pPr>
          </w:p>
        </w:tc>
        <w:tc>
          <w:tcPr>
            <w:tcW w:w="4230" w:type="dxa"/>
          </w:tcPr>
          <w:p w14:paraId="0DB8B7DA" w14:textId="77777777" w:rsidR="00451E0B" w:rsidRPr="004E5DE2" w:rsidRDefault="00451E0B" w:rsidP="005860B7">
            <w:pPr>
              <w:rPr>
                <w:rFonts w:cstheme="minorHAnsi"/>
                <w:sz w:val="24"/>
                <w:szCs w:val="24"/>
              </w:rPr>
            </w:pPr>
          </w:p>
        </w:tc>
      </w:tr>
      <w:tr w:rsidR="00673E8E" w14:paraId="0AC39589" w14:textId="77777777" w:rsidTr="7BBF55C8">
        <w:trPr>
          <w:trHeight w:val="989"/>
        </w:trPr>
        <w:tc>
          <w:tcPr>
            <w:tcW w:w="1345" w:type="dxa"/>
          </w:tcPr>
          <w:p w14:paraId="537FCAD9" w14:textId="77777777" w:rsidR="00673E8E" w:rsidRPr="00C02D9A" w:rsidRDefault="00673E8E" w:rsidP="005860B7">
            <w:pPr>
              <w:rPr>
                <w:rFonts w:cstheme="minorHAnsi"/>
                <w:sz w:val="24"/>
                <w:szCs w:val="24"/>
              </w:rPr>
            </w:pPr>
          </w:p>
        </w:tc>
        <w:tc>
          <w:tcPr>
            <w:tcW w:w="3240" w:type="dxa"/>
          </w:tcPr>
          <w:p w14:paraId="06034C2C" w14:textId="70C69BDB" w:rsidR="00D471E8" w:rsidRPr="004E5DE2" w:rsidRDefault="00D471E8" w:rsidP="7BBF55C8">
            <w:pPr>
              <w:pStyle w:val="ListParagraph"/>
              <w:numPr>
                <w:ilvl w:val="0"/>
                <w:numId w:val="39"/>
              </w:numPr>
              <w:ind w:left="342"/>
              <w:rPr>
                <w:sz w:val="24"/>
                <w:szCs w:val="24"/>
              </w:rPr>
            </w:pPr>
            <w:r w:rsidRPr="7BBF55C8">
              <w:rPr>
                <w:sz w:val="24"/>
                <w:szCs w:val="24"/>
              </w:rPr>
              <w:t>Implement a plan to evaluate the quality of pressure inju</w:t>
            </w:r>
            <w:r w:rsidR="18E26768" w:rsidRPr="7BBF55C8">
              <w:rPr>
                <w:sz w:val="24"/>
                <w:szCs w:val="24"/>
              </w:rPr>
              <w:t>r</w:t>
            </w:r>
            <w:r w:rsidRPr="7BBF55C8">
              <w:rPr>
                <w:sz w:val="24"/>
                <w:szCs w:val="24"/>
              </w:rPr>
              <w:t xml:space="preserve">y assessment, </w:t>
            </w:r>
            <w:proofErr w:type="gramStart"/>
            <w:r w:rsidRPr="7BBF55C8">
              <w:rPr>
                <w:sz w:val="24"/>
                <w:szCs w:val="24"/>
              </w:rPr>
              <w:t>prevention</w:t>
            </w:r>
            <w:proofErr w:type="gramEnd"/>
            <w:r w:rsidRPr="7BBF55C8">
              <w:rPr>
                <w:sz w:val="24"/>
                <w:szCs w:val="24"/>
              </w:rPr>
              <w:t xml:space="preserve"> and treatment</w:t>
            </w:r>
          </w:p>
          <w:p w14:paraId="6895C53D" w14:textId="20AF7409" w:rsidR="00673E8E" w:rsidRPr="004E5DE2" w:rsidRDefault="00673E8E" w:rsidP="00C02D9A">
            <w:pPr>
              <w:pStyle w:val="ListParagraph"/>
              <w:numPr>
                <w:ilvl w:val="0"/>
                <w:numId w:val="39"/>
              </w:numPr>
              <w:ind w:left="342"/>
              <w:rPr>
                <w:rFonts w:cstheme="minorHAnsi"/>
                <w:sz w:val="24"/>
                <w:szCs w:val="24"/>
              </w:rPr>
            </w:pPr>
            <w:r w:rsidRPr="004E5DE2">
              <w:rPr>
                <w:rFonts w:cstheme="minorHAnsi"/>
                <w:sz w:val="24"/>
                <w:szCs w:val="24"/>
              </w:rPr>
              <w:t>Report findings and compliance at monthly/quarterly QAPI meeting</w:t>
            </w:r>
          </w:p>
        </w:tc>
        <w:tc>
          <w:tcPr>
            <w:tcW w:w="1530" w:type="dxa"/>
          </w:tcPr>
          <w:p w14:paraId="54BCB044" w14:textId="77777777" w:rsidR="00673E8E" w:rsidRPr="004E5DE2" w:rsidRDefault="00673E8E" w:rsidP="005860B7">
            <w:pPr>
              <w:rPr>
                <w:rFonts w:cstheme="minorHAnsi"/>
                <w:sz w:val="24"/>
                <w:szCs w:val="24"/>
              </w:rPr>
            </w:pPr>
          </w:p>
        </w:tc>
        <w:tc>
          <w:tcPr>
            <w:tcW w:w="1800" w:type="dxa"/>
          </w:tcPr>
          <w:p w14:paraId="65C30B40" w14:textId="7D691C91" w:rsidR="00673E8E" w:rsidRPr="004E5DE2" w:rsidRDefault="00673E8E" w:rsidP="005860B7">
            <w:pPr>
              <w:rPr>
                <w:rFonts w:cstheme="minorHAnsi"/>
                <w:sz w:val="24"/>
                <w:szCs w:val="24"/>
              </w:rPr>
            </w:pPr>
            <w:r w:rsidRPr="004E5DE2">
              <w:rPr>
                <w:rFonts w:cstheme="minorHAnsi"/>
                <w:sz w:val="24"/>
                <w:szCs w:val="24"/>
              </w:rPr>
              <w:t>QAPI Team</w:t>
            </w:r>
          </w:p>
        </w:tc>
        <w:tc>
          <w:tcPr>
            <w:tcW w:w="2250" w:type="dxa"/>
          </w:tcPr>
          <w:p w14:paraId="06937B55" w14:textId="3C4714AB" w:rsidR="00673E8E" w:rsidRPr="004E5DE2" w:rsidRDefault="00673E8E" w:rsidP="005860B7">
            <w:pPr>
              <w:rPr>
                <w:rFonts w:cstheme="minorHAnsi"/>
                <w:sz w:val="24"/>
                <w:szCs w:val="24"/>
              </w:rPr>
            </w:pPr>
          </w:p>
        </w:tc>
        <w:tc>
          <w:tcPr>
            <w:tcW w:w="4230" w:type="dxa"/>
          </w:tcPr>
          <w:p w14:paraId="1B603462" w14:textId="15566E77" w:rsidR="00D471E8" w:rsidRPr="004E5DE2" w:rsidRDefault="00D471E8" w:rsidP="005860B7">
            <w:pPr>
              <w:rPr>
                <w:sz w:val="24"/>
                <w:szCs w:val="24"/>
              </w:rPr>
            </w:pPr>
            <w:r w:rsidRPr="004E5DE2">
              <w:rPr>
                <w:sz w:val="24"/>
                <w:szCs w:val="24"/>
              </w:rPr>
              <w:t>Continually evaluate the process of assessment/reassessment of risk factors, measure the outcomes of care (presence or pressure injury, care planning and healing)</w:t>
            </w:r>
          </w:p>
          <w:p w14:paraId="62EF20A0" w14:textId="778260C8" w:rsidR="00673E8E" w:rsidRPr="004E5DE2" w:rsidRDefault="00CD4C1A" w:rsidP="00D471E8">
            <w:pPr>
              <w:pStyle w:val="ListParagraph"/>
              <w:numPr>
                <w:ilvl w:val="0"/>
                <w:numId w:val="47"/>
              </w:numPr>
              <w:rPr>
                <w:rFonts w:cstheme="minorHAnsi"/>
                <w:sz w:val="24"/>
                <w:szCs w:val="24"/>
              </w:rPr>
            </w:pPr>
            <w:hyperlink r:id="rId35" w:history="1">
              <w:r w:rsidR="00673E8E" w:rsidRPr="004E5DE2">
                <w:rPr>
                  <w:rStyle w:val="Hyperlink"/>
                  <w:rFonts w:cstheme="minorHAnsi"/>
                  <w:sz w:val="24"/>
                  <w:szCs w:val="24"/>
                </w:rPr>
                <w:t xml:space="preserve">QAPI At a Glance: A </w:t>
              </w:r>
              <w:proofErr w:type="gramStart"/>
              <w:r w:rsidR="00673E8E" w:rsidRPr="004E5DE2">
                <w:rPr>
                  <w:rStyle w:val="Hyperlink"/>
                  <w:rFonts w:cstheme="minorHAnsi"/>
                  <w:sz w:val="24"/>
                  <w:szCs w:val="24"/>
                </w:rPr>
                <w:t>Step by Step</w:t>
              </w:r>
              <w:proofErr w:type="gramEnd"/>
              <w:r w:rsidR="00673E8E" w:rsidRPr="004E5DE2">
                <w:rPr>
                  <w:rStyle w:val="Hyperlink"/>
                  <w:rFonts w:cstheme="minorHAnsi"/>
                  <w:sz w:val="24"/>
                  <w:szCs w:val="24"/>
                </w:rPr>
                <w:t xml:space="preserve"> Guide to Implementing Quality Assurance and Performance Improvement (QAPI) in Your Nursing Home</w:t>
              </w:r>
            </w:hyperlink>
          </w:p>
        </w:tc>
      </w:tr>
    </w:tbl>
    <w:p w14:paraId="373AE610" w14:textId="49A12B91" w:rsidR="00695AE8" w:rsidRDefault="00E86CB0" w:rsidP="00F34894">
      <w:pPr>
        <w:spacing w:after="0" w:line="240" w:lineRule="auto"/>
        <w:rPr>
          <w:b/>
          <w:bCs/>
          <w:sz w:val="28"/>
          <w:szCs w:val="28"/>
        </w:rPr>
      </w:pPr>
      <w:r>
        <w:rPr>
          <w:noProof/>
        </w:rPr>
        <mc:AlternateContent>
          <mc:Choice Requires="wps">
            <w:drawing>
              <wp:anchor distT="0" distB="0" distL="114300" distR="114300" simplePos="0" relativeHeight="251659264" behindDoc="0" locked="0" layoutInCell="1" allowOverlap="1" wp14:anchorId="5181CBA5" wp14:editId="41FAED0C">
                <wp:simplePos x="0" y="0"/>
                <wp:positionH relativeFrom="column">
                  <wp:posOffset>260985</wp:posOffset>
                </wp:positionH>
                <wp:positionV relativeFrom="paragraph">
                  <wp:posOffset>1722120</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3FB6A63D" w14:textId="4B63950E" w:rsidR="00123603" w:rsidRPr="009F6EE2" w:rsidRDefault="00123603" w:rsidP="00123603">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0A65F9" w:rsidRPr="000A65F9">
                              <w:rPr>
                                <w:rFonts w:eastAsia="Times New Roman" w:cstheme="minorHAnsi"/>
                                <w:sz w:val="16"/>
                                <w:szCs w:val="16"/>
                              </w:rPr>
                              <w:t>12SOW/HQI/QIN-QIO-0015-06/29/21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1CBA5" id="_x0000_s1029" type="#_x0000_t202" alt="&quot;&quot;" style="position:absolute;margin-left:20.55pt;margin-top:135.6pt;width:47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" filled="f" stroked="f">
                <v:textbox>
                  <w:txbxContent>
                    <w:p w14:paraId="3FB6A63D" w14:textId="4B63950E" w:rsidR="00123603" w:rsidRPr="009F6EE2" w:rsidRDefault="00123603" w:rsidP="00123603">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0A65F9" w:rsidRPr="000A65F9">
                        <w:rPr>
                          <w:rFonts w:eastAsia="Times New Roman" w:cstheme="minorHAnsi"/>
                          <w:sz w:val="16"/>
                          <w:szCs w:val="16"/>
                        </w:rPr>
                        <w:t>12SOW/HQI/QIN-QIO-0015-06/29/21</w:t>
                      </w:r>
                    </w:p>
                  </w:txbxContent>
                </v:textbox>
              </v:shape>
            </w:pict>
          </mc:Fallback>
        </mc:AlternateContent>
      </w:r>
    </w:p>
    <w:sectPr w:rsidR="00695AE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0DBC" w14:textId="77777777" w:rsidR="00CD4C1A" w:rsidRDefault="00CD4C1A" w:rsidP="00013896">
      <w:pPr>
        <w:spacing w:after="0" w:line="240" w:lineRule="auto"/>
      </w:pPr>
      <w:r>
        <w:separator/>
      </w:r>
    </w:p>
  </w:endnote>
  <w:endnote w:type="continuationSeparator" w:id="0">
    <w:p w14:paraId="0EFACC5E" w14:textId="77777777" w:rsidR="00CD4C1A" w:rsidRDefault="00CD4C1A" w:rsidP="00013896">
      <w:pPr>
        <w:spacing w:after="0" w:line="240" w:lineRule="auto"/>
      </w:pPr>
      <w:r>
        <w:continuationSeparator/>
      </w:r>
    </w:p>
  </w:endnote>
  <w:endnote w:type="continuationNotice" w:id="1">
    <w:p w14:paraId="1012E01B" w14:textId="77777777" w:rsidR="00CD4C1A" w:rsidRDefault="00CD4C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BE65" w14:textId="5857B5EB" w:rsidR="00A92D52" w:rsidRDefault="00486869">
    <w:pPr>
      <w:pStyle w:val="Footer"/>
    </w:pPr>
    <w:r w:rsidRPr="00486869">
      <w:rPr>
        <w:rFonts w:ascii="Times New Roman" w:eastAsia="Calibri" w:hAnsi="Times New Roman" w:cs="Times New Roman"/>
        <w:noProof/>
        <w:sz w:val="24"/>
        <w:szCs w:val="24"/>
      </w:rPr>
      <mc:AlternateContent>
        <mc:Choice Requires="wps">
          <w:drawing>
            <wp:anchor distT="0" distB="0" distL="114300" distR="114300" simplePos="0" relativeHeight="251665409" behindDoc="0" locked="0" layoutInCell="1" allowOverlap="1" wp14:anchorId="7E21A326" wp14:editId="5A211F95">
              <wp:simplePos x="0" y="0"/>
              <wp:positionH relativeFrom="column">
                <wp:posOffset>228600</wp:posOffset>
              </wp:positionH>
              <wp:positionV relativeFrom="paragraph">
                <wp:posOffset>-210185</wp:posOffset>
              </wp:positionV>
              <wp:extent cx="6019800" cy="609600"/>
              <wp:effectExtent l="0" t="0" r="0" b="0"/>
              <wp:wrapNone/>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6584DD6B" w14:textId="4B43F5CA" w:rsidR="00486869" w:rsidRDefault="00486869" w:rsidP="00486869">
                          <w:pPr>
                            <w:spacing w:after="0" w:line="240" w:lineRule="auto"/>
                            <w:rPr>
                              <w:rFonts w:eastAsia="Times New Roman" w:cs="Calibri"/>
                              <w:sz w:val="16"/>
                              <w:szCs w:val="16"/>
                            </w:rPr>
                          </w:pPr>
                          <w:r>
                            <w:rPr>
                              <w:rFonts w:eastAsia="Times New Roman" w:cs="Calibr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12SOW/HQI/QIN-QIO-00</w:t>
                          </w:r>
                          <w:r w:rsidR="00C833A4">
                            <w:rPr>
                              <w:rFonts w:eastAsia="Times New Roman" w:cs="Calibri"/>
                              <w:sz w:val="16"/>
                              <w:szCs w:val="16"/>
                            </w:rPr>
                            <w:t>77</w:t>
                          </w:r>
                          <w:r>
                            <w:rPr>
                              <w:rFonts w:eastAsia="Times New Roman" w:cs="Calibri"/>
                              <w:sz w:val="16"/>
                              <w:szCs w:val="16"/>
                            </w:rPr>
                            <w:t>-0</w:t>
                          </w:r>
                          <w:r w:rsidR="00753BAB">
                            <w:rPr>
                              <w:rFonts w:eastAsia="Times New Roman" w:cs="Calibri"/>
                              <w:sz w:val="16"/>
                              <w:szCs w:val="16"/>
                            </w:rPr>
                            <w:t>8</w:t>
                          </w:r>
                          <w:r>
                            <w:rPr>
                              <w:rFonts w:eastAsia="Times New Roman" w:cs="Calibri"/>
                              <w:sz w:val="16"/>
                              <w:szCs w:val="16"/>
                            </w:rPr>
                            <w:t>/</w:t>
                          </w:r>
                          <w:r w:rsidR="00753BAB">
                            <w:rPr>
                              <w:rFonts w:eastAsia="Times New Roman" w:cs="Calibri"/>
                              <w:sz w:val="16"/>
                              <w:szCs w:val="16"/>
                            </w:rPr>
                            <w:t>3</w:t>
                          </w:r>
                          <w:r>
                            <w:rPr>
                              <w:rFonts w:eastAsia="Times New Roman" w:cs="Calibri"/>
                              <w:sz w:val="16"/>
                              <w:szCs w:val="16"/>
                            </w:rPr>
                            <w:t>0/21</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1A326" id="_x0000_t202" coordsize="21600,21600" o:spt="202" path="m,l,21600r21600,l21600,xe">
              <v:stroke joinstyle="miter"/>
              <v:path gradientshapeok="t" o:connecttype="rect"/>
            </v:shapetype>
            <v:shape id="_x0000_s1030" type="#_x0000_t202" alt="&quot;&quot;" style="position:absolute;margin-left:18pt;margin-top:-16.55pt;width:474pt;height:48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" filled="f" stroked="f">
              <v:textbox>
                <w:txbxContent>
                  <w:p w14:paraId="6584DD6B" w14:textId="4B43F5CA" w:rsidR="00486869" w:rsidRDefault="00486869" w:rsidP="00486869">
                    <w:pPr>
                      <w:spacing w:after="0" w:line="240" w:lineRule="auto"/>
                      <w:rPr>
                        <w:rFonts w:eastAsia="Times New Roman" w:cs="Calibri"/>
                        <w:sz w:val="16"/>
                        <w:szCs w:val="16"/>
                      </w:rPr>
                    </w:pPr>
                    <w:r>
                      <w:rPr>
                        <w:rFonts w:eastAsia="Times New Roman" w:cs="Calibr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12SOW/HQI/QIN-QIO-00</w:t>
                    </w:r>
                    <w:r w:rsidR="00C833A4">
                      <w:rPr>
                        <w:rFonts w:eastAsia="Times New Roman" w:cs="Calibri"/>
                        <w:sz w:val="16"/>
                        <w:szCs w:val="16"/>
                      </w:rPr>
                      <w:t>77</w:t>
                    </w:r>
                    <w:r>
                      <w:rPr>
                        <w:rFonts w:eastAsia="Times New Roman" w:cs="Calibri"/>
                        <w:sz w:val="16"/>
                        <w:szCs w:val="16"/>
                      </w:rPr>
                      <w:t>-0</w:t>
                    </w:r>
                    <w:r w:rsidR="00753BAB">
                      <w:rPr>
                        <w:rFonts w:eastAsia="Times New Roman" w:cs="Calibri"/>
                        <w:sz w:val="16"/>
                        <w:szCs w:val="16"/>
                      </w:rPr>
                      <w:t>8</w:t>
                    </w:r>
                    <w:r>
                      <w:rPr>
                        <w:rFonts w:eastAsia="Times New Roman" w:cs="Calibri"/>
                        <w:sz w:val="16"/>
                        <w:szCs w:val="16"/>
                      </w:rPr>
                      <w:t>/</w:t>
                    </w:r>
                    <w:r w:rsidR="00753BAB">
                      <w:rPr>
                        <w:rFonts w:eastAsia="Times New Roman" w:cs="Calibri"/>
                        <w:sz w:val="16"/>
                        <w:szCs w:val="16"/>
                      </w:rPr>
                      <w:t>3</w:t>
                    </w:r>
                    <w:r>
                      <w:rPr>
                        <w:rFonts w:eastAsia="Times New Roman" w:cs="Calibri"/>
                        <w:sz w:val="16"/>
                        <w:szCs w:val="16"/>
                      </w:rPr>
                      <w:t>0/21</w:t>
                    </w:r>
                  </w:p>
                </w:txbxContent>
              </v:textbox>
            </v:shape>
          </w:pict>
        </mc:Fallback>
      </mc:AlternateContent>
    </w:r>
    <w:r w:rsidR="00F67938" w:rsidRPr="003F1F67">
      <w:rPr>
        <w:noProof/>
      </w:rPr>
      <w:drawing>
        <wp:anchor distT="0" distB="0" distL="114300" distR="114300" simplePos="0" relativeHeight="251663361" behindDoc="0" locked="0" layoutInCell="1" allowOverlap="1" wp14:anchorId="78B7A543" wp14:editId="44FA4454">
          <wp:simplePos x="0" y="0"/>
          <wp:positionH relativeFrom="column">
            <wp:posOffset>6181725</wp:posOffset>
          </wp:positionH>
          <wp:positionV relativeFrom="paragraph">
            <wp:posOffset>-200025</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F67938" w:rsidRPr="003F1F67">
      <w:rPr>
        <w:noProof/>
      </w:rPr>
      <w:drawing>
        <wp:anchor distT="0" distB="0" distL="114300" distR="114300" simplePos="0" relativeHeight="251662337" behindDoc="0" locked="0" layoutInCell="1" allowOverlap="1" wp14:anchorId="337A5E4E" wp14:editId="1F461AAC">
          <wp:simplePos x="0" y="0"/>
          <wp:positionH relativeFrom="margin">
            <wp:posOffset>0</wp:posOffset>
          </wp:positionH>
          <wp:positionV relativeFrom="paragraph">
            <wp:posOffset>334010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80122" w:rsidRPr="00ED6895">
      <w:rPr>
        <w:rFonts w:ascii="Nirmala UI" w:hAnsi="Nirmala UI" w:cs="Nirmala UI"/>
        <w:b/>
        <w:bCs/>
        <w:color w:val="006DB7"/>
        <w:sz w:val="24"/>
        <w:szCs w:val="24"/>
      </w:rPr>
      <w:fldChar w:fldCharType="begin"/>
    </w:r>
    <w:r w:rsidR="00980122" w:rsidRPr="00ED6895">
      <w:rPr>
        <w:rFonts w:ascii="Nirmala UI" w:hAnsi="Nirmala UI" w:cs="Nirmala UI"/>
        <w:b/>
        <w:bCs/>
        <w:color w:val="006DB7"/>
        <w:sz w:val="24"/>
        <w:szCs w:val="24"/>
      </w:rPr>
      <w:instrText>PAGE</w:instrText>
    </w:r>
    <w:r w:rsidR="00980122" w:rsidRPr="00ED6895">
      <w:rPr>
        <w:rFonts w:ascii="Nirmala UI" w:hAnsi="Nirmala UI" w:cs="Nirmala UI"/>
        <w:b/>
        <w:bCs/>
        <w:color w:val="006DB7"/>
        <w:sz w:val="24"/>
        <w:szCs w:val="24"/>
      </w:rPr>
      <w:fldChar w:fldCharType="separate"/>
    </w:r>
    <w:r w:rsidR="00980122">
      <w:rPr>
        <w:rFonts w:ascii="Nirmala UI" w:hAnsi="Nirmala UI" w:cs="Nirmala UI"/>
        <w:b/>
        <w:bCs/>
        <w:color w:val="006DB7"/>
        <w:sz w:val="24"/>
        <w:szCs w:val="24"/>
      </w:rPr>
      <w:t>1</w:t>
    </w:r>
    <w:r w:rsidR="00980122" w:rsidRPr="00ED6895">
      <w:rPr>
        <w:rFonts w:ascii="Nirmala UI" w:hAnsi="Nirmala UI" w:cs="Nirmala UI"/>
        <w:b/>
        <w:bCs/>
        <w:color w:val="006DB7"/>
        <w:sz w:val="24"/>
        <w:szCs w:val="24"/>
      </w:rPr>
      <w:fldChar w:fldCharType="end"/>
    </w:r>
    <w:r w:rsidR="00F67938">
      <w:rPr>
        <w:rFonts w:ascii="Nirmala UI" w:hAnsi="Nirmala UI" w:cs="Nirmala UI"/>
        <w:b/>
        <w:bCs/>
        <w:color w:val="006DB7"/>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9921D" w14:textId="77777777" w:rsidR="00CD4C1A" w:rsidRDefault="00CD4C1A" w:rsidP="00013896">
      <w:pPr>
        <w:spacing w:after="0" w:line="240" w:lineRule="auto"/>
      </w:pPr>
      <w:r>
        <w:separator/>
      </w:r>
    </w:p>
  </w:footnote>
  <w:footnote w:type="continuationSeparator" w:id="0">
    <w:p w14:paraId="0F41A776" w14:textId="77777777" w:rsidR="00CD4C1A" w:rsidRDefault="00CD4C1A" w:rsidP="00013896">
      <w:pPr>
        <w:spacing w:after="0" w:line="240" w:lineRule="auto"/>
      </w:pPr>
      <w:r>
        <w:continuationSeparator/>
      </w:r>
    </w:p>
  </w:footnote>
  <w:footnote w:type="continuationNotice" w:id="1">
    <w:p w14:paraId="046130D1" w14:textId="77777777" w:rsidR="00CD4C1A" w:rsidRDefault="00CD4C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CD4C1A">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style="position:absolute;margin-left:0;margin-top:0;width:11in;height:612pt;z-index:-251658239;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1943" w14:textId="6F9EB74E" w:rsidR="006F0214" w:rsidRDefault="005524A7" w:rsidP="00665991">
    <w:pPr>
      <w:pStyle w:val="Header"/>
      <w:jc w:val="center"/>
      <w:rPr>
        <w:b/>
        <w:bCs/>
        <w:sz w:val="40"/>
        <w:szCs w:val="40"/>
      </w:rPr>
    </w:pPr>
    <w:r w:rsidRPr="001C70BD">
      <w:rPr>
        <w:rFonts w:ascii="Nirmala UI" w:hAnsi="Nirmala UI" w:cs="Nirmala UI"/>
        <w:noProof/>
        <w:color w:val="006DB7"/>
        <w:sz w:val="28"/>
        <w:szCs w:val="28"/>
        <w:highlight w:val="yellow"/>
      </w:rPr>
      <w:drawing>
        <wp:anchor distT="0" distB="0" distL="114300" distR="114300" simplePos="0" relativeHeight="251660289" behindDoc="0" locked="0" layoutInCell="1" allowOverlap="1" wp14:anchorId="110B3DE4" wp14:editId="0FB4B730">
          <wp:simplePos x="0" y="0"/>
          <wp:positionH relativeFrom="margin">
            <wp:align>left</wp:align>
          </wp:positionH>
          <wp:positionV relativeFrom="paragraph">
            <wp:posOffset>-190500</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70BD">
      <w:rPr>
        <w:b/>
        <w:bCs/>
        <w:sz w:val="40"/>
        <w:szCs w:val="40"/>
      </w:rPr>
      <w:t>Pressure Injury</w:t>
    </w:r>
    <w:r w:rsidR="006F0214" w:rsidRPr="006F0214">
      <w:rPr>
        <w:b/>
        <w:bCs/>
        <w:sz w:val="40"/>
        <w:szCs w:val="40"/>
      </w:rPr>
      <w:t xml:space="preserve"> Action Plan Template</w:t>
    </w:r>
  </w:p>
  <w:p w14:paraId="5EF1BB6B" w14:textId="2AD066D6" w:rsidR="00665991" w:rsidRPr="006F0214" w:rsidRDefault="00665991" w:rsidP="00665991">
    <w:pPr>
      <w:pStyle w:val="Header"/>
      <w:rPr>
        <w:b/>
        <w:bCs/>
        <w:sz w:val="40"/>
        <w:szCs w:val="40"/>
      </w:rPr>
    </w:pPr>
    <w:r w:rsidRPr="003272FD">
      <w:rPr>
        <w:b/>
        <w:bCs/>
        <w:sz w:val="36"/>
        <w:szCs w:val="36"/>
      </w:rPr>
      <w:t xml:space="preserve">Facility </w:t>
    </w:r>
    <w:proofErr w:type="gramStart"/>
    <w:r w:rsidRPr="003272FD">
      <w:rPr>
        <w:b/>
        <w:bCs/>
        <w:sz w:val="36"/>
        <w:szCs w:val="36"/>
      </w:rPr>
      <w:t>Name:</w:t>
    </w:r>
    <w:r w:rsidR="00E86CB0">
      <w:rPr>
        <w:b/>
        <w:bCs/>
        <w:sz w:val="36"/>
        <w:szCs w:val="36"/>
      </w:rPr>
      <w:t>_</w:t>
    </w:r>
    <w:proofErr w:type="gramEnd"/>
    <w:r w:rsidR="00E86CB0">
      <w:rPr>
        <w:b/>
        <w:bCs/>
        <w:sz w:val="36"/>
        <w:szCs w:val="36"/>
      </w:rPr>
      <w:t xml:space="preserve">_____________________    </w:t>
    </w:r>
    <w:r w:rsidR="00EB40EC">
      <w:rPr>
        <w:b/>
        <w:bCs/>
        <w:sz w:val="36"/>
        <w:szCs w:val="36"/>
      </w:rPr>
      <w:t>D</w:t>
    </w:r>
    <w:r w:rsidRPr="003272FD">
      <w:rPr>
        <w:b/>
        <w:bCs/>
        <w:sz w:val="36"/>
        <w:szCs w:val="36"/>
      </w:rPr>
      <w:t>ate</w:t>
    </w:r>
    <w:r w:rsidRPr="003272FD">
      <w:rPr>
        <w:sz w:val="36"/>
        <w:szCs w:val="36"/>
      </w:rPr>
      <w:t>:</w:t>
    </w:r>
    <w:r w:rsidR="0083355F">
      <w:rPr>
        <w:sz w:val="36"/>
        <w:szCs w:val="36"/>
      </w:rPr>
      <w:t xml:space="preserve"> </w:t>
    </w:r>
    <w:r w:rsidR="00E86CB0">
      <w:rPr>
        <w:noProof/>
      </w:rPr>
      <mc:AlternateContent>
        <mc:Choice Requires="wps">
          <w:drawing>
            <wp:inline distT="0" distB="0" distL="0" distR="0" wp14:anchorId="78BF1695" wp14:editId="69C0F6FE">
              <wp:extent cx="2176145" cy="635"/>
              <wp:effectExtent l="13970" t="13335" r="10160" b="5715"/>
              <wp:docPr id="1" name="Straight Connector 2" descr="Line to capture dat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6350">
                        <a:solidFill>
                          <a:schemeClr val="bg1">
                            <a:lumMod val="50000"/>
                            <a:lumOff val="0"/>
                          </a:schemeClr>
                        </a:solidFill>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CF9554"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" strokecolor="#7f7f7f [1612]" strokeweight=".5pt">
              <v:stroke joinstyle="miter"/>
              <w10:anchorlock/>
            </v:line>
          </w:pict>
        </mc:Fallback>
      </mc:AlternateContent>
    </w:r>
  </w:p>
  <w:p w14:paraId="1B6BA4C0" w14:textId="4090ADB1"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CD4C1A">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style="position:absolute;margin-left:0;margin-top:0;width:11in;height:612pt;z-index:-251658240;mso-wrap-edited:f;mso-position-horizontal:center;mso-position-horizontal-relative:margin;mso-position-vertical:center;mso-position-vertical-relative:margin" o:allowincell="f">
          <v:imagedata r:id="rId1" o:title="HQIN_Word-Template_Horizontal"/>
          <w10:wrap anchorx="margin" anchory="margin"/>
        </v:shape>
      </w:pict>
    </w:r>
  </w:p>
</w:hdr>
</file>

<file path=word/intelligence.xml><?xml version="1.0" encoding="utf-8"?>
<int:Intelligence xmlns:int="http://schemas.microsoft.com/office/intelligence/2019/intelligence">
  <int:IntelligenceSettings/>
  <int:Manifest>
    <int:WordHash hashCode="NQmjNebJV7gKRy" id="G9v4aGo3"/>
    <int:WordHash hashCode="tFA0dRiz+I647o" id="NIdElMGh"/>
    <int:WordHash hashCode="z95t5uR8svRhGZ" id="s/OQ96j7"/>
  </int:Manifest>
  <int:Observations>
    <int:Content id="G9v4aGo3">
      <int:Rejection type="AugLoop_Text_Critique"/>
    </int:Content>
    <int:Content id="NIdElMGh">
      <int:Rejection type="AugLoop_Text_Critique"/>
    </int:Content>
    <int:Content id="s/OQ96j7">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E49E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545016F2"/>
    <w:lvl w:ilvl="0" w:tplc="7B12C326">
      <w:start w:val="1"/>
      <w:numFmt w:val="decimal"/>
      <w:lvlText w:val="%1."/>
      <w:lvlJc w:val="left"/>
      <w:pPr>
        <w:tabs>
          <w:tab w:val="num" w:pos="1440"/>
        </w:tabs>
        <w:ind w:left="1440" w:hanging="360"/>
      </w:pPr>
    </w:lvl>
    <w:lvl w:ilvl="1" w:tplc="2E524C08">
      <w:numFmt w:val="decimal"/>
      <w:lvlText w:val=""/>
      <w:lvlJc w:val="left"/>
    </w:lvl>
    <w:lvl w:ilvl="2" w:tplc="30C6AAD4">
      <w:numFmt w:val="decimal"/>
      <w:lvlText w:val=""/>
      <w:lvlJc w:val="left"/>
    </w:lvl>
    <w:lvl w:ilvl="3" w:tplc="1A4AED52">
      <w:numFmt w:val="decimal"/>
      <w:lvlText w:val=""/>
      <w:lvlJc w:val="left"/>
    </w:lvl>
    <w:lvl w:ilvl="4" w:tplc="1D406A14">
      <w:numFmt w:val="decimal"/>
      <w:lvlText w:val=""/>
      <w:lvlJc w:val="left"/>
    </w:lvl>
    <w:lvl w:ilvl="5" w:tplc="DC568362">
      <w:numFmt w:val="decimal"/>
      <w:lvlText w:val=""/>
      <w:lvlJc w:val="left"/>
    </w:lvl>
    <w:lvl w:ilvl="6" w:tplc="C8DAE2DE">
      <w:numFmt w:val="decimal"/>
      <w:lvlText w:val=""/>
      <w:lvlJc w:val="left"/>
    </w:lvl>
    <w:lvl w:ilvl="7" w:tplc="0D50FE86">
      <w:numFmt w:val="decimal"/>
      <w:lvlText w:val=""/>
      <w:lvlJc w:val="left"/>
    </w:lvl>
    <w:lvl w:ilvl="8" w:tplc="0EA05506">
      <w:numFmt w:val="decimal"/>
      <w:lvlText w:val=""/>
      <w:lvlJc w:val="left"/>
    </w:lvl>
  </w:abstractNum>
  <w:abstractNum w:abstractNumId="2" w15:restartNumberingAfterBreak="0">
    <w:nsid w:val="FFFFFF7E"/>
    <w:multiLevelType w:val="hybridMultilevel"/>
    <w:tmpl w:val="3CD2C648"/>
    <w:lvl w:ilvl="0" w:tplc="5C76AC6A">
      <w:start w:val="1"/>
      <w:numFmt w:val="decimal"/>
      <w:lvlText w:val="%1."/>
      <w:lvlJc w:val="left"/>
      <w:pPr>
        <w:tabs>
          <w:tab w:val="num" w:pos="1080"/>
        </w:tabs>
        <w:ind w:left="1080" w:hanging="360"/>
      </w:pPr>
    </w:lvl>
    <w:lvl w:ilvl="1" w:tplc="13587268">
      <w:numFmt w:val="decimal"/>
      <w:lvlText w:val=""/>
      <w:lvlJc w:val="left"/>
    </w:lvl>
    <w:lvl w:ilvl="2" w:tplc="73668ED4">
      <w:numFmt w:val="decimal"/>
      <w:lvlText w:val=""/>
      <w:lvlJc w:val="left"/>
    </w:lvl>
    <w:lvl w:ilvl="3" w:tplc="F9E672FE">
      <w:numFmt w:val="decimal"/>
      <w:lvlText w:val=""/>
      <w:lvlJc w:val="left"/>
    </w:lvl>
    <w:lvl w:ilvl="4" w:tplc="1A5A5078">
      <w:numFmt w:val="decimal"/>
      <w:lvlText w:val=""/>
      <w:lvlJc w:val="left"/>
    </w:lvl>
    <w:lvl w:ilvl="5" w:tplc="7B88897A">
      <w:numFmt w:val="decimal"/>
      <w:lvlText w:val=""/>
      <w:lvlJc w:val="left"/>
    </w:lvl>
    <w:lvl w:ilvl="6" w:tplc="6E9CDC20">
      <w:numFmt w:val="decimal"/>
      <w:lvlText w:val=""/>
      <w:lvlJc w:val="left"/>
    </w:lvl>
    <w:lvl w:ilvl="7" w:tplc="4F96A4F4">
      <w:numFmt w:val="decimal"/>
      <w:lvlText w:val=""/>
      <w:lvlJc w:val="left"/>
    </w:lvl>
    <w:lvl w:ilvl="8" w:tplc="9A1001E0">
      <w:numFmt w:val="decimal"/>
      <w:lvlText w:val=""/>
      <w:lvlJc w:val="left"/>
    </w:lvl>
  </w:abstractNum>
  <w:abstractNum w:abstractNumId="3" w15:restartNumberingAfterBreak="0">
    <w:nsid w:val="FFFFFF7F"/>
    <w:multiLevelType w:val="hybridMultilevel"/>
    <w:tmpl w:val="A6F23172"/>
    <w:lvl w:ilvl="0" w:tplc="D666AC32">
      <w:start w:val="1"/>
      <w:numFmt w:val="decimal"/>
      <w:lvlText w:val="%1."/>
      <w:lvlJc w:val="left"/>
      <w:pPr>
        <w:tabs>
          <w:tab w:val="num" w:pos="720"/>
        </w:tabs>
        <w:ind w:left="720" w:hanging="360"/>
      </w:pPr>
    </w:lvl>
    <w:lvl w:ilvl="1" w:tplc="75666894">
      <w:numFmt w:val="decimal"/>
      <w:lvlText w:val=""/>
      <w:lvlJc w:val="left"/>
    </w:lvl>
    <w:lvl w:ilvl="2" w:tplc="734EF86A">
      <w:numFmt w:val="decimal"/>
      <w:lvlText w:val=""/>
      <w:lvlJc w:val="left"/>
    </w:lvl>
    <w:lvl w:ilvl="3" w:tplc="8AC04A94">
      <w:numFmt w:val="decimal"/>
      <w:lvlText w:val=""/>
      <w:lvlJc w:val="left"/>
    </w:lvl>
    <w:lvl w:ilvl="4" w:tplc="71D21F30">
      <w:numFmt w:val="decimal"/>
      <w:lvlText w:val=""/>
      <w:lvlJc w:val="left"/>
    </w:lvl>
    <w:lvl w:ilvl="5" w:tplc="D4347CC6">
      <w:numFmt w:val="decimal"/>
      <w:lvlText w:val=""/>
      <w:lvlJc w:val="left"/>
    </w:lvl>
    <w:lvl w:ilvl="6" w:tplc="1904F2CC">
      <w:numFmt w:val="decimal"/>
      <w:lvlText w:val=""/>
      <w:lvlJc w:val="left"/>
    </w:lvl>
    <w:lvl w:ilvl="7" w:tplc="FE3E4632">
      <w:numFmt w:val="decimal"/>
      <w:lvlText w:val=""/>
      <w:lvlJc w:val="left"/>
    </w:lvl>
    <w:lvl w:ilvl="8" w:tplc="80C0B254">
      <w:numFmt w:val="decimal"/>
      <w:lvlText w:val=""/>
      <w:lvlJc w:val="left"/>
    </w:lvl>
  </w:abstractNum>
  <w:abstractNum w:abstractNumId="4" w15:restartNumberingAfterBreak="0">
    <w:nsid w:val="FFFFFF80"/>
    <w:multiLevelType w:val="hybridMultilevel"/>
    <w:tmpl w:val="4496BF9C"/>
    <w:lvl w:ilvl="0" w:tplc="A0043124">
      <w:start w:val="1"/>
      <w:numFmt w:val="bullet"/>
      <w:lvlText w:val=""/>
      <w:lvlJc w:val="left"/>
      <w:pPr>
        <w:tabs>
          <w:tab w:val="num" w:pos="1800"/>
        </w:tabs>
        <w:ind w:left="1800" w:hanging="360"/>
      </w:pPr>
      <w:rPr>
        <w:rFonts w:ascii="Symbol" w:hAnsi="Symbol" w:hint="default"/>
      </w:rPr>
    </w:lvl>
    <w:lvl w:ilvl="1" w:tplc="9CC25A2C">
      <w:numFmt w:val="decimal"/>
      <w:lvlText w:val=""/>
      <w:lvlJc w:val="left"/>
    </w:lvl>
    <w:lvl w:ilvl="2" w:tplc="D6B0AFD4">
      <w:numFmt w:val="decimal"/>
      <w:lvlText w:val=""/>
      <w:lvlJc w:val="left"/>
    </w:lvl>
    <w:lvl w:ilvl="3" w:tplc="F8BCF6C0">
      <w:numFmt w:val="decimal"/>
      <w:lvlText w:val=""/>
      <w:lvlJc w:val="left"/>
    </w:lvl>
    <w:lvl w:ilvl="4" w:tplc="B2A29FAE">
      <w:numFmt w:val="decimal"/>
      <w:lvlText w:val=""/>
      <w:lvlJc w:val="left"/>
    </w:lvl>
    <w:lvl w:ilvl="5" w:tplc="6756BE9C">
      <w:numFmt w:val="decimal"/>
      <w:lvlText w:val=""/>
      <w:lvlJc w:val="left"/>
    </w:lvl>
    <w:lvl w:ilvl="6" w:tplc="04C6803E">
      <w:numFmt w:val="decimal"/>
      <w:lvlText w:val=""/>
      <w:lvlJc w:val="left"/>
    </w:lvl>
    <w:lvl w:ilvl="7" w:tplc="2DC8B182">
      <w:numFmt w:val="decimal"/>
      <w:lvlText w:val=""/>
      <w:lvlJc w:val="left"/>
    </w:lvl>
    <w:lvl w:ilvl="8" w:tplc="7BCCBFCE">
      <w:numFmt w:val="decimal"/>
      <w:lvlText w:val=""/>
      <w:lvlJc w:val="left"/>
    </w:lvl>
  </w:abstractNum>
  <w:abstractNum w:abstractNumId="5" w15:restartNumberingAfterBreak="0">
    <w:nsid w:val="FFFFFF81"/>
    <w:multiLevelType w:val="hybridMultilevel"/>
    <w:tmpl w:val="23C24D3C"/>
    <w:lvl w:ilvl="0" w:tplc="06DC98F6">
      <w:start w:val="1"/>
      <w:numFmt w:val="bullet"/>
      <w:lvlText w:val=""/>
      <w:lvlJc w:val="left"/>
      <w:pPr>
        <w:tabs>
          <w:tab w:val="num" w:pos="1440"/>
        </w:tabs>
        <w:ind w:left="1440" w:hanging="360"/>
      </w:pPr>
      <w:rPr>
        <w:rFonts w:ascii="Symbol" w:hAnsi="Symbol" w:hint="default"/>
      </w:rPr>
    </w:lvl>
    <w:lvl w:ilvl="1" w:tplc="C178B3F2">
      <w:numFmt w:val="decimal"/>
      <w:lvlText w:val=""/>
      <w:lvlJc w:val="left"/>
    </w:lvl>
    <w:lvl w:ilvl="2" w:tplc="D960E8C6">
      <w:numFmt w:val="decimal"/>
      <w:lvlText w:val=""/>
      <w:lvlJc w:val="left"/>
    </w:lvl>
    <w:lvl w:ilvl="3" w:tplc="B77208B6">
      <w:numFmt w:val="decimal"/>
      <w:lvlText w:val=""/>
      <w:lvlJc w:val="left"/>
    </w:lvl>
    <w:lvl w:ilvl="4" w:tplc="8196BB26">
      <w:numFmt w:val="decimal"/>
      <w:lvlText w:val=""/>
      <w:lvlJc w:val="left"/>
    </w:lvl>
    <w:lvl w:ilvl="5" w:tplc="32B4A7AC">
      <w:numFmt w:val="decimal"/>
      <w:lvlText w:val=""/>
      <w:lvlJc w:val="left"/>
    </w:lvl>
    <w:lvl w:ilvl="6" w:tplc="E3BC5DB2">
      <w:numFmt w:val="decimal"/>
      <w:lvlText w:val=""/>
      <w:lvlJc w:val="left"/>
    </w:lvl>
    <w:lvl w:ilvl="7" w:tplc="1152D8EA">
      <w:numFmt w:val="decimal"/>
      <w:lvlText w:val=""/>
      <w:lvlJc w:val="left"/>
    </w:lvl>
    <w:lvl w:ilvl="8" w:tplc="180C0772">
      <w:numFmt w:val="decimal"/>
      <w:lvlText w:val=""/>
      <w:lvlJc w:val="left"/>
    </w:lvl>
  </w:abstractNum>
  <w:abstractNum w:abstractNumId="6" w15:restartNumberingAfterBreak="0">
    <w:nsid w:val="FFFFFF82"/>
    <w:multiLevelType w:val="hybridMultilevel"/>
    <w:tmpl w:val="FDAAFA98"/>
    <w:lvl w:ilvl="0" w:tplc="D5F6E1A2">
      <w:start w:val="1"/>
      <w:numFmt w:val="bullet"/>
      <w:lvlText w:val=""/>
      <w:lvlJc w:val="left"/>
      <w:pPr>
        <w:tabs>
          <w:tab w:val="num" w:pos="1080"/>
        </w:tabs>
        <w:ind w:left="1080" w:hanging="360"/>
      </w:pPr>
      <w:rPr>
        <w:rFonts w:ascii="Symbol" w:hAnsi="Symbol" w:hint="default"/>
      </w:rPr>
    </w:lvl>
    <w:lvl w:ilvl="1" w:tplc="9B00FFA4">
      <w:numFmt w:val="decimal"/>
      <w:lvlText w:val=""/>
      <w:lvlJc w:val="left"/>
    </w:lvl>
    <w:lvl w:ilvl="2" w:tplc="E306F06A">
      <w:numFmt w:val="decimal"/>
      <w:lvlText w:val=""/>
      <w:lvlJc w:val="left"/>
    </w:lvl>
    <w:lvl w:ilvl="3" w:tplc="A9C0A11E">
      <w:numFmt w:val="decimal"/>
      <w:lvlText w:val=""/>
      <w:lvlJc w:val="left"/>
    </w:lvl>
    <w:lvl w:ilvl="4" w:tplc="633A0212">
      <w:numFmt w:val="decimal"/>
      <w:lvlText w:val=""/>
      <w:lvlJc w:val="left"/>
    </w:lvl>
    <w:lvl w:ilvl="5" w:tplc="EA44F320">
      <w:numFmt w:val="decimal"/>
      <w:lvlText w:val=""/>
      <w:lvlJc w:val="left"/>
    </w:lvl>
    <w:lvl w:ilvl="6" w:tplc="91B2CACE">
      <w:numFmt w:val="decimal"/>
      <w:lvlText w:val=""/>
      <w:lvlJc w:val="left"/>
    </w:lvl>
    <w:lvl w:ilvl="7" w:tplc="D5F6DE38">
      <w:numFmt w:val="decimal"/>
      <w:lvlText w:val=""/>
      <w:lvlJc w:val="left"/>
    </w:lvl>
    <w:lvl w:ilvl="8" w:tplc="CCAA3634">
      <w:numFmt w:val="decimal"/>
      <w:lvlText w:val=""/>
      <w:lvlJc w:val="left"/>
    </w:lvl>
  </w:abstractNum>
  <w:abstractNum w:abstractNumId="7" w15:restartNumberingAfterBreak="0">
    <w:nsid w:val="FFFFFF83"/>
    <w:multiLevelType w:val="hybridMultilevel"/>
    <w:tmpl w:val="3A82EB64"/>
    <w:lvl w:ilvl="0" w:tplc="6F44FA7C">
      <w:start w:val="1"/>
      <w:numFmt w:val="bullet"/>
      <w:lvlText w:val=""/>
      <w:lvlJc w:val="left"/>
      <w:pPr>
        <w:tabs>
          <w:tab w:val="num" w:pos="720"/>
        </w:tabs>
        <w:ind w:left="720" w:hanging="360"/>
      </w:pPr>
      <w:rPr>
        <w:rFonts w:ascii="Symbol" w:hAnsi="Symbol" w:hint="default"/>
      </w:rPr>
    </w:lvl>
    <w:lvl w:ilvl="1" w:tplc="FE6E642A">
      <w:numFmt w:val="decimal"/>
      <w:lvlText w:val=""/>
      <w:lvlJc w:val="left"/>
    </w:lvl>
    <w:lvl w:ilvl="2" w:tplc="32683CAC">
      <w:numFmt w:val="decimal"/>
      <w:lvlText w:val=""/>
      <w:lvlJc w:val="left"/>
    </w:lvl>
    <w:lvl w:ilvl="3" w:tplc="0EDED6CE">
      <w:numFmt w:val="decimal"/>
      <w:lvlText w:val=""/>
      <w:lvlJc w:val="left"/>
    </w:lvl>
    <w:lvl w:ilvl="4" w:tplc="3188801E">
      <w:numFmt w:val="decimal"/>
      <w:lvlText w:val=""/>
      <w:lvlJc w:val="left"/>
    </w:lvl>
    <w:lvl w:ilvl="5" w:tplc="66265CAE">
      <w:numFmt w:val="decimal"/>
      <w:lvlText w:val=""/>
      <w:lvlJc w:val="left"/>
    </w:lvl>
    <w:lvl w:ilvl="6" w:tplc="108E67EA">
      <w:numFmt w:val="decimal"/>
      <w:lvlText w:val=""/>
      <w:lvlJc w:val="left"/>
    </w:lvl>
    <w:lvl w:ilvl="7" w:tplc="FEB4F9B4">
      <w:numFmt w:val="decimal"/>
      <w:lvlText w:val=""/>
      <w:lvlJc w:val="left"/>
    </w:lvl>
    <w:lvl w:ilvl="8" w:tplc="1FAA1EDC">
      <w:numFmt w:val="decimal"/>
      <w:lvlText w:val=""/>
      <w:lvlJc w:val="left"/>
    </w:lvl>
  </w:abstractNum>
  <w:abstractNum w:abstractNumId="8" w15:restartNumberingAfterBreak="0">
    <w:nsid w:val="FFFFFF88"/>
    <w:multiLevelType w:val="hybridMultilevel"/>
    <w:tmpl w:val="457E8834"/>
    <w:lvl w:ilvl="0" w:tplc="28E4F950">
      <w:start w:val="1"/>
      <w:numFmt w:val="decimal"/>
      <w:lvlText w:val="%1."/>
      <w:lvlJc w:val="left"/>
      <w:pPr>
        <w:tabs>
          <w:tab w:val="num" w:pos="360"/>
        </w:tabs>
        <w:ind w:left="360" w:hanging="360"/>
      </w:pPr>
    </w:lvl>
    <w:lvl w:ilvl="1" w:tplc="097C2434">
      <w:numFmt w:val="decimal"/>
      <w:lvlText w:val=""/>
      <w:lvlJc w:val="left"/>
    </w:lvl>
    <w:lvl w:ilvl="2" w:tplc="2D02FDC6">
      <w:numFmt w:val="decimal"/>
      <w:lvlText w:val=""/>
      <w:lvlJc w:val="left"/>
    </w:lvl>
    <w:lvl w:ilvl="3" w:tplc="52668BBE">
      <w:numFmt w:val="decimal"/>
      <w:lvlText w:val=""/>
      <w:lvlJc w:val="left"/>
    </w:lvl>
    <w:lvl w:ilvl="4" w:tplc="87CE8E34">
      <w:numFmt w:val="decimal"/>
      <w:lvlText w:val=""/>
      <w:lvlJc w:val="left"/>
    </w:lvl>
    <w:lvl w:ilvl="5" w:tplc="C1BA8F00">
      <w:numFmt w:val="decimal"/>
      <w:lvlText w:val=""/>
      <w:lvlJc w:val="left"/>
    </w:lvl>
    <w:lvl w:ilvl="6" w:tplc="866C491A">
      <w:numFmt w:val="decimal"/>
      <w:lvlText w:val=""/>
      <w:lvlJc w:val="left"/>
    </w:lvl>
    <w:lvl w:ilvl="7" w:tplc="EE5A8D80">
      <w:numFmt w:val="decimal"/>
      <w:lvlText w:val=""/>
      <w:lvlJc w:val="left"/>
    </w:lvl>
    <w:lvl w:ilvl="8" w:tplc="135E50BA">
      <w:numFmt w:val="decimal"/>
      <w:lvlText w:val=""/>
      <w:lvlJc w:val="left"/>
    </w:lvl>
  </w:abstractNum>
  <w:abstractNum w:abstractNumId="9" w15:restartNumberingAfterBreak="0">
    <w:nsid w:val="FFFFFF89"/>
    <w:multiLevelType w:val="hybridMultilevel"/>
    <w:tmpl w:val="EFD2FADA"/>
    <w:lvl w:ilvl="0" w:tplc="3F06516C">
      <w:start w:val="1"/>
      <w:numFmt w:val="bullet"/>
      <w:lvlText w:val=""/>
      <w:lvlJc w:val="left"/>
      <w:pPr>
        <w:tabs>
          <w:tab w:val="num" w:pos="360"/>
        </w:tabs>
        <w:ind w:left="360" w:hanging="360"/>
      </w:pPr>
      <w:rPr>
        <w:rFonts w:ascii="Symbol" w:hAnsi="Symbol" w:hint="default"/>
      </w:rPr>
    </w:lvl>
    <w:lvl w:ilvl="1" w:tplc="2B4C686A">
      <w:numFmt w:val="decimal"/>
      <w:lvlText w:val=""/>
      <w:lvlJc w:val="left"/>
    </w:lvl>
    <w:lvl w:ilvl="2" w:tplc="2432180E">
      <w:numFmt w:val="decimal"/>
      <w:lvlText w:val=""/>
      <w:lvlJc w:val="left"/>
    </w:lvl>
    <w:lvl w:ilvl="3" w:tplc="19064430">
      <w:numFmt w:val="decimal"/>
      <w:lvlText w:val=""/>
      <w:lvlJc w:val="left"/>
    </w:lvl>
    <w:lvl w:ilvl="4" w:tplc="412496CA">
      <w:numFmt w:val="decimal"/>
      <w:lvlText w:val=""/>
      <w:lvlJc w:val="left"/>
    </w:lvl>
    <w:lvl w:ilvl="5" w:tplc="347CDDBC">
      <w:numFmt w:val="decimal"/>
      <w:lvlText w:val=""/>
      <w:lvlJc w:val="left"/>
    </w:lvl>
    <w:lvl w:ilvl="6" w:tplc="FFA4DE6A">
      <w:numFmt w:val="decimal"/>
      <w:lvlText w:val=""/>
      <w:lvlJc w:val="left"/>
    </w:lvl>
    <w:lvl w:ilvl="7" w:tplc="3CF63DE6">
      <w:numFmt w:val="decimal"/>
      <w:lvlText w:val=""/>
      <w:lvlJc w:val="left"/>
    </w:lvl>
    <w:lvl w:ilvl="8" w:tplc="20D01BB0">
      <w:numFmt w:val="decimal"/>
      <w:lvlText w:val=""/>
      <w:lvlJc w:val="left"/>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F6A09"/>
    <w:multiLevelType w:val="hybridMultilevel"/>
    <w:tmpl w:val="E98AECB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302C47"/>
    <w:multiLevelType w:val="hybridMultilevel"/>
    <w:tmpl w:val="AD52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1A1E28"/>
    <w:multiLevelType w:val="hybridMultilevel"/>
    <w:tmpl w:val="329AC1CE"/>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1B1F45"/>
    <w:multiLevelType w:val="hybridMultilevel"/>
    <w:tmpl w:val="BC2A409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44718E"/>
    <w:multiLevelType w:val="hybridMultilevel"/>
    <w:tmpl w:val="5B32154C"/>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ACA6FA6"/>
    <w:multiLevelType w:val="hybridMultilevel"/>
    <w:tmpl w:val="6F162CB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CE5FF4"/>
    <w:multiLevelType w:val="hybridMultilevel"/>
    <w:tmpl w:val="DD3E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175DAA"/>
    <w:multiLevelType w:val="hybridMultilevel"/>
    <w:tmpl w:val="0AD04D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CE4BFD"/>
    <w:multiLevelType w:val="hybridMultilevel"/>
    <w:tmpl w:val="C0BEA8F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43C47D4"/>
    <w:multiLevelType w:val="hybridMultilevel"/>
    <w:tmpl w:val="C0589AF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80468C"/>
    <w:multiLevelType w:val="hybridMultilevel"/>
    <w:tmpl w:val="F8A0C3A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691324C"/>
    <w:multiLevelType w:val="hybridMultilevel"/>
    <w:tmpl w:val="A080F73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44BE4"/>
    <w:multiLevelType w:val="hybridMultilevel"/>
    <w:tmpl w:val="461AA2D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D40FFF"/>
    <w:multiLevelType w:val="hybridMultilevel"/>
    <w:tmpl w:val="D9A65D98"/>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58823B6"/>
    <w:multiLevelType w:val="hybridMultilevel"/>
    <w:tmpl w:val="A68CB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C366BDB"/>
    <w:multiLevelType w:val="hybridMultilevel"/>
    <w:tmpl w:val="E6D64D80"/>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F5668D7"/>
    <w:multiLevelType w:val="hybridMultilevel"/>
    <w:tmpl w:val="A8566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0B21B5"/>
    <w:multiLevelType w:val="hybridMultilevel"/>
    <w:tmpl w:val="5B8A24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31D4BD5"/>
    <w:multiLevelType w:val="hybridMultilevel"/>
    <w:tmpl w:val="04A46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E827A0"/>
    <w:multiLevelType w:val="hybridMultilevel"/>
    <w:tmpl w:val="9AAEA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5316FC"/>
    <w:multiLevelType w:val="hybridMultilevel"/>
    <w:tmpl w:val="D59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7903B1"/>
    <w:multiLevelType w:val="hybridMultilevel"/>
    <w:tmpl w:val="4F8E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51428"/>
    <w:multiLevelType w:val="hybridMultilevel"/>
    <w:tmpl w:val="670EFE9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42"/>
  </w:num>
  <w:num w:numId="4">
    <w:abstractNumId w:val="34"/>
  </w:num>
  <w:num w:numId="5">
    <w:abstractNumId w:val="32"/>
  </w:num>
  <w:num w:numId="6">
    <w:abstractNumId w:val="46"/>
  </w:num>
  <w:num w:numId="7">
    <w:abstractNumId w:val="29"/>
  </w:num>
  <w:num w:numId="8">
    <w:abstractNumId w:val="26"/>
  </w:num>
  <w:num w:numId="9">
    <w:abstractNumId w:val="16"/>
  </w:num>
  <w:num w:numId="10">
    <w:abstractNumId w:val="18"/>
  </w:num>
  <w:num w:numId="11">
    <w:abstractNumId w:val="40"/>
  </w:num>
  <w:num w:numId="12">
    <w:abstractNumId w:val="10"/>
  </w:num>
  <w:num w:numId="13">
    <w:abstractNumId w:val="30"/>
  </w:num>
  <w:num w:numId="14">
    <w:abstractNumId w:val="25"/>
  </w:num>
  <w:num w:numId="15">
    <w:abstractNumId w:val="45"/>
  </w:num>
  <w:num w:numId="16">
    <w:abstractNumId w:val="12"/>
  </w:num>
  <w:num w:numId="17">
    <w:abstractNumId w:val="37"/>
  </w:num>
  <w:num w:numId="18">
    <w:abstractNumId w:val="33"/>
  </w:num>
  <w:num w:numId="19">
    <w:abstractNumId w:val="36"/>
  </w:num>
  <w:num w:numId="20">
    <w:abstractNumId w:val="38"/>
  </w:num>
  <w:num w:numId="21">
    <w:abstractNumId w:val="3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5"/>
  </w:num>
  <w:num w:numId="33">
    <w:abstractNumId w:val="28"/>
  </w:num>
  <w:num w:numId="34">
    <w:abstractNumId w:val="24"/>
  </w:num>
  <w:num w:numId="35">
    <w:abstractNumId w:val="23"/>
  </w:num>
  <w:num w:numId="36">
    <w:abstractNumId w:val="22"/>
  </w:num>
  <w:num w:numId="37">
    <w:abstractNumId w:val="47"/>
  </w:num>
  <w:num w:numId="38">
    <w:abstractNumId w:val="13"/>
  </w:num>
  <w:num w:numId="39">
    <w:abstractNumId w:val="17"/>
  </w:num>
  <w:num w:numId="40">
    <w:abstractNumId w:val="14"/>
  </w:num>
  <w:num w:numId="41">
    <w:abstractNumId w:val="15"/>
  </w:num>
  <w:num w:numId="42">
    <w:abstractNumId w:val="21"/>
  </w:num>
  <w:num w:numId="43">
    <w:abstractNumId w:val="27"/>
  </w:num>
  <w:num w:numId="44">
    <w:abstractNumId w:val="11"/>
  </w:num>
  <w:num w:numId="45">
    <w:abstractNumId w:val="20"/>
  </w:num>
  <w:num w:numId="46">
    <w:abstractNumId w:val="44"/>
  </w:num>
  <w:num w:numId="47">
    <w:abstractNumId w:val="44"/>
  </w:num>
  <w:num w:numId="48">
    <w:abstractNumId w:val="19"/>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09DA"/>
    <w:rsid w:val="00001501"/>
    <w:rsid w:val="0001294C"/>
    <w:rsid w:val="00013896"/>
    <w:rsid w:val="00014D9B"/>
    <w:rsid w:val="0002116C"/>
    <w:rsid w:val="00021859"/>
    <w:rsid w:val="00025510"/>
    <w:rsid w:val="000305C8"/>
    <w:rsid w:val="00031662"/>
    <w:rsid w:val="00031ED7"/>
    <w:rsid w:val="0003385B"/>
    <w:rsid w:val="000520CE"/>
    <w:rsid w:val="0005358E"/>
    <w:rsid w:val="00053D14"/>
    <w:rsid w:val="00060D60"/>
    <w:rsid w:val="00081DFF"/>
    <w:rsid w:val="000913EA"/>
    <w:rsid w:val="000A65F9"/>
    <w:rsid w:val="000A7687"/>
    <w:rsid w:val="000B4216"/>
    <w:rsid w:val="000B5804"/>
    <w:rsid w:val="000B5D1A"/>
    <w:rsid w:val="000B66FD"/>
    <w:rsid w:val="000C2B3E"/>
    <w:rsid w:val="000C6485"/>
    <w:rsid w:val="000C69A6"/>
    <w:rsid w:val="000D1B13"/>
    <w:rsid w:val="000D3161"/>
    <w:rsid w:val="000D5964"/>
    <w:rsid w:val="000E1BF1"/>
    <w:rsid w:val="000E2058"/>
    <w:rsid w:val="000E2F8B"/>
    <w:rsid w:val="000E3E5B"/>
    <w:rsid w:val="000F4549"/>
    <w:rsid w:val="000F71E2"/>
    <w:rsid w:val="00106ED1"/>
    <w:rsid w:val="00112D72"/>
    <w:rsid w:val="00123603"/>
    <w:rsid w:val="00127021"/>
    <w:rsid w:val="00131AC1"/>
    <w:rsid w:val="001356FB"/>
    <w:rsid w:val="00145B1D"/>
    <w:rsid w:val="0015035F"/>
    <w:rsid w:val="00157973"/>
    <w:rsid w:val="001606EE"/>
    <w:rsid w:val="00171E0A"/>
    <w:rsid w:val="00181DE8"/>
    <w:rsid w:val="0018583E"/>
    <w:rsid w:val="001924C0"/>
    <w:rsid w:val="00196FB7"/>
    <w:rsid w:val="001A1733"/>
    <w:rsid w:val="001A76E8"/>
    <w:rsid w:val="001B52BA"/>
    <w:rsid w:val="001B56B6"/>
    <w:rsid w:val="001C09A1"/>
    <w:rsid w:val="001C3163"/>
    <w:rsid w:val="001C49AB"/>
    <w:rsid w:val="001C70BD"/>
    <w:rsid w:val="001D1DBE"/>
    <w:rsid w:val="001D247B"/>
    <w:rsid w:val="001D3E73"/>
    <w:rsid w:val="001E45BE"/>
    <w:rsid w:val="001F3675"/>
    <w:rsid w:val="001F723E"/>
    <w:rsid w:val="001F7C86"/>
    <w:rsid w:val="0020244C"/>
    <w:rsid w:val="0020358C"/>
    <w:rsid w:val="002117B9"/>
    <w:rsid w:val="002118AC"/>
    <w:rsid w:val="00220664"/>
    <w:rsid w:val="00223B25"/>
    <w:rsid w:val="00224F4A"/>
    <w:rsid w:val="00231ADD"/>
    <w:rsid w:val="002404DB"/>
    <w:rsid w:val="00242CD8"/>
    <w:rsid w:val="00251BCA"/>
    <w:rsid w:val="0025383D"/>
    <w:rsid w:val="00256623"/>
    <w:rsid w:val="00256B22"/>
    <w:rsid w:val="002573A3"/>
    <w:rsid w:val="00276C82"/>
    <w:rsid w:val="00282A24"/>
    <w:rsid w:val="00285EBB"/>
    <w:rsid w:val="00294C90"/>
    <w:rsid w:val="002B45DE"/>
    <w:rsid w:val="002B6BF0"/>
    <w:rsid w:val="002B76D3"/>
    <w:rsid w:val="002C0242"/>
    <w:rsid w:val="002C10BA"/>
    <w:rsid w:val="002C12EA"/>
    <w:rsid w:val="002C19EC"/>
    <w:rsid w:val="002C22A5"/>
    <w:rsid w:val="002C2453"/>
    <w:rsid w:val="002D10BA"/>
    <w:rsid w:val="002D1606"/>
    <w:rsid w:val="002D4625"/>
    <w:rsid w:val="002F36C4"/>
    <w:rsid w:val="002F3A54"/>
    <w:rsid w:val="00300EDB"/>
    <w:rsid w:val="0030597C"/>
    <w:rsid w:val="003132D4"/>
    <w:rsid w:val="003160EB"/>
    <w:rsid w:val="00317B54"/>
    <w:rsid w:val="003262C6"/>
    <w:rsid w:val="003272FD"/>
    <w:rsid w:val="00327D3B"/>
    <w:rsid w:val="00327F02"/>
    <w:rsid w:val="00332E43"/>
    <w:rsid w:val="00335ABA"/>
    <w:rsid w:val="003441B1"/>
    <w:rsid w:val="0034567F"/>
    <w:rsid w:val="00346C1F"/>
    <w:rsid w:val="0035084C"/>
    <w:rsid w:val="00367785"/>
    <w:rsid w:val="00377FA3"/>
    <w:rsid w:val="0038049A"/>
    <w:rsid w:val="00383C08"/>
    <w:rsid w:val="003952F1"/>
    <w:rsid w:val="003967EF"/>
    <w:rsid w:val="003A0ACD"/>
    <w:rsid w:val="003A19E6"/>
    <w:rsid w:val="003A55D3"/>
    <w:rsid w:val="003A648F"/>
    <w:rsid w:val="003B7EC4"/>
    <w:rsid w:val="003C6157"/>
    <w:rsid w:val="003D5964"/>
    <w:rsid w:val="003D596C"/>
    <w:rsid w:val="003E086D"/>
    <w:rsid w:val="003E22EC"/>
    <w:rsid w:val="003E7DA0"/>
    <w:rsid w:val="003F1F67"/>
    <w:rsid w:val="003F4579"/>
    <w:rsid w:val="003F5C8C"/>
    <w:rsid w:val="00405F05"/>
    <w:rsid w:val="00412EBD"/>
    <w:rsid w:val="00416035"/>
    <w:rsid w:val="00422855"/>
    <w:rsid w:val="00426AD8"/>
    <w:rsid w:val="0043384B"/>
    <w:rsid w:val="004431B9"/>
    <w:rsid w:val="004459C9"/>
    <w:rsid w:val="00450475"/>
    <w:rsid w:val="00451E0B"/>
    <w:rsid w:val="0046045E"/>
    <w:rsid w:val="004659C7"/>
    <w:rsid w:val="00471C92"/>
    <w:rsid w:val="0047293A"/>
    <w:rsid w:val="00480A0B"/>
    <w:rsid w:val="00486869"/>
    <w:rsid w:val="004930C1"/>
    <w:rsid w:val="00495CE8"/>
    <w:rsid w:val="004B2476"/>
    <w:rsid w:val="004C4550"/>
    <w:rsid w:val="004D0724"/>
    <w:rsid w:val="004D3E87"/>
    <w:rsid w:val="004E1513"/>
    <w:rsid w:val="004E1CF2"/>
    <w:rsid w:val="004E5DE2"/>
    <w:rsid w:val="004E6BCC"/>
    <w:rsid w:val="004F5A9C"/>
    <w:rsid w:val="00501E50"/>
    <w:rsid w:val="00502022"/>
    <w:rsid w:val="00534240"/>
    <w:rsid w:val="00537B81"/>
    <w:rsid w:val="00551D12"/>
    <w:rsid w:val="005524A7"/>
    <w:rsid w:val="005617BF"/>
    <w:rsid w:val="0057353C"/>
    <w:rsid w:val="00583B53"/>
    <w:rsid w:val="005850C1"/>
    <w:rsid w:val="005860B7"/>
    <w:rsid w:val="00591A4C"/>
    <w:rsid w:val="00593E21"/>
    <w:rsid w:val="0059781A"/>
    <w:rsid w:val="005A1731"/>
    <w:rsid w:val="005C0665"/>
    <w:rsid w:val="005C3C55"/>
    <w:rsid w:val="005D257B"/>
    <w:rsid w:val="006152DC"/>
    <w:rsid w:val="00623118"/>
    <w:rsid w:val="00633FE9"/>
    <w:rsid w:val="00640532"/>
    <w:rsid w:val="00652303"/>
    <w:rsid w:val="00655736"/>
    <w:rsid w:val="00665991"/>
    <w:rsid w:val="00673E8E"/>
    <w:rsid w:val="00676246"/>
    <w:rsid w:val="00680797"/>
    <w:rsid w:val="00685E1D"/>
    <w:rsid w:val="0069278C"/>
    <w:rsid w:val="00695AE8"/>
    <w:rsid w:val="006A00CE"/>
    <w:rsid w:val="006A62DD"/>
    <w:rsid w:val="006B00A1"/>
    <w:rsid w:val="006B0D4D"/>
    <w:rsid w:val="006B11E1"/>
    <w:rsid w:val="006B2287"/>
    <w:rsid w:val="006B644F"/>
    <w:rsid w:val="006C512E"/>
    <w:rsid w:val="006D09B1"/>
    <w:rsid w:val="006D71F4"/>
    <w:rsid w:val="006E54DA"/>
    <w:rsid w:val="006E5C5E"/>
    <w:rsid w:val="006F0214"/>
    <w:rsid w:val="007016E6"/>
    <w:rsid w:val="00702AA8"/>
    <w:rsid w:val="00707698"/>
    <w:rsid w:val="007123E8"/>
    <w:rsid w:val="007127C3"/>
    <w:rsid w:val="00717565"/>
    <w:rsid w:val="00720C0D"/>
    <w:rsid w:val="00725241"/>
    <w:rsid w:val="007255D6"/>
    <w:rsid w:val="007308FD"/>
    <w:rsid w:val="00732AA5"/>
    <w:rsid w:val="00742514"/>
    <w:rsid w:val="0074393A"/>
    <w:rsid w:val="00751058"/>
    <w:rsid w:val="00753BAB"/>
    <w:rsid w:val="00754BE7"/>
    <w:rsid w:val="007556FA"/>
    <w:rsid w:val="00761F78"/>
    <w:rsid w:val="007636FF"/>
    <w:rsid w:val="00763C9A"/>
    <w:rsid w:val="00781BB4"/>
    <w:rsid w:val="00791371"/>
    <w:rsid w:val="00792247"/>
    <w:rsid w:val="007956DE"/>
    <w:rsid w:val="007962AF"/>
    <w:rsid w:val="00797819"/>
    <w:rsid w:val="007A304A"/>
    <w:rsid w:val="007A54F9"/>
    <w:rsid w:val="007B0FDB"/>
    <w:rsid w:val="007B287B"/>
    <w:rsid w:val="007C5517"/>
    <w:rsid w:val="007C67E8"/>
    <w:rsid w:val="007D3814"/>
    <w:rsid w:val="007D46EF"/>
    <w:rsid w:val="007E4694"/>
    <w:rsid w:val="007E4F4C"/>
    <w:rsid w:val="007E574F"/>
    <w:rsid w:val="007E65E1"/>
    <w:rsid w:val="007F61CC"/>
    <w:rsid w:val="007F7560"/>
    <w:rsid w:val="00802043"/>
    <w:rsid w:val="008050F6"/>
    <w:rsid w:val="00807475"/>
    <w:rsid w:val="00811B05"/>
    <w:rsid w:val="008129E3"/>
    <w:rsid w:val="00815988"/>
    <w:rsid w:val="00815B19"/>
    <w:rsid w:val="0082011D"/>
    <w:rsid w:val="008261BA"/>
    <w:rsid w:val="0083355F"/>
    <w:rsid w:val="00834905"/>
    <w:rsid w:val="008413FD"/>
    <w:rsid w:val="00846555"/>
    <w:rsid w:val="00860D60"/>
    <w:rsid w:val="00861A7A"/>
    <w:rsid w:val="00880A89"/>
    <w:rsid w:val="008A134C"/>
    <w:rsid w:val="008A5550"/>
    <w:rsid w:val="008B0EDE"/>
    <w:rsid w:val="008B6C57"/>
    <w:rsid w:val="008C177B"/>
    <w:rsid w:val="008C524A"/>
    <w:rsid w:val="008D16A4"/>
    <w:rsid w:val="008D7544"/>
    <w:rsid w:val="008F0399"/>
    <w:rsid w:val="009030F7"/>
    <w:rsid w:val="00903ACF"/>
    <w:rsid w:val="00907798"/>
    <w:rsid w:val="00914468"/>
    <w:rsid w:val="00922F83"/>
    <w:rsid w:val="00924123"/>
    <w:rsid w:val="00924769"/>
    <w:rsid w:val="0092585E"/>
    <w:rsid w:val="009557BB"/>
    <w:rsid w:val="009573FD"/>
    <w:rsid w:val="00960826"/>
    <w:rsid w:val="00960C62"/>
    <w:rsid w:val="0096282F"/>
    <w:rsid w:val="00970F69"/>
    <w:rsid w:val="00980122"/>
    <w:rsid w:val="00987665"/>
    <w:rsid w:val="009A4770"/>
    <w:rsid w:val="009D0351"/>
    <w:rsid w:val="009D046E"/>
    <w:rsid w:val="009D1139"/>
    <w:rsid w:val="009D55A8"/>
    <w:rsid w:val="009E07D1"/>
    <w:rsid w:val="009E19E6"/>
    <w:rsid w:val="009E2CC4"/>
    <w:rsid w:val="00A020D1"/>
    <w:rsid w:val="00A02D99"/>
    <w:rsid w:val="00A11BF2"/>
    <w:rsid w:val="00A17991"/>
    <w:rsid w:val="00A31F56"/>
    <w:rsid w:val="00A3347F"/>
    <w:rsid w:val="00A366B5"/>
    <w:rsid w:val="00A401DF"/>
    <w:rsid w:val="00A42693"/>
    <w:rsid w:val="00A4274C"/>
    <w:rsid w:val="00A5326F"/>
    <w:rsid w:val="00A60400"/>
    <w:rsid w:val="00A62172"/>
    <w:rsid w:val="00A71076"/>
    <w:rsid w:val="00A817B4"/>
    <w:rsid w:val="00A85FDF"/>
    <w:rsid w:val="00A92D52"/>
    <w:rsid w:val="00A94001"/>
    <w:rsid w:val="00A9454A"/>
    <w:rsid w:val="00AB1C6F"/>
    <w:rsid w:val="00AB3785"/>
    <w:rsid w:val="00AB4692"/>
    <w:rsid w:val="00AC5D08"/>
    <w:rsid w:val="00AC5F3D"/>
    <w:rsid w:val="00AC6F79"/>
    <w:rsid w:val="00AD1871"/>
    <w:rsid w:val="00AD660E"/>
    <w:rsid w:val="00AE2364"/>
    <w:rsid w:val="00AF15FF"/>
    <w:rsid w:val="00AF2E0D"/>
    <w:rsid w:val="00AF3542"/>
    <w:rsid w:val="00B01D12"/>
    <w:rsid w:val="00B03BF0"/>
    <w:rsid w:val="00B20940"/>
    <w:rsid w:val="00B250AD"/>
    <w:rsid w:val="00B25175"/>
    <w:rsid w:val="00B25B03"/>
    <w:rsid w:val="00B27B3C"/>
    <w:rsid w:val="00B27BCE"/>
    <w:rsid w:val="00B33F09"/>
    <w:rsid w:val="00B404AC"/>
    <w:rsid w:val="00B43261"/>
    <w:rsid w:val="00B4425A"/>
    <w:rsid w:val="00B463F5"/>
    <w:rsid w:val="00B476BF"/>
    <w:rsid w:val="00B64A93"/>
    <w:rsid w:val="00B67EEC"/>
    <w:rsid w:val="00B75429"/>
    <w:rsid w:val="00BA4A94"/>
    <w:rsid w:val="00BB1FBB"/>
    <w:rsid w:val="00BC1815"/>
    <w:rsid w:val="00BC2632"/>
    <w:rsid w:val="00BD0FF7"/>
    <w:rsid w:val="00BE7CB4"/>
    <w:rsid w:val="00C02D9A"/>
    <w:rsid w:val="00C0449F"/>
    <w:rsid w:val="00C067C9"/>
    <w:rsid w:val="00C25703"/>
    <w:rsid w:val="00C3048D"/>
    <w:rsid w:val="00C40039"/>
    <w:rsid w:val="00C404AB"/>
    <w:rsid w:val="00C43146"/>
    <w:rsid w:val="00C432A9"/>
    <w:rsid w:val="00C5121C"/>
    <w:rsid w:val="00C52648"/>
    <w:rsid w:val="00C620F5"/>
    <w:rsid w:val="00C62BB9"/>
    <w:rsid w:val="00C707F7"/>
    <w:rsid w:val="00C75242"/>
    <w:rsid w:val="00C76A2F"/>
    <w:rsid w:val="00C833A4"/>
    <w:rsid w:val="00C862B9"/>
    <w:rsid w:val="00C97AAD"/>
    <w:rsid w:val="00CA1361"/>
    <w:rsid w:val="00CA6DB8"/>
    <w:rsid w:val="00CB0654"/>
    <w:rsid w:val="00CB6381"/>
    <w:rsid w:val="00CB75FF"/>
    <w:rsid w:val="00CB7A0E"/>
    <w:rsid w:val="00CC2E57"/>
    <w:rsid w:val="00CD35ED"/>
    <w:rsid w:val="00CD4C1A"/>
    <w:rsid w:val="00CE44B9"/>
    <w:rsid w:val="00CE7592"/>
    <w:rsid w:val="00CE7B95"/>
    <w:rsid w:val="00D0111C"/>
    <w:rsid w:val="00D041D2"/>
    <w:rsid w:val="00D07135"/>
    <w:rsid w:val="00D1384F"/>
    <w:rsid w:val="00D140B3"/>
    <w:rsid w:val="00D34C7B"/>
    <w:rsid w:val="00D379B9"/>
    <w:rsid w:val="00D406E5"/>
    <w:rsid w:val="00D471E8"/>
    <w:rsid w:val="00D47964"/>
    <w:rsid w:val="00D52528"/>
    <w:rsid w:val="00D5411D"/>
    <w:rsid w:val="00D6003E"/>
    <w:rsid w:val="00D60D17"/>
    <w:rsid w:val="00D63474"/>
    <w:rsid w:val="00D679C1"/>
    <w:rsid w:val="00D8206C"/>
    <w:rsid w:val="00D9027D"/>
    <w:rsid w:val="00D93F45"/>
    <w:rsid w:val="00D95048"/>
    <w:rsid w:val="00D97E21"/>
    <w:rsid w:val="00DB3C86"/>
    <w:rsid w:val="00DB3EFA"/>
    <w:rsid w:val="00DD1DD0"/>
    <w:rsid w:val="00DD5615"/>
    <w:rsid w:val="00DD59E4"/>
    <w:rsid w:val="00DD7C24"/>
    <w:rsid w:val="00DE550A"/>
    <w:rsid w:val="00DE79F4"/>
    <w:rsid w:val="00E0041E"/>
    <w:rsid w:val="00E102F8"/>
    <w:rsid w:val="00E2293E"/>
    <w:rsid w:val="00E30C45"/>
    <w:rsid w:val="00E37CCE"/>
    <w:rsid w:val="00E510DD"/>
    <w:rsid w:val="00E53BBC"/>
    <w:rsid w:val="00E60058"/>
    <w:rsid w:val="00E71DA7"/>
    <w:rsid w:val="00E727A0"/>
    <w:rsid w:val="00E76050"/>
    <w:rsid w:val="00E7681D"/>
    <w:rsid w:val="00E76E56"/>
    <w:rsid w:val="00E77667"/>
    <w:rsid w:val="00E80CB2"/>
    <w:rsid w:val="00E83179"/>
    <w:rsid w:val="00E844BC"/>
    <w:rsid w:val="00E849B5"/>
    <w:rsid w:val="00E86AC1"/>
    <w:rsid w:val="00E86CB0"/>
    <w:rsid w:val="00E949A0"/>
    <w:rsid w:val="00EA125A"/>
    <w:rsid w:val="00EA2BAC"/>
    <w:rsid w:val="00EA2BE9"/>
    <w:rsid w:val="00EA540F"/>
    <w:rsid w:val="00EB3A59"/>
    <w:rsid w:val="00EB40EC"/>
    <w:rsid w:val="00EB44BF"/>
    <w:rsid w:val="00EB67C4"/>
    <w:rsid w:val="00EB781B"/>
    <w:rsid w:val="00ED28DA"/>
    <w:rsid w:val="00EE17C7"/>
    <w:rsid w:val="00F04767"/>
    <w:rsid w:val="00F04978"/>
    <w:rsid w:val="00F11D21"/>
    <w:rsid w:val="00F178C7"/>
    <w:rsid w:val="00F27954"/>
    <w:rsid w:val="00F34894"/>
    <w:rsid w:val="00F45A5A"/>
    <w:rsid w:val="00F53B7F"/>
    <w:rsid w:val="00F57A43"/>
    <w:rsid w:val="00F67938"/>
    <w:rsid w:val="00F76B66"/>
    <w:rsid w:val="00F77ECB"/>
    <w:rsid w:val="00F83D40"/>
    <w:rsid w:val="00F9284A"/>
    <w:rsid w:val="00FA0F75"/>
    <w:rsid w:val="00FA3EB9"/>
    <w:rsid w:val="00FA673F"/>
    <w:rsid w:val="00FB0CF2"/>
    <w:rsid w:val="00FB29C1"/>
    <w:rsid w:val="00FC1398"/>
    <w:rsid w:val="00FE047D"/>
    <w:rsid w:val="00FE6F1E"/>
    <w:rsid w:val="00FF5B1B"/>
    <w:rsid w:val="01B68A1F"/>
    <w:rsid w:val="0CBE980F"/>
    <w:rsid w:val="13DE9542"/>
    <w:rsid w:val="18E26768"/>
    <w:rsid w:val="1FC9997B"/>
    <w:rsid w:val="25D06888"/>
    <w:rsid w:val="3929364B"/>
    <w:rsid w:val="4AB461F8"/>
    <w:rsid w:val="4B167C9E"/>
    <w:rsid w:val="4ECCAA02"/>
    <w:rsid w:val="561508B0"/>
    <w:rsid w:val="593DBF0D"/>
    <w:rsid w:val="66506E6D"/>
    <w:rsid w:val="6B07BAF0"/>
    <w:rsid w:val="6F480EBD"/>
    <w:rsid w:val="6FEE0341"/>
    <w:rsid w:val="76EDBE68"/>
    <w:rsid w:val="7BB4B151"/>
    <w:rsid w:val="7BB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docId w15:val="{1105E3F9-8F20-4A32-907C-8ED4A737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6F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4B2476"/>
    <w:rPr>
      <w:color w:val="0000FF"/>
      <w:u w:val="single"/>
    </w:rPr>
  </w:style>
  <w:style w:type="character" w:styleId="FollowedHyperlink">
    <w:name w:val="FollowedHyperlink"/>
    <w:basedOn w:val="DefaultParagraphFont"/>
    <w:uiPriority w:val="99"/>
    <w:unhideWhenUsed/>
    <w:rsid w:val="007636FF"/>
    <w:rPr>
      <w:color w:val="0000FF"/>
      <w:u w:val="single"/>
    </w:rPr>
  </w:style>
  <w:style w:type="character" w:styleId="UnresolvedMention">
    <w:name w:val="Unresolved Mention"/>
    <w:basedOn w:val="DefaultParagraphFont"/>
    <w:uiPriority w:val="99"/>
    <w:semiHidden/>
    <w:unhideWhenUsed/>
    <w:rsid w:val="00E844BC"/>
    <w:rPr>
      <w:color w:val="605E5C"/>
      <w:shd w:val="clear" w:color="auto" w:fill="E1DFDD"/>
    </w:rPr>
  </w:style>
  <w:style w:type="paragraph" w:styleId="NormalWeb">
    <w:name w:val="Normal (Web)"/>
    <w:basedOn w:val="Normal"/>
    <w:uiPriority w:val="99"/>
    <w:semiHidden/>
    <w:unhideWhenUsed/>
    <w:rsid w:val="00317B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47953">
      <w:bodyDiv w:val="1"/>
      <w:marLeft w:val="0"/>
      <w:marRight w:val="0"/>
      <w:marTop w:val="0"/>
      <w:marBottom w:val="0"/>
      <w:divBdr>
        <w:top w:val="none" w:sz="0" w:space="0" w:color="auto"/>
        <w:left w:val="none" w:sz="0" w:space="0" w:color="auto"/>
        <w:bottom w:val="none" w:sz="0" w:space="0" w:color="auto"/>
        <w:right w:val="none" w:sz="0" w:space="0" w:color="auto"/>
      </w:divBdr>
    </w:div>
    <w:div w:id="688066627">
      <w:bodyDiv w:val="1"/>
      <w:marLeft w:val="0"/>
      <w:marRight w:val="0"/>
      <w:marTop w:val="0"/>
      <w:marBottom w:val="0"/>
      <w:divBdr>
        <w:top w:val="none" w:sz="0" w:space="0" w:color="auto"/>
        <w:left w:val="none" w:sz="0" w:space="0" w:color="auto"/>
        <w:bottom w:val="none" w:sz="0" w:space="0" w:color="auto"/>
        <w:right w:val="none" w:sz="0" w:space="0" w:color="auto"/>
      </w:divBdr>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313413777">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751195586">
          <w:marLeft w:val="0"/>
          <w:marRight w:val="0"/>
          <w:marTop w:val="0"/>
          <w:marBottom w:val="0"/>
          <w:divBdr>
            <w:top w:val="none" w:sz="0" w:space="0" w:color="auto"/>
            <w:left w:val="none" w:sz="0" w:space="0" w:color="auto"/>
            <w:bottom w:val="none" w:sz="0" w:space="0" w:color="auto"/>
            <w:right w:val="none" w:sz="0" w:space="0" w:color="auto"/>
          </w:divBdr>
        </w:div>
      </w:divsChild>
    </w:div>
    <w:div w:id="1108694616">
      <w:bodyDiv w:val="1"/>
      <w:marLeft w:val="0"/>
      <w:marRight w:val="0"/>
      <w:marTop w:val="0"/>
      <w:marBottom w:val="0"/>
      <w:divBdr>
        <w:top w:val="none" w:sz="0" w:space="0" w:color="auto"/>
        <w:left w:val="none" w:sz="0" w:space="0" w:color="auto"/>
        <w:bottom w:val="none" w:sz="0" w:space="0" w:color="auto"/>
        <w:right w:val="none" w:sz="0" w:space="0" w:color="auto"/>
      </w:divBdr>
    </w:div>
    <w:div w:id="1142579200">
      <w:bodyDiv w:val="1"/>
      <w:marLeft w:val="0"/>
      <w:marRight w:val="0"/>
      <w:marTop w:val="0"/>
      <w:marBottom w:val="0"/>
      <w:divBdr>
        <w:top w:val="none" w:sz="0" w:space="0" w:color="auto"/>
        <w:left w:val="none" w:sz="0" w:space="0" w:color="auto"/>
        <w:bottom w:val="none" w:sz="0" w:space="0" w:color="auto"/>
        <w:right w:val="none" w:sz="0" w:space="0" w:color="auto"/>
      </w:divBdr>
    </w:div>
    <w:div w:id="197266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scompliancegroup.com/wp-content/uploads/2017/08/CMS-20078-Pressure-Ulcer.pdf" TargetMode="External"/><Relationship Id="rId18" Type="http://schemas.openxmlformats.org/officeDocument/2006/relationships/header" Target="header3.xml"/><Relationship Id="rId26" Type="http://schemas.openxmlformats.org/officeDocument/2006/relationships/hyperlink" Target="https://hqin.org/resource/wound-measurement-and-documentation-guide/" TargetMode="External"/><Relationship Id="rId21" Type="http://schemas.openxmlformats.org/officeDocument/2006/relationships/hyperlink" Target="https://paltc.org/" TargetMode="External"/><Relationship Id="rId34" Type="http://schemas.openxmlformats.org/officeDocument/2006/relationships/hyperlink" Target="https://www.cms.gov/Medicare/Quality-Initiatives-Patient-Assessment-Instruments/NursingHomeQualityInits/MDS30RAIManual"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hqin.org/resource/pressure-injury-staging-guide/" TargetMode="External"/><Relationship Id="rId33" Type="http://schemas.openxmlformats.org/officeDocument/2006/relationships/hyperlink" Target="https://hqin.org/resource/clinical-fact-sheet-quick-assessment-of-leg-ulcer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npiap.com/page/Guidelines" TargetMode="External"/><Relationship Id="rId29" Type="http://schemas.openxmlformats.org/officeDocument/2006/relationships/hyperlink" Target="https://qioprogram.org/all-cause-harm-prevention-nursing-hom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scompliancegroup.com/wp-content/uploads/2017/08/CMS-20078-Pressure-Ulcer.pdf" TargetMode="External"/><Relationship Id="rId24" Type="http://schemas.openxmlformats.org/officeDocument/2006/relationships/hyperlink" Target="https://hqin.org/resource/pressure-injury-treatment-best-practices/" TargetMode="External"/><Relationship Id="rId32" Type="http://schemas.openxmlformats.org/officeDocument/2006/relationships/hyperlink" Target="https://hqin.org/resource/skin-care-fai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hqin.org/resource/pressure-injury-treatment-self-assessment/" TargetMode="External"/><Relationship Id="rId28" Type="http://schemas.openxmlformats.org/officeDocument/2006/relationships/hyperlink" Target="https://hqin.org/resource/pressure-injury-at-risk-assessment-best-practices/" TargetMode="External"/><Relationship Id="rId36" Type="http://schemas.openxmlformats.org/officeDocument/2006/relationships/fontTable" Target="fontTable.xml"/><Relationship Id="R8f3f50c1f4a949e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hqin.org/resource/self-assessment-organizational-commitment-to-pressure-injury-pi-prevention-and-treatment/" TargetMode="External"/><Relationship Id="rId31" Type="http://schemas.openxmlformats.org/officeDocument/2006/relationships/hyperlink" Target="https://bit.ly/3xulC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bit.ly/3fZdhXX" TargetMode="External"/><Relationship Id="rId27" Type="http://schemas.openxmlformats.org/officeDocument/2006/relationships/hyperlink" Target="https://hqin.org/resource/pressure-injury-care-planning-best-practice-guide/" TargetMode="External"/><Relationship Id="rId30" Type="http://schemas.openxmlformats.org/officeDocument/2006/relationships/hyperlink" Target="https://hqin.org/recognition-of-residents-changing-health-conditions-more-important-now-than-ever/" TargetMode="External"/><Relationship Id="rId35" Type="http://schemas.openxmlformats.org/officeDocument/2006/relationships/hyperlink" Target="https://www.cms.gov/medicare/provider-enrollment-and-certification/qapi/downloads/qapiataglance.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E1887C85602F4389FF8F2E4E8B30D4" ma:contentTypeVersion="13" ma:contentTypeDescription="Create a new document." ma:contentTypeScope="" ma:versionID="a0c4012ac727dc92ab5e739c57f119a2">
  <xsd:schema xmlns:xsd="http://www.w3.org/2001/XMLSchema" xmlns:xs="http://www.w3.org/2001/XMLSchema" xmlns:p="http://schemas.microsoft.com/office/2006/metadata/properties" xmlns:ns2="c73d03de-54bd-4893-b609-b4892db47bc2" xmlns:ns3="dd9d7ef1-ae72-447c-903f-989ff65b5108" targetNamespace="http://schemas.microsoft.com/office/2006/metadata/properties" ma:root="true" ma:fieldsID="ae868fb676955973ea7e86afb90cfffe" ns2:_="" ns3:_="">
    <xsd:import namespace="c73d03de-54bd-4893-b609-b4892db47bc2"/>
    <xsd:import namespace="dd9d7ef1-ae72-447c-903f-989ff65b51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d03de-54bd-4893-b609-b4892db47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d7ef1-ae72-447c-903f-989ff65b510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44788-FF90-403D-B436-982A90CC81CA}">
  <ds:schemaRefs>
    <ds:schemaRef ds:uri="http://schemas.openxmlformats.org/officeDocument/2006/bibliography"/>
  </ds:schemaRefs>
</ds:datastoreItem>
</file>

<file path=customXml/itemProps2.xml><?xml version="1.0" encoding="utf-8"?>
<ds:datastoreItem xmlns:ds="http://schemas.openxmlformats.org/officeDocument/2006/customXml" ds:itemID="{611B4062-9BF2-4ADC-B211-3FB003130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d03de-54bd-4893-b609-b4892db47bc2"/>
    <ds:schemaRef ds:uri="dd9d7ef1-ae72-447c-903f-989ff65b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971</Words>
  <Characters>5540</Characters>
  <Application>Microsoft Office Word</Application>
  <DocSecurity>0</DocSecurity>
  <Lines>46</Lines>
  <Paragraphs>12</Paragraphs>
  <ScaleCrop>false</ScaleCrop>
  <Manager/>
  <Company/>
  <LinksUpToDate>false</LinksUpToDate>
  <CharactersWithSpaces>6499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Environmental Hygiene</dc:subject>
  <dc:creator>Sheila McLean</dc:creator>
  <cp:keywords>infection prevention, nursing homes, environmental hygiene</cp:keywords>
  <dc:description/>
  <cp:lastModifiedBy>Sandra Atkins</cp:lastModifiedBy>
  <cp:revision>6</cp:revision>
  <dcterms:created xsi:type="dcterms:W3CDTF">2021-08-27T19:09:00Z</dcterms:created>
  <dcterms:modified xsi:type="dcterms:W3CDTF">2021-08-30T12:31:00Z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0x010100F3E1887C85602F4389FF8F2E4E8B30D4</vt:lpwstr>
  </property>
</Properties>
</file>