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31F94" w14:textId="77777777" w:rsidR="00A65E4E" w:rsidRPr="002A34C7" w:rsidRDefault="00A65E4E" w:rsidP="00E00180">
      <w:pPr>
        <w:spacing w:after="0" w:line="240" w:lineRule="auto"/>
        <w:rPr>
          <w:rFonts w:ascii="Nirmala UI" w:hAnsi="Nirmala UI" w:cs="Nirmala UI"/>
          <w:bCs/>
          <w:sz w:val="12"/>
          <w:szCs w:val="12"/>
        </w:rPr>
      </w:pPr>
    </w:p>
    <w:p w14:paraId="56E58C70" w14:textId="0589A4E2" w:rsidR="005A0FA3" w:rsidRDefault="00CC2479" w:rsidP="00E00180">
      <w:pPr>
        <w:spacing w:after="0" w:line="240" w:lineRule="auto"/>
        <w:rPr>
          <w:rFonts w:ascii="Nirmala UI" w:hAnsi="Nirmala UI" w:cs="Nirmala UI"/>
          <w:bCs/>
          <w:sz w:val="24"/>
          <w:szCs w:val="24"/>
        </w:rPr>
      </w:pPr>
      <w:r w:rsidRPr="00E00180">
        <w:rPr>
          <w:rFonts w:ascii="Nirmala UI" w:hAnsi="Nirmala UI" w:cs="Nirmala UI"/>
          <w:bCs/>
          <w:sz w:val="24"/>
          <w:szCs w:val="24"/>
        </w:rPr>
        <w:t xml:space="preserve">Complete </w:t>
      </w:r>
      <w:r w:rsidR="00097721" w:rsidRPr="00E00180">
        <w:rPr>
          <w:rFonts w:ascii="Nirmala UI" w:hAnsi="Nirmala UI" w:cs="Nirmala UI"/>
          <w:bCs/>
          <w:sz w:val="24"/>
          <w:szCs w:val="24"/>
        </w:rPr>
        <w:t>each field</w:t>
      </w:r>
      <w:r w:rsidR="00CB3BB4">
        <w:rPr>
          <w:rFonts w:ascii="Nirmala UI" w:hAnsi="Nirmala UI" w:cs="Nirmala UI"/>
          <w:bCs/>
          <w:sz w:val="24"/>
          <w:szCs w:val="24"/>
        </w:rPr>
        <w:t xml:space="preserve"> </w:t>
      </w:r>
      <w:r w:rsidR="00BA7E21">
        <w:rPr>
          <w:rFonts w:ascii="Nirmala UI" w:hAnsi="Nirmala UI" w:cs="Nirmala UI"/>
          <w:bCs/>
          <w:sz w:val="24"/>
          <w:szCs w:val="24"/>
        </w:rPr>
        <w:t xml:space="preserve">below </w:t>
      </w:r>
      <w:r w:rsidR="00CB3BB4">
        <w:rPr>
          <w:rFonts w:ascii="Nirmala UI" w:hAnsi="Nirmala UI" w:cs="Nirmala UI"/>
          <w:bCs/>
          <w:sz w:val="24"/>
          <w:szCs w:val="24"/>
        </w:rPr>
        <w:t xml:space="preserve">to </w:t>
      </w:r>
      <w:r w:rsidR="00713612">
        <w:rPr>
          <w:rFonts w:ascii="Nirmala UI" w:hAnsi="Nirmala UI" w:cs="Nirmala UI"/>
          <w:bCs/>
          <w:sz w:val="24"/>
          <w:szCs w:val="24"/>
        </w:rPr>
        <w:t xml:space="preserve">assess </w:t>
      </w:r>
      <w:r w:rsidR="00CB3BB4">
        <w:rPr>
          <w:rFonts w:ascii="Nirmala UI" w:hAnsi="Nirmala UI" w:cs="Nirmala UI"/>
          <w:bCs/>
          <w:sz w:val="24"/>
          <w:szCs w:val="24"/>
        </w:rPr>
        <w:t xml:space="preserve">your organization’s </w:t>
      </w:r>
      <w:r w:rsidR="00E00180" w:rsidRPr="00E00180">
        <w:rPr>
          <w:rFonts w:ascii="Nirmala UI" w:hAnsi="Nirmala UI" w:cs="Nirmala UI"/>
          <w:bCs/>
          <w:sz w:val="24"/>
          <w:szCs w:val="24"/>
        </w:rPr>
        <w:t>commitment</w:t>
      </w:r>
      <w:r w:rsidR="00CB3BB4">
        <w:rPr>
          <w:rFonts w:ascii="Nirmala UI" w:hAnsi="Nirmala UI" w:cs="Nirmala UI"/>
          <w:bCs/>
          <w:sz w:val="24"/>
          <w:szCs w:val="24"/>
        </w:rPr>
        <w:t xml:space="preserve"> to </w:t>
      </w:r>
      <w:r w:rsidR="00A65E4E">
        <w:rPr>
          <w:rFonts w:ascii="Nirmala UI" w:hAnsi="Nirmala UI" w:cs="Nirmala UI"/>
          <w:bCs/>
          <w:sz w:val="24"/>
          <w:szCs w:val="24"/>
        </w:rPr>
        <w:t>preventing</w:t>
      </w:r>
      <w:r w:rsidR="00762407">
        <w:rPr>
          <w:rFonts w:ascii="Nirmala UI" w:hAnsi="Nirmala UI" w:cs="Nirmala UI"/>
          <w:bCs/>
          <w:sz w:val="24"/>
          <w:szCs w:val="24"/>
        </w:rPr>
        <w:t xml:space="preserve"> </w:t>
      </w:r>
      <w:r w:rsidR="00B1113F">
        <w:rPr>
          <w:rFonts w:ascii="Nirmala UI" w:hAnsi="Nirmala UI" w:cs="Nirmala UI"/>
          <w:bCs/>
          <w:sz w:val="24"/>
          <w:szCs w:val="24"/>
        </w:rPr>
        <w:t xml:space="preserve">psychotropic </w:t>
      </w:r>
      <w:r w:rsidR="00415F51">
        <w:rPr>
          <w:rFonts w:ascii="Nirmala UI" w:hAnsi="Nirmala UI" w:cs="Nirmala UI"/>
          <w:bCs/>
          <w:sz w:val="24"/>
          <w:szCs w:val="24"/>
        </w:rPr>
        <w:t>ADEs</w:t>
      </w:r>
      <w:r w:rsidR="00E00180" w:rsidRPr="00E00180">
        <w:rPr>
          <w:rFonts w:ascii="Nirmala UI" w:hAnsi="Nirmala UI" w:cs="Nirmala UI"/>
          <w:bCs/>
          <w:sz w:val="24"/>
          <w:szCs w:val="24"/>
        </w:rPr>
        <w:t>.</w:t>
      </w:r>
      <w:r w:rsidR="00BA7E21">
        <w:rPr>
          <w:rFonts w:ascii="Nirmala UI" w:hAnsi="Nirmala UI" w:cs="Nirmala UI"/>
          <w:bCs/>
          <w:sz w:val="24"/>
          <w:szCs w:val="24"/>
        </w:rPr>
        <w:t xml:space="preserve"> </w:t>
      </w:r>
      <w:r w:rsidR="003A3684">
        <w:rPr>
          <w:rFonts w:ascii="Nirmala UI" w:hAnsi="Nirmala UI" w:cs="Nirmala UI"/>
          <w:bCs/>
          <w:sz w:val="24"/>
          <w:szCs w:val="24"/>
        </w:rPr>
        <w:t>D</w:t>
      </w:r>
      <w:r w:rsidR="00701DAD">
        <w:rPr>
          <w:rFonts w:ascii="Nirmala UI" w:hAnsi="Nirmala UI" w:cs="Nirmala UI"/>
          <w:bCs/>
          <w:sz w:val="24"/>
          <w:szCs w:val="24"/>
        </w:rPr>
        <w:t xml:space="preserve">ownload the </w:t>
      </w:r>
      <w:hyperlink r:id="rId10" w:history="1">
        <w:r w:rsidR="00701DAD" w:rsidRPr="005C738F">
          <w:rPr>
            <w:rStyle w:val="Hyperlink"/>
            <w:rFonts w:ascii="Nirmala UI" w:hAnsi="Nirmala UI" w:cs="Nirmala UI"/>
            <w:bCs/>
            <w:sz w:val="24"/>
            <w:szCs w:val="24"/>
          </w:rPr>
          <w:t>Plan-Do-Study-Act Worksheet</w:t>
        </w:r>
      </w:hyperlink>
      <w:r w:rsidR="005C738F">
        <w:rPr>
          <w:rFonts w:ascii="Nirmala UI" w:hAnsi="Nirmala UI" w:cs="Nirmala UI"/>
          <w:bCs/>
          <w:sz w:val="24"/>
          <w:szCs w:val="24"/>
        </w:rPr>
        <w:t xml:space="preserve"> </w:t>
      </w:r>
      <w:r w:rsidR="005C738F" w:rsidRPr="005C738F">
        <w:rPr>
          <w:rFonts w:ascii="Nirmala UI" w:hAnsi="Nirmala UI" w:cs="Nirmala UI"/>
          <w:bCs/>
          <w:sz w:val="24"/>
          <w:szCs w:val="24"/>
        </w:rPr>
        <w:t xml:space="preserve">to </w:t>
      </w:r>
      <w:r w:rsidR="00147370">
        <w:rPr>
          <w:rFonts w:ascii="Nirmala UI" w:hAnsi="Nirmala UI" w:cs="Nirmala UI"/>
          <w:bCs/>
          <w:sz w:val="24"/>
          <w:szCs w:val="24"/>
        </w:rPr>
        <w:t>assist in your improvement</w:t>
      </w:r>
      <w:r w:rsidR="004A06AC">
        <w:rPr>
          <w:rFonts w:ascii="Nirmala UI" w:hAnsi="Nirmala UI" w:cs="Nirmala UI"/>
          <w:bCs/>
          <w:sz w:val="24"/>
          <w:szCs w:val="24"/>
        </w:rPr>
        <w:t xml:space="preserve"> </w:t>
      </w:r>
      <w:r w:rsidR="00795816">
        <w:rPr>
          <w:rFonts w:ascii="Nirmala UI" w:hAnsi="Nirmala UI" w:cs="Nirmala UI"/>
          <w:bCs/>
          <w:sz w:val="24"/>
          <w:szCs w:val="24"/>
        </w:rPr>
        <w:t>efforts</w:t>
      </w:r>
      <w:r w:rsidR="00B1113F">
        <w:rPr>
          <w:rFonts w:ascii="Nirmala UI" w:hAnsi="Nirmala UI" w:cs="Nirmala UI"/>
          <w:bCs/>
          <w:sz w:val="24"/>
          <w:szCs w:val="24"/>
        </w:rPr>
        <w:t>.</w:t>
      </w:r>
    </w:p>
    <w:p w14:paraId="7EC1B678" w14:textId="77777777" w:rsidR="003373B4" w:rsidRDefault="003373B4" w:rsidP="00E00180">
      <w:pPr>
        <w:spacing w:after="0" w:line="240" w:lineRule="auto"/>
        <w:rPr>
          <w:rFonts w:ascii="Nirmala UI" w:hAnsi="Nirmala UI" w:cs="Nirmala UI"/>
          <w:bCs/>
          <w:sz w:val="24"/>
          <w:szCs w:val="24"/>
        </w:rPr>
      </w:pPr>
    </w:p>
    <w:tbl>
      <w:tblPr>
        <w:tblStyle w:val="TableGrid"/>
        <w:tblW w:w="0" w:type="auto"/>
        <w:tblLook w:val="04A0" w:firstRow="1" w:lastRow="0" w:firstColumn="1" w:lastColumn="0" w:noHBand="0" w:noVBand="1"/>
      </w:tblPr>
      <w:tblGrid>
        <w:gridCol w:w="10070"/>
      </w:tblGrid>
      <w:tr w:rsidR="003373B4" w14:paraId="05201E3C" w14:textId="77777777" w:rsidTr="003373B4">
        <w:trPr>
          <w:trHeight w:val="1037"/>
        </w:trPr>
        <w:tc>
          <w:tcPr>
            <w:tcW w:w="10070" w:type="dxa"/>
          </w:tcPr>
          <w:p w14:paraId="150F403D" w14:textId="7E2409A1" w:rsidR="003373B4" w:rsidRDefault="003373B4" w:rsidP="003373B4">
            <w:pPr>
              <w:rPr>
                <w:rFonts w:ascii="Nirmala UI" w:hAnsi="Nirmala UI" w:cs="Nirmala UI"/>
                <w:bCs/>
                <w:sz w:val="24"/>
                <w:szCs w:val="24"/>
              </w:rPr>
            </w:pPr>
            <w:r w:rsidRPr="004F4531">
              <w:rPr>
                <w:rFonts w:ascii="Nirmala UI" w:hAnsi="Nirmala UI" w:cs="Nirmala UI"/>
                <w:b/>
                <w:bCs/>
                <w:sz w:val="24"/>
                <w:szCs w:val="24"/>
              </w:rPr>
              <w:t>What are your program strengths?</w:t>
            </w:r>
          </w:p>
        </w:tc>
      </w:tr>
      <w:tr w:rsidR="003373B4" w14:paraId="474BD93C" w14:textId="77777777" w:rsidTr="003373B4">
        <w:trPr>
          <w:trHeight w:val="1037"/>
        </w:trPr>
        <w:tc>
          <w:tcPr>
            <w:tcW w:w="10070" w:type="dxa"/>
          </w:tcPr>
          <w:p w14:paraId="3C348E82" w14:textId="47926DB5" w:rsidR="003373B4" w:rsidRDefault="003373B4" w:rsidP="003373B4">
            <w:pPr>
              <w:rPr>
                <w:rFonts w:ascii="Nirmala UI" w:hAnsi="Nirmala UI" w:cs="Nirmala UI"/>
                <w:bCs/>
                <w:sz w:val="24"/>
                <w:szCs w:val="24"/>
              </w:rPr>
            </w:pPr>
            <w:r w:rsidRPr="004F4531">
              <w:rPr>
                <w:rFonts w:ascii="Nirmala UI" w:hAnsi="Nirmala UI" w:cs="Nirmala UI"/>
                <w:b/>
                <w:bCs/>
                <w:sz w:val="24"/>
                <w:szCs w:val="24"/>
              </w:rPr>
              <w:t>What areas need improvement?</w:t>
            </w:r>
          </w:p>
        </w:tc>
      </w:tr>
      <w:tr w:rsidR="003373B4" w14:paraId="0E34383F" w14:textId="77777777" w:rsidTr="003373B4">
        <w:trPr>
          <w:trHeight w:val="1037"/>
        </w:trPr>
        <w:tc>
          <w:tcPr>
            <w:tcW w:w="10070" w:type="dxa"/>
          </w:tcPr>
          <w:p w14:paraId="43D99BA1" w14:textId="57879B49" w:rsidR="003373B4" w:rsidRDefault="003373B4" w:rsidP="003373B4">
            <w:pPr>
              <w:rPr>
                <w:rFonts w:ascii="Nirmala UI" w:hAnsi="Nirmala UI" w:cs="Nirmala UI"/>
                <w:bCs/>
                <w:sz w:val="24"/>
                <w:szCs w:val="24"/>
              </w:rPr>
            </w:pPr>
            <w:r w:rsidRPr="003B03C4">
              <w:rPr>
                <w:rFonts w:ascii="Nirmala UI" w:hAnsi="Nirmala UI" w:cs="Nirmala UI"/>
                <w:b/>
                <w:bCs/>
                <w:sz w:val="24"/>
                <w:szCs w:val="24"/>
              </w:rPr>
              <w:t>Are you willing to commit to implementing or reviewing your existing huddle process with direct care staff?</w:t>
            </w:r>
          </w:p>
        </w:tc>
      </w:tr>
    </w:tbl>
    <w:p w14:paraId="39CEB3FE" w14:textId="77777777" w:rsidR="00754E2C" w:rsidRPr="005A0FA3" w:rsidRDefault="00754E2C" w:rsidP="00E00180">
      <w:pPr>
        <w:spacing w:after="0" w:line="240" w:lineRule="auto"/>
        <w:rPr>
          <w:rFonts w:ascii="Nirmala UI" w:hAnsi="Nirmala UI" w:cs="Nirmala UI"/>
          <w:bCs/>
          <w:sz w:val="24"/>
          <w:szCs w:val="24"/>
        </w:rPr>
      </w:pPr>
    </w:p>
    <w:tbl>
      <w:tblPr>
        <w:tblStyle w:val="TableGrid"/>
        <w:tblpPr w:leftFromText="180" w:rightFromText="180" w:vertAnchor="page" w:horzAnchor="margin" w:tblpY="6211"/>
        <w:tblW w:w="10098" w:type="dxa"/>
        <w:tblLayout w:type="fixed"/>
        <w:tblLook w:val="04A0" w:firstRow="1" w:lastRow="0" w:firstColumn="1" w:lastColumn="0" w:noHBand="0" w:noVBand="1"/>
      </w:tblPr>
      <w:tblGrid>
        <w:gridCol w:w="5328"/>
        <w:gridCol w:w="495"/>
        <w:gridCol w:w="495"/>
        <w:gridCol w:w="3780"/>
      </w:tblGrid>
      <w:tr w:rsidR="00DE5FE6" w:rsidRPr="002140C9" w14:paraId="0ACBBBAD" w14:textId="77777777" w:rsidTr="00DE5FE6">
        <w:trPr>
          <w:cantSplit/>
          <w:trHeight w:val="980"/>
          <w:tblHeader/>
        </w:trPr>
        <w:tc>
          <w:tcPr>
            <w:tcW w:w="5328" w:type="dxa"/>
            <w:shd w:val="clear" w:color="auto" w:fill="006DB7"/>
            <w:vAlign w:val="center"/>
          </w:tcPr>
          <w:p w14:paraId="109E2BC3" w14:textId="77777777" w:rsidR="00DE5FE6" w:rsidRPr="002140C9" w:rsidRDefault="00DE5FE6" w:rsidP="00DE5FE6">
            <w:pPr>
              <w:jc w:val="center"/>
              <w:rPr>
                <w:rFonts w:ascii="Nirmala UI" w:hAnsi="Nirmala UI" w:cs="Nirmala UI"/>
                <w:b/>
                <w:color w:val="FFFFFF" w:themeColor="background1"/>
                <w:sz w:val="24"/>
                <w:szCs w:val="24"/>
              </w:rPr>
            </w:pPr>
            <w:r w:rsidRPr="002140C9">
              <w:rPr>
                <w:rFonts w:ascii="Nirmala UI" w:hAnsi="Nirmala UI" w:cs="Nirmala UI"/>
                <w:b/>
                <w:color w:val="FFFFFF" w:themeColor="background1"/>
                <w:sz w:val="24"/>
                <w:szCs w:val="24"/>
              </w:rPr>
              <w:t>Question</w:t>
            </w:r>
          </w:p>
          <w:p w14:paraId="1F01A132" w14:textId="77777777" w:rsidR="00DE5FE6" w:rsidRDefault="00DE5FE6" w:rsidP="00DE5FE6">
            <w:pPr>
              <w:ind w:left="-120" w:right="-105"/>
              <w:jc w:val="center"/>
              <w:rPr>
                <w:rFonts w:ascii="Nirmala UI" w:hAnsi="Nirmala UI" w:cs="Nirmala UI"/>
                <w:b/>
                <w:i/>
                <w:iCs/>
                <w:sz w:val="20"/>
                <w:szCs w:val="20"/>
              </w:rPr>
            </w:pPr>
            <w:r w:rsidRPr="002140C9">
              <w:rPr>
                <w:rFonts w:ascii="Nirmala UI" w:hAnsi="Nirmala UI" w:cs="Nirmala UI"/>
                <w:b/>
                <w:i/>
                <w:iCs/>
                <w:color w:val="FFFFFF" w:themeColor="background1"/>
                <w:sz w:val="20"/>
                <w:szCs w:val="20"/>
              </w:rPr>
              <w:t>(Check the “</w:t>
            </w:r>
            <w:r w:rsidRPr="00EE1AA5">
              <w:rPr>
                <w:rFonts w:ascii="Nirmala UI" w:hAnsi="Nirmala UI" w:cs="Nirmala UI"/>
                <w:b/>
                <w:i/>
                <w:iCs/>
                <w:color w:val="FFFFFF"/>
                <w:sz w:val="20"/>
                <w:szCs w:val="20"/>
              </w:rPr>
              <w:t>Y</w:t>
            </w:r>
            <w:r w:rsidRPr="002140C9">
              <w:rPr>
                <w:rFonts w:ascii="Nirmala UI" w:hAnsi="Nirmala UI" w:cs="Nirmala UI"/>
                <w:b/>
                <w:i/>
                <w:iCs/>
                <w:color w:val="FFFFFF" w:themeColor="background1"/>
                <w:sz w:val="20"/>
                <w:szCs w:val="20"/>
              </w:rPr>
              <w:t>” and/or “</w:t>
            </w:r>
            <w:r w:rsidRPr="00EE1AA5">
              <w:rPr>
                <w:rFonts w:ascii="Nirmala UI" w:hAnsi="Nirmala UI" w:cs="Nirmala UI"/>
                <w:b/>
                <w:i/>
                <w:iCs/>
                <w:color w:val="FFFFFF"/>
                <w:sz w:val="20"/>
                <w:szCs w:val="20"/>
              </w:rPr>
              <w:t>NI</w:t>
            </w:r>
            <w:r w:rsidRPr="002140C9">
              <w:rPr>
                <w:rFonts w:ascii="Nirmala UI" w:hAnsi="Nirmala UI" w:cs="Nirmala UI"/>
                <w:b/>
                <w:i/>
                <w:iCs/>
                <w:color w:val="FFFFFF" w:themeColor="background1"/>
                <w:sz w:val="20"/>
                <w:szCs w:val="20"/>
              </w:rPr>
              <w:t xml:space="preserve">” box(es) to designate </w:t>
            </w:r>
          </w:p>
          <w:p w14:paraId="1C91CE56" w14:textId="77777777" w:rsidR="00DE5FE6" w:rsidRPr="006E4534" w:rsidRDefault="00DE5FE6" w:rsidP="00DE5FE6">
            <w:pPr>
              <w:ind w:left="-120" w:right="-105"/>
              <w:jc w:val="center"/>
              <w:rPr>
                <w:rFonts w:ascii="Nirmala UI" w:hAnsi="Nirmala UI" w:cs="Nirmala UI"/>
                <w:b/>
                <w:sz w:val="20"/>
                <w:szCs w:val="20"/>
              </w:rPr>
            </w:pPr>
            <w:proofErr w:type="gramStart"/>
            <w:r w:rsidRPr="00EE1AA5">
              <w:rPr>
                <w:rFonts w:ascii="Nirmala UI" w:hAnsi="Nirmala UI" w:cs="Nirmala UI"/>
                <w:b/>
                <w:i/>
                <w:iCs/>
                <w:color w:val="FFFFFF"/>
                <w:sz w:val="20"/>
                <w:szCs w:val="20"/>
              </w:rPr>
              <w:t>Yes</w:t>
            </w:r>
            <w:proofErr w:type="gramEnd"/>
            <w:r w:rsidRPr="006E4534">
              <w:rPr>
                <w:rFonts w:ascii="Nirmala UI" w:hAnsi="Nirmala UI" w:cs="Nirmala UI"/>
                <w:b/>
                <w:i/>
                <w:iCs/>
                <w:sz w:val="20"/>
                <w:szCs w:val="20"/>
              </w:rPr>
              <w:t xml:space="preserve"> </w:t>
            </w:r>
            <w:r w:rsidRPr="002140C9">
              <w:rPr>
                <w:rFonts w:ascii="Nirmala UI" w:hAnsi="Nirmala UI" w:cs="Nirmala UI"/>
                <w:b/>
                <w:i/>
                <w:iCs/>
                <w:color w:val="FFFFFF" w:themeColor="background1"/>
                <w:sz w:val="20"/>
                <w:szCs w:val="20"/>
              </w:rPr>
              <w:t xml:space="preserve">and if the area </w:t>
            </w:r>
            <w:r w:rsidRPr="00EE1AA5">
              <w:rPr>
                <w:rFonts w:ascii="Nirmala UI" w:hAnsi="Nirmala UI" w:cs="Nirmala UI"/>
                <w:b/>
                <w:i/>
                <w:iCs/>
                <w:color w:val="FFFFFF"/>
                <w:sz w:val="20"/>
                <w:szCs w:val="20"/>
              </w:rPr>
              <w:t>Needs Improvement</w:t>
            </w:r>
            <w:r w:rsidRPr="00CE0C29">
              <w:rPr>
                <w:rFonts w:ascii="Nirmala UI" w:hAnsi="Nirmala UI" w:cs="Nirmala UI"/>
                <w:b/>
                <w:i/>
                <w:iCs/>
                <w:color w:val="FFFFFF" w:themeColor="background1"/>
                <w:sz w:val="20"/>
                <w:szCs w:val="20"/>
              </w:rPr>
              <w:t>)</w:t>
            </w:r>
          </w:p>
        </w:tc>
        <w:tc>
          <w:tcPr>
            <w:tcW w:w="495" w:type="dxa"/>
            <w:shd w:val="clear" w:color="auto" w:fill="006DB7"/>
            <w:vAlign w:val="center"/>
          </w:tcPr>
          <w:p w14:paraId="20A5848C" w14:textId="77777777" w:rsidR="00DE5FE6" w:rsidRPr="002140C9" w:rsidRDefault="00DE5FE6" w:rsidP="00DE5FE6">
            <w:pPr>
              <w:jc w:val="center"/>
              <w:rPr>
                <w:rFonts w:ascii="Nirmala UI" w:hAnsi="Nirmala UI" w:cs="Nirmala UI"/>
                <w:b/>
                <w:color w:val="FFFFFF" w:themeColor="background1"/>
                <w:sz w:val="24"/>
                <w:szCs w:val="24"/>
              </w:rPr>
            </w:pPr>
            <w:r w:rsidRPr="002140C9">
              <w:rPr>
                <w:rFonts w:ascii="Nirmala UI" w:hAnsi="Nirmala UI" w:cs="Nirmala UI"/>
                <w:b/>
                <w:color w:val="FFFFFF" w:themeColor="background1"/>
                <w:sz w:val="24"/>
                <w:szCs w:val="24"/>
              </w:rPr>
              <w:t>Y</w:t>
            </w:r>
          </w:p>
        </w:tc>
        <w:tc>
          <w:tcPr>
            <w:tcW w:w="495" w:type="dxa"/>
            <w:shd w:val="clear" w:color="auto" w:fill="006DB7"/>
            <w:vAlign w:val="center"/>
          </w:tcPr>
          <w:p w14:paraId="08DAB765" w14:textId="77777777" w:rsidR="00DE5FE6" w:rsidRPr="002140C9" w:rsidRDefault="00DE5FE6" w:rsidP="00DE5FE6">
            <w:pPr>
              <w:jc w:val="center"/>
              <w:rPr>
                <w:rFonts w:ascii="Nirmala UI" w:hAnsi="Nirmala UI" w:cs="Nirmala UI"/>
                <w:b/>
                <w:color w:val="FFFFFF" w:themeColor="background1"/>
                <w:sz w:val="24"/>
                <w:szCs w:val="24"/>
              </w:rPr>
            </w:pPr>
            <w:r w:rsidRPr="002140C9">
              <w:rPr>
                <w:rFonts w:ascii="Nirmala UI" w:hAnsi="Nirmala UI" w:cs="Nirmala UI"/>
                <w:b/>
                <w:color w:val="FFFFFF" w:themeColor="background1"/>
                <w:sz w:val="24"/>
                <w:szCs w:val="24"/>
              </w:rPr>
              <w:t>NI</w:t>
            </w:r>
          </w:p>
        </w:tc>
        <w:tc>
          <w:tcPr>
            <w:tcW w:w="3780" w:type="dxa"/>
            <w:shd w:val="clear" w:color="auto" w:fill="006DB7"/>
            <w:vAlign w:val="center"/>
          </w:tcPr>
          <w:p w14:paraId="49BA4A93" w14:textId="77777777" w:rsidR="00DE5FE6" w:rsidRPr="002140C9" w:rsidRDefault="00DE5FE6" w:rsidP="00DE5FE6">
            <w:pPr>
              <w:jc w:val="center"/>
              <w:rPr>
                <w:rFonts w:ascii="Nirmala UI" w:hAnsi="Nirmala UI" w:cs="Nirmala UI"/>
                <w:b/>
                <w:color w:val="FFFFFF" w:themeColor="background1"/>
                <w:sz w:val="24"/>
                <w:szCs w:val="24"/>
              </w:rPr>
            </w:pPr>
            <w:r w:rsidRPr="002140C9">
              <w:rPr>
                <w:rFonts w:ascii="Nirmala UI" w:hAnsi="Nirmala UI" w:cs="Nirmala UI"/>
                <w:b/>
                <w:color w:val="FFFFFF" w:themeColor="background1"/>
                <w:sz w:val="24"/>
                <w:szCs w:val="24"/>
              </w:rPr>
              <w:t>Comments</w:t>
            </w:r>
          </w:p>
        </w:tc>
      </w:tr>
      <w:tr w:rsidR="00DE5FE6" w:rsidRPr="00627CFF" w14:paraId="612CD7DA" w14:textId="77777777" w:rsidTr="00DE5FE6">
        <w:trPr>
          <w:trHeight w:val="1370"/>
        </w:trPr>
        <w:tc>
          <w:tcPr>
            <w:tcW w:w="5328" w:type="dxa"/>
            <w:vAlign w:val="center"/>
          </w:tcPr>
          <w:p w14:paraId="44EBA042" w14:textId="77777777" w:rsidR="00DE5FE6" w:rsidRPr="001267F1" w:rsidRDefault="00DE5FE6" w:rsidP="00DE5FE6">
            <w:pPr>
              <w:ind w:right="75"/>
              <w:rPr>
                <w:rFonts w:ascii="Nirmala UI" w:hAnsi="Nirmala UI" w:cs="Nirmala UI"/>
                <w:sz w:val="24"/>
                <w:szCs w:val="24"/>
              </w:rPr>
            </w:pPr>
            <w:r w:rsidRPr="001267F1">
              <w:rPr>
                <w:rFonts w:ascii="Nirmala UI" w:hAnsi="Nirmala UI" w:cs="Nirmala UI"/>
                <w:sz w:val="24"/>
                <w:szCs w:val="24"/>
              </w:rPr>
              <w:t xml:space="preserve">Does the medical record include </w:t>
            </w:r>
            <w:r>
              <w:rPr>
                <w:rFonts w:ascii="Nirmala UI" w:hAnsi="Nirmala UI" w:cs="Nirmala UI"/>
                <w:sz w:val="24"/>
                <w:szCs w:val="24"/>
              </w:rPr>
              <w:t xml:space="preserve">consistent </w:t>
            </w:r>
            <w:r w:rsidRPr="001267F1">
              <w:rPr>
                <w:rFonts w:ascii="Nirmala UI" w:hAnsi="Nirmala UI" w:cs="Nirmala UI"/>
                <w:sz w:val="24"/>
                <w:szCs w:val="24"/>
              </w:rPr>
              <w:t>documentation of clinical indication</w:t>
            </w:r>
            <w:r>
              <w:rPr>
                <w:rFonts w:ascii="Nirmala UI" w:hAnsi="Nirmala UI" w:cs="Nirmala UI"/>
                <w:sz w:val="24"/>
                <w:szCs w:val="24"/>
              </w:rPr>
              <w:t>, e.g., do physician notes, care plan, and tracking sheets all address the same indication</w:t>
            </w:r>
            <w:r w:rsidRPr="001267F1">
              <w:rPr>
                <w:rFonts w:ascii="Nirmala UI" w:hAnsi="Nirmala UI" w:cs="Nirmala UI"/>
                <w:sz w:val="24"/>
                <w:szCs w:val="24"/>
              </w:rPr>
              <w:t>?</w:t>
            </w:r>
          </w:p>
        </w:tc>
        <w:tc>
          <w:tcPr>
            <w:tcW w:w="495" w:type="dxa"/>
            <w:vAlign w:val="center"/>
          </w:tcPr>
          <w:p w14:paraId="1E6FD799" w14:textId="77777777" w:rsidR="00DE5FE6" w:rsidRPr="00627CFF" w:rsidRDefault="00DE5FE6" w:rsidP="00DE5FE6">
            <w:pPr>
              <w:rPr>
                <w:rFonts w:ascii="Nirmala UI" w:hAnsi="Nirmala UI" w:cs="Nirmala UI"/>
                <w:sz w:val="24"/>
                <w:szCs w:val="24"/>
              </w:rPr>
            </w:pPr>
          </w:p>
        </w:tc>
        <w:tc>
          <w:tcPr>
            <w:tcW w:w="495" w:type="dxa"/>
            <w:vAlign w:val="center"/>
          </w:tcPr>
          <w:p w14:paraId="43AED755" w14:textId="77777777" w:rsidR="00DE5FE6" w:rsidRPr="00627CFF" w:rsidRDefault="00DE5FE6" w:rsidP="00DE5FE6">
            <w:pPr>
              <w:rPr>
                <w:rFonts w:ascii="Nirmala UI" w:hAnsi="Nirmala UI" w:cs="Nirmala UI"/>
                <w:sz w:val="24"/>
                <w:szCs w:val="24"/>
              </w:rPr>
            </w:pPr>
          </w:p>
        </w:tc>
        <w:tc>
          <w:tcPr>
            <w:tcW w:w="3780" w:type="dxa"/>
            <w:vAlign w:val="center"/>
          </w:tcPr>
          <w:p w14:paraId="2587AE0C" w14:textId="77777777" w:rsidR="00DE5FE6" w:rsidRPr="00627CFF" w:rsidRDefault="00DE5FE6" w:rsidP="00DE5FE6">
            <w:pPr>
              <w:rPr>
                <w:rFonts w:ascii="Nirmala UI" w:hAnsi="Nirmala UI" w:cs="Nirmala UI"/>
                <w:sz w:val="24"/>
                <w:szCs w:val="24"/>
              </w:rPr>
            </w:pPr>
          </w:p>
        </w:tc>
      </w:tr>
      <w:tr w:rsidR="00DE5FE6" w:rsidRPr="00627CFF" w14:paraId="7C181BB8" w14:textId="77777777" w:rsidTr="00A30BAD">
        <w:trPr>
          <w:trHeight w:val="1037"/>
        </w:trPr>
        <w:tc>
          <w:tcPr>
            <w:tcW w:w="5328" w:type="dxa"/>
            <w:vAlign w:val="center"/>
          </w:tcPr>
          <w:p w14:paraId="1061A9B4" w14:textId="77777777" w:rsidR="00DE5FE6" w:rsidRPr="00627CFF" w:rsidRDefault="00DE5FE6" w:rsidP="00DE5FE6">
            <w:pPr>
              <w:ind w:right="75"/>
              <w:rPr>
                <w:rFonts w:ascii="Nirmala UI" w:hAnsi="Nirmala UI" w:cs="Nirmala UI"/>
                <w:sz w:val="24"/>
                <w:szCs w:val="24"/>
              </w:rPr>
            </w:pPr>
            <w:r>
              <w:rPr>
                <w:rFonts w:ascii="Nirmala UI" w:hAnsi="Nirmala UI" w:cs="Nirmala UI"/>
                <w:sz w:val="24"/>
                <w:szCs w:val="24"/>
              </w:rPr>
              <w:t>If receiving PRN and routinely, is there consideration for the timing of administration of the PRN?</w:t>
            </w:r>
          </w:p>
        </w:tc>
        <w:tc>
          <w:tcPr>
            <w:tcW w:w="495" w:type="dxa"/>
            <w:vAlign w:val="center"/>
          </w:tcPr>
          <w:p w14:paraId="0DB81A43" w14:textId="77777777" w:rsidR="00DE5FE6" w:rsidRPr="00627CFF" w:rsidRDefault="00DE5FE6" w:rsidP="00DE5FE6">
            <w:pPr>
              <w:rPr>
                <w:rFonts w:ascii="Nirmala UI" w:hAnsi="Nirmala UI" w:cs="Nirmala UI"/>
                <w:sz w:val="24"/>
                <w:szCs w:val="24"/>
              </w:rPr>
            </w:pPr>
          </w:p>
        </w:tc>
        <w:tc>
          <w:tcPr>
            <w:tcW w:w="495" w:type="dxa"/>
            <w:vAlign w:val="center"/>
          </w:tcPr>
          <w:p w14:paraId="6AD434D5" w14:textId="77777777" w:rsidR="00DE5FE6" w:rsidRPr="00627CFF" w:rsidRDefault="00DE5FE6" w:rsidP="00DE5FE6">
            <w:pPr>
              <w:rPr>
                <w:rFonts w:ascii="Nirmala UI" w:hAnsi="Nirmala UI" w:cs="Nirmala UI"/>
                <w:sz w:val="24"/>
                <w:szCs w:val="24"/>
              </w:rPr>
            </w:pPr>
          </w:p>
        </w:tc>
        <w:tc>
          <w:tcPr>
            <w:tcW w:w="3780" w:type="dxa"/>
            <w:vAlign w:val="center"/>
          </w:tcPr>
          <w:p w14:paraId="69FBCDEE" w14:textId="77777777" w:rsidR="00DE5FE6" w:rsidRPr="00627CFF" w:rsidRDefault="00DE5FE6" w:rsidP="00DE5FE6">
            <w:pPr>
              <w:rPr>
                <w:rFonts w:ascii="Nirmala UI" w:hAnsi="Nirmala UI" w:cs="Nirmala UI"/>
                <w:sz w:val="24"/>
                <w:szCs w:val="24"/>
              </w:rPr>
            </w:pPr>
          </w:p>
        </w:tc>
      </w:tr>
      <w:tr w:rsidR="00B2488B" w:rsidRPr="00627CFF" w14:paraId="63E5C41B" w14:textId="77777777" w:rsidTr="00A30BAD">
        <w:trPr>
          <w:trHeight w:val="1037"/>
        </w:trPr>
        <w:tc>
          <w:tcPr>
            <w:tcW w:w="5328" w:type="dxa"/>
            <w:vAlign w:val="center"/>
          </w:tcPr>
          <w:p w14:paraId="671A1D4D" w14:textId="6D787014" w:rsidR="00B2488B" w:rsidRDefault="00B2488B" w:rsidP="00B2488B">
            <w:pPr>
              <w:ind w:right="75"/>
              <w:rPr>
                <w:rFonts w:ascii="Nirmala UI" w:hAnsi="Nirmala UI" w:cs="Nirmala UI"/>
                <w:sz w:val="24"/>
                <w:szCs w:val="24"/>
              </w:rPr>
            </w:pPr>
            <w:r>
              <w:rPr>
                <w:rFonts w:ascii="Nirmala UI" w:hAnsi="Nirmala UI" w:cs="Nirmala UI"/>
                <w:bCs/>
                <w:sz w:val="24"/>
                <w:szCs w:val="24"/>
              </w:rPr>
              <w:t>Is there a system to ensure extended-release formulations are delivered correctly (e.g., medications not crushed)?</w:t>
            </w:r>
          </w:p>
        </w:tc>
        <w:tc>
          <w:tcPr>
            <w:tcW w:w="495" w:type="dxa"/>
            <w:vAlign w:val="center"/>
          </w:tcPr>
          <w:p w14:paraId="6FE31379" w14:textId="77777777" w:rsidR="00B2488B" w:rsidRPr="00627CFF" w:rsidRDefault="00B2488B" w:rsidP="00B2488B">
            <w:pPr>
              <w:rPr>
                <w:rFonts w:ascii="Nirmala UI" w:hAnsi="Nirmala UI" w:cs="Nirmala UI"/>
                <w:sz w:val="24"/>
                <w:szCs w:val="24"/>
              </w:rPr>
            </w:pPr>
          </w:p>
        </w:tc>
        <w:tc>
          <w:tcPr>
            <w:tcW w:w="495" w:type="dxa"/>
            <w:vAlign w:val="center"/>
          </w:tcPr>
          <w:p w14:paraId="756EF680" w14:textId="77777777" w:rsidR="00B2488B" w:rsidRPr="00627CFF" w:rsidRDefault="00B2488B" w:rsidP="00B2488B">
            <w:pPr>
              <w:rPr>
                <w:rFonts w:ascii="Nirmala UI" w:hAnsi="Nirmala UI" w:cs="Nirmala UI"/>
                <w:sz w:val="24"/>
                <w:szCs w:val="24"/>
              </w:rPr>
            </w:pPr>
          </w:p>
        </w:tc>
        <w:tc>
          <w:tcPr>
            <w:tcW w:w="3780" w:type="dxa"/>
            <w:vAlign w:val="center"/>
          </w:tcPr>
          <w:p w14:paraId="3CF37BEB" w14:textId="77777777" w:rsidR="00B2488B" w:rsidRPr="00627CFF" w:rsidRDefault="00B2488B" w:rsidP="00B2488B">
            <w:pPr>
              <w:rPr>
                <w:rFonts w:ascii="Nirmala UI" w:hAnsi="Nirmala UI" w:cs="Nirmala UI"/>
                <w:sz w:val="24"/>
                <w:szCs w:val="24"/>
              </w:rPr>
            </w:pPr>
          </w:p>
        </w:tc>
      </w:tr>
      <w:tr w:rsidR="00B2488B" w:rsidRPr="00627CFF" w14:paraId="5E02C473" w14:textId="77777777" w:rsidTr="00A30BAD">
        <w:trPr>
          <w:trHeight w:val="1368"/>
        </w:trPr>
        <w:tc>
          <w:tcPr>
            <w:tcW w:w="5328" w:type="dxa"/>
            <w:vAlign w:val="center"/>
          </w:tcPr>
          <w:p w14:paraId="2367F259" w14:textId="4070A6B4" w:rsidR="00B2488B" w:rsidRDefault="00B2488B" w:rsidP="00B2488B">
            <w:pPr>
              <w:ind w:right="75"/>
              <w:rPr>
                <w:rFonts w:ascii="Nirmala UI" w:hAnsi="Nirmala UI" w:cs="Nirmala UI"/>
                <w:sz w:val="24"/>
                <w:szCs w:val="24"/>
              </w:rPr>
            </w:pPr>
            <w:r>
              <w:rPr>
                <w:rFonts w:ascii="Nirmala UI" w:hAnsi="Nirmala UI" w:cs="Nirmala UI"/>
                <w:sz w:val="24"/>
                <w:szCs w:val="24"/>
              </w:rPr>
              <w:t>Is there a system to ensure the resident is routinely assessed for effectiveness of the medication signs/symptoms of adverse drug reactions/events?</w:t>
            </w:r>
          </w:p>
        </w:tc>
        <w:tc>
          <w:tcPr>
            <w:tcW w:w="495" w:type="dxa"/>
            <w:vAlign w:val="center"/>
          </w:tcPr>
          <w:p w14:paraId="65C8FED2" w14:textId="77777777" w:rsidR="00B2488B" w:rsidRPr="00627CFF" w:rsidRDefault="00B2488B" w:rsidP="00B2488B">
            <w:pPr>
              <w:rPr>
                <w:rFonts w:ascii="Nirmala UI" w:hAnsi="Nirmala UI" w:cs="Nirmala UI"/>
                <w:sz w:val="24"/>
                <w:szCs w:val="24"/>
              </w:rPr>
            </w:pPr>
          </w:p>
        </w:tc>
        <w:tc>
          <w:tcPr>
            <w:tcW w:w="495" w:type="dxa"/>
            <w:vAlign w:val="center"/>
          </w:tcPr>
          <w:p w14:paraId="6AE4AADC" w14:textId="77777777" w:rsidR="00B2488B" w:rsidRPr="00627CFF" w:rsidRDefault="00B2488B" w:rsidP="00B2488B">
            <w:pPr>
              <w:rPr>
                <w:rFonts w:ascii="Nirmala UI" w:hAnsi="Nirmala UI" w:cs="Nirmala UI"/>
                <w:sz w:val="24"/>
                <w:szCs w:val="24"/>
              </w:rPr>
            </w:pPr>
          </w:p>
        </w:tc>
        <w:tc>
          <w:tcPr>
            <w:tcW w:w="3780" w:type="dxa"/>
            <w:vAlign w:val="center"/>
          </w:tcPr>
          <w:p w14:paraId="617B9B54" w14:textId="77777777" w:rsidR="00B2488B" w:rsidRPr="00627CFF" w:rsidRDefault="00B2488B" w:rsidP="00B2488B">
            <w:pPr>
              <w:rPr>
                <w:rFonts w:ascii="Nirmala UI" w:hAnsi="Nirmala UI" w:cs="Nirmala UI"/>
                <w:sz w:val="24"/>
                <w:szCs w:val="24"/>
              </w:rPr>
            </w:pPr>
          </w:p>
        </w:tc>
      </w:tr>
      <w:tr w:rsidR="00B2488B" w:rsidRPr="00627CFF" w14:paraId="3D9F1C70" w14:textId="77777777" w:rsidTr="00A30BAD">
        <w:trPr>
          <w:trHeight w:val="864"/>
        </w:trPr>
        <w:tc>
          <w:tcPr>
            <w:tcW w:w="5328" w:type="dxa"/>
            <w:vAlign w:val="center"/>
          </w:tcPr>
          <w:p w14:paraId="5071B5E3" w14:textId="2FC2B5EA" w:rsidR="00B2488B" w:rsidRDefault="00B2488B" w:rsidP="00B2488B">
            <w:pPr>
              <w:ind w:right="75"/>
              <w:rPr>
                <w:rFonts w:ascii="Nirmala UI" w:hAnsi="Nirmala UI" w:cs="Nirmala UI"/>
                <w:sz w:val="24"/>
                <w:szCs w:val="24"/>
              </w:rPr>
            </w:pPr>
            <w:r>
              <w:rPr>
                <w:rFonts w:ascii="Nirmala UI" w:hAnsi="Nirmala UI" w:cs="Nirmala UI"/>
                <w:sz w:val="24"/>
                <w:szCs w:val="24"/>
              </w:rPr>
              <w:t>Is there a system for monitoring for involuntary movements?</w:t>
            </w:r>
          </w:p>
        </w:tc>
        <w:tc>
          <w:tcPr>
            <w:tcW w:w="495" w:type="dxa"/>
            <w:vAlign w:val="center"/>
          </w:tcPr>
          <w:p w14:paraId="355BB2A3" w14:textId="77777777" w:rsidR="00B2488B" w:rsidRPr="00627CFF" w:rsidRDefault="00B2488B" w:rsidP="00B2488B">
            <w:pPr>
              <w:rPr>
                <w:rFonts w:ascii="Nirmala UI" w:hAnsi="Nirmala UI" w:cs="Nirmala UI"/>
                <w:sz w:val="24"/>
                <w:szCs w:val="24"/>
              </w:rPr>
            </w:pPr>
          </w:p>
        </w:tc>
        <w:tc>
          <w:tcPr>
            <w:tcW w:w="495" w:type="dxa"/>
            <w:vAlign w:val="center"/>
          </w:tcPr>
          <w:p w14:paraId="19E0E3A5" w14:textId="77777777" w:rsidR="00B2488B" w:rsidRPr="00627CFF" w:rsidRDefault="00B2488B" w:rsidP="00B2488B">
            <w:pPr>
              <w:rPr>
                <w:rFonts w:ascii="Nirmala UI" w:hAnsi="Nirmala UI" w:cs="Nirmala UI"/>
                <w:sz w:val="24"/>
                <w:szCs w:val="24"/>
              </w:rPr>
            </w:pPr>
          </w:p>
        </w:tc>
        <w:tc>
          <w:tcPr>
            <w:tcW w:w="3780" w:type="dxa"/>
            <w:vAlign w:val="center"/>
          </w:tcPr>
          <w:p w14:paraId="6389EEE8" w14:textId="77777777" w:rsidR="00B2488B" w:rsidRPr="00627CFF" w:rsidRDefault="00B2488B" w:rsidP="00B2488B">
            <w:pPr>
              <w:rPr>
                <w:rFonts w:ascii="Nirmala UI" w:hAnsi="Nirmala UI" w:cs="Nirmala UI"/>
                <w:sz w:val="24"/>
                <w:szCs w:val="24"/>
              </w:rPr>
            </w:pPr>
          </w:p>
        </w:tc>
      </w:tr>
      <w:tr w:rsidR="00B2488B" w:rsidRPr="00627CFF" w14:paraId="20A31875" w14:textId="77777777" w:rsidTr="00A30BAD">
        <w:trPr>
          <w:trHeight w:val="864"/>
        </w:trPr>
        <w:tc>
          <w:tcPr>
            <w:tcW w:w="5328" w:type="dxa"/>
            <w:vAlign w:val="center"/>
          </w:tcPr>
          <w:p w14:paraId="2CD15C52" w14:textId="5BC9A70D" w:rsidR="00B2488B" w:rsidRDefault="00B2488B" w:rsidP="00B2488B">
            <w:pPr>
              <w:ind w:right="75"/>
              <w:rPr>
                <w:rFonts w:ascii="Nirmala UI" w:hAnsi="Nirmala UI" w:cs="Nirmala UI"/>
                <w:sz w:val="24"/>
                <w:szCs w:val="24"/>
              </w:rPr>
            </w:pPr>
            <w:r>
              <w:rPr>
                <w:rFonts w:ascii="Nirmala UI" w:hAnsi="Nirmala UI" w:cs="Nirmala UI"/>
                <w:sz w:val="24"/>
                <w:szCs w:val="24"/>
              </w:rPr>
              <w:t>Is there a system for monitoring for side effects to all psychotropics?</w:t>
            </w:r>
          </w:p>
        </w:tc>
        <w:tc>
          <w:tcPr>
            <w:tcW w:w="495" w:type="dxa"/>
            <w:vAlign w:val="center"/>
          </w:tcPr>
          <w:p w14:paraId="76CF806A" w14:textId="77777777" w:rsidR="00B2488B" w:rsidRPr="00627CFF" w:rsidRDefault="00B2488B" w:rsidP="00B2488B">
            <w:pPr>
              <w:rPr>
                <w:rFonts w:ascii="Nirmala UI" w:hAnsi="Nirmala UI" w:cs="Nirmala UI"/>
                <w:sz w:val="24"/>
                <w:szCs w:val="24"/>
              </w:rPr>
            </w:pPr>
          </w:p>
        </w:tc>
        <w:tc>
          <w:tcPr>
            <w:tcW w:w="495" w:type="dxa"/>
            <w:vAlign w:val="center"/>
          </w:tcPr>
          <w:p w14:paraId="117E5F6B" w14:textId="77777777" w:rsidR="00B2488B" w:rsidRPr="00627CFF" w:rsidRDefault="00B2488B" w:rsidP="00B2488B">
            <w:pPr>
              <w:rPr>
                <w:rFonts w:ascii="Nirmala UI" w:hAnsi="Nirmala UI" w:cs="Nirmala UI"/>
                <w:sz w:val="24"/>
                <w:szCs w:val="24"/>
              </w:rPr>
            </w:pPr>
          </w:p>
        </w:tc>
        <w:tc>
          <w:tcPr>
            <w:tcW w:w="3780" w:type="dxa"/>
            <w:vAlign w:val="center"/>
          </w:tcPr>
          <w:p w14:paraId="381F378E" w14:textId="77777777" w:rsidR="00B2488B" w:rsidRPr="00627CFF" w:rsidRDefault="00B2488B" w:rsidP="00B2488B">
            <w:pPr>
              <w:rPr>
                <w:rFonts w:ascii="Nirmala UI" w:hAnsi="Nirmala UI" w:cs="Nirmala UI"/>
                <w:sz w:val="24"/>
                <w:szCs w:val="24"/>
              </w:rPr>
            </w:pPr>
          </w:p>
        </w:tc>
      </w:tr>
    </w:tbl>
    <w:p w14:paraId="74BDF9C1" w14:textId="77777777" w:rsidR="003373B4" w:rsidRPr="005A0FA3" w:rsidRDefault="003373B4" w:rsidP="00E00180">
      <w:pPr>
        <w:spacing w:after="0" w:line="240" w:lineRule="auto"/>
        <w:rPr>
          <w:rFonts w:ascii="Nirmala UI" w:hAnsi="Nirmala UI" w:cs="Nirmala UI"/>
          <w:bCs/>
          <w:sz w:val="24"/>
          <w:szCs w:val="24"/>
        </w:rPr>
      </w:pPr>
    </w:p>
    <w:p w14:paraId="0E004224" w14:textId="0117D49F" w:rsidR="00E0091F" w:rsidRPr="005A0FA3" w:rsidRDefault="00E0091F" w:rsidP="00E0091F">
      <w:pPr>
        <w:spacing w:after="0" w:line="240" w:lineRule="auto"/>
        <w:rPr>
          <w:rFonts w:ascii="Nirmala UI" w:hAnsi="Nirmala UI" w:cs="Nirmala UI"/>
          <w:sz w:val="24"/>
          <w:szCs w:val="24"/>
        </w:rPr>
      </w:pPr>
    </w:p>
    <w:p w14:paraId="47B94297" w14:textId="49F4F03C" w:rsidR="00754E2C" w:rsidRDefault="00754E2C"/>
    <w:p w14:paraId="54B1162C" w14:textId="758E9074" w:rsidR="00754E2C" w:rsidRDefault="00754E2C"/>
    <w:p w14:paraId="4BDBCA83" w14:textId="4010ABC4" w:rsidR="00E372B2" w:rsidRDefault="00E372B2"/>
    <w:tbl>
      <w:tblPr>
        <w:tblStyle w:val="TableGrid"/>
        <w:tblpPr w:leftFromText="180" w:rightFromText="180" w:vertAnchor="page" w:horzAnchor="margin" w:tblpY="1767"/>
        <w:tblW w:w="9985" w:type="dxa"/>
        <w:tblLayout w:type="fixed"/>
        <w:tblLook w:val="04A0" w:firstRow="1" w:lastRow="0" w:firstColumn="1" w:lastColumn="0" w:noHBand="0" w:noVBand="1"/>
      </w:tblPr>
      <w:tblGrid>
        <w:gridCol w:w="5215"/>
        <w:gridCol w:w="495"/>
        <w:gridCol w:w="495"/>
        <w:gridCol w:w="3780"/>
      </w:tblGrid>
      <w:tr w:rsidR="00D130AF" w:rsidRPr="00627CFF" w14:paraId="6300D96C" w14:textId="77777777" w:rsidTr="006452A8">
        <w:trPr>
          <w:trHeight w:val="1250"/>
        </w:trPr>
        <w:tc>
          <w:tcPr>
            <w:tcW w:w="5215" w:type="dxa"/>
            <w:shd w:val="clear" w:color="auto" w:fill="006DB7"/>
            <w:vAlign w:val="center"/>
          </w:tcPr>
          <w:p w14:paraId="4DE82ED5" w14:textId="77777777" w:rsidR="00D130AF" w:rsidRPr="00CE0C29" w:rsidRDefault="00D130AF" w:rsidP="00D130AF">
            <w:pPr>
              <w:jc w:val="center"/>
              <w:rPr>
                <w:rFonts w:ascii="Nirmala UI" w:hAnsi="Nirmala UI" w:cs="Nirmala UI"/>
                <w:b/>
                <w:color w:val="FFFFFF" w:themeColor="background1"/>
                <w:sz w:val="24"/>
                <w:szCs w:val="24"/>
              </w:rPr>
            </w:pPr>
            <w:r w:rsidRPr="00CE0C29">
              <w:rPr>
                <w:rFonts w:ascii="Nirmala UI" w:hAnsi="Nirmala UI" w:cs="Nirmala UI"/>
                <w:b/>
                <w:color w:val="FFFFFF" w:themeColor="background1"/>
                <w:sz w:val="24"/>
                <w:szCs w:val="24"/>
              </w:rPr>
              <w:t>Question</w:t>
            </w:r>
          </w:p>
          <w:p w14:paraId="5F5973F3" w14:textId="77777777" w:rsidR="00D130AF" w:rsidRDefault="00D130AF" w:rsidP="00D130AF">
            <w:pPr>
              <w:ind w:left="-120" w:right="-105"/>
              <w:jc w:val="center"/>
              <w:rPr>
                <w:rFonts w:ascii="Nirmala UI" w:hAnsi="Nirmala UI" w:cs="Nirmala UI"/>
                <w:b/>
                <w:i/>
                <w:iCs/>
                <w:sz w:val="20"/>
                <w:szCs w:val="20"/>
              </w:rPr>
            </w:pPr>
            <w:r w:rsidRPr="00F87121">
              <w:rPr>
                <w:rFonts w:ascii="Nirmala UI" w:hAnsi="Nirmala UI" w:cs="Nirmala UI"/>
                <w:b/>
                <w:i/>
                <w:iCs/>
                <w:color w:val="FFFFFF" w:themeColor="background1"/>
                <w:sz w:val="20"/>
                <w:szCs w:val="20"/>
              </w:rPr>
              <w:t xml:space="preserve">(Check </w:t>
            </w:r>
            <w:r w:rsidRPr="00CE0C29">
              <w:rPr>
                <w:rFonts w:ascii="Nirmala UI" w:hAnsi="Nirmala UI" w:cs="Nirmala UI"/>
                <w:b/>
                <w:i/>
                <w:iCs/>
                <w:color w:val="FFFFFF" w:themeColor="background1"/>
                <w:sz w:val="20"/>
                <w:szCs w:val="20"/>
              </w:rPr>
              <w:t>the “</w:t>
            </w:r>
            <w:r w:rsidRPr="00EE1AA5">
              <w:rPr>
                <w:rFonts w:ascii="Nirmala UI" w:hAnsi="Nirmala UI" w:cs="Nirmala UI"/>
                <w:b/>
                <w:i/>
                <w:iCs/>
                <w:color w:val="FFFFFF"/>
                <w:sz w:val="20"/>
                <w:szCs w:val="20"/>
              </w:rPr>
              <w:t>Y</w:t>
            </w:r>
            <w:r w:rsidRPr="00CE0C29">
              <w:rPr>
                <w:rFonts w:ascii="Nirmala UI" w:hAnsi="Nirmala UI" w:cs="Nirmala UI"/>
                <w:b/>
                <w:i/>
                <w:iCs/>
                <w:color w:val="FFFFFF" w:themeColor="background1"/>
                <w:sz w:val="20"/>
                <w:szCs w:val="20"/>
              </w:rPr>
              <w:t>” and/or “</w:t>
            </w:r>
            <w:r w:rsidRPr="00EE1AA5">
              <w:rPr>
                <w:rFonts w:ascii="Nirmala UI" w:hAnsi="Nirmala UI" w:cs="Nirmala UI"/>
                <w:b/>
                <w:i/>
                <w:iCs/>
                <w:color w:val="FFFFFF"/>
                <w:sz w:val="20"/>
                <w:szCs w:val="20"/>
              </w:rPr>
              <w:t>NI</w:t>
            </w:r>
            <w:r w:rsidRPr="00CE0C29">
              <w:rPr>
                <w:rFonts w:ascii="Nirmala UI" w:hAnsi="Nirmala UI" w:cs="Nirmala UI"/>
                <w:b/>
                <w:i/>
                <w:iCs/>
                <w:color w:val="FFFFFF" w:themeColor="background1"/>
                <w:sz w:val="20"/>
                <w:szCs w:val="20"/>
              </w:rPr>
              <w:t xml:space="preserve">” box(es) to designate </w:t>
            </w:r>
          </w:p>
          <w:p w14:paraId="05C21190" w14:textId="77777777" w:rsidR="00D130AF" w:rsidRDefault="00D130AF" w:rsidP="009E0521">
            <w:pPr>
              <w:jc w:val="center"/>
              <w:rPr>
                <w:rFonts w:ascii="Nirmala UI" w:hAnsi="Nirmala UI" w:cs="Nirmala UI"/>
                <w:sz w:val="24"/>
                <w:szCs w:val="24"/>
              </w:rPr>
            </w:pPr>
            <w:proofErr w:type="gramStart"/>
            <w:r w:rsidRPr="00EE1AA5">
              <w:rPr>
                <w:rFonts w:ascii="Nirmala UI" w:hAnsi="Nirmala UI" w:cs="Nirmala UI"/>
                <w:b/>
                <w:i/>
                <w:iCs/>
                <w:color w:val="FFFFFF"/>
                <w:sz w:val="20"/>
                <w:szCs w:val="20"/>
              </w:rPr>
              <w:t>Yes</w:t>
            </w:r>
            <w:proofErr w:type="gramEnd"/>
            <w:r w:rsidRPr="006E4534">
              <w:rPr>
                <w:rFonts w:ascii="Nirmala UI" w:hAnsi="Nirmala UI" w:cs="Nirmala UI"/>
                <w:b/>
                <w:i/>
                <w:iCs/>
                <w:sz w:val="20"/>
                <w:szCs w:val="20"/>
              </w:rPr>
              <w:t xml:space="preserve"> </w:t>
            </w:r>
            <w:r w:rsidRPr="00CE0C29">
              <w:rPr>
                <w:rFonts w:ascii="Nirmala UI" w:hAnsi="Nirmala UI" w:cs="Nirmala UI"/>
                <w:b/>
                <w:i/>
                <w:iCs/>
                <w:color w:val="FFFFFF" w:themeColor="background1"/>
                <w:sz w:val="20"/>
                <w:szCs w:val="20"/>
              </w:rPr>
              <w:t xml:space="preserve">and if the area </w:t>
            </w:r>
            <w:r w:rsidRPr="00EE1AA5">
              <w:rPr>
                <w:rFonts w:ascii="Nirmala UI" w:hAnsi="Nirmala UI" w:cs="Nirmala UI"/>
                <w:b/>
                <w:i/>
                <w:iCs/>
                <w:color w:val="FFFFFF"/>
                <w:sz w:val="20"/>
                <w:szCs w:val="20"/>
              </w:rPr>
              <w:t>Needs Improvement</w:t>
            </w:r>
            <w:r w:rsidRPr="00F87121">
              <w:rPr>
                <w:rFonts w:ascii="Nirmala UI" w:hAnsi="Nirmala UI" w:cs="Nirmala UI"/>
                <w:b/>
                <w:i/>
                <w:iCs/>
                <w:color w:val="FFFFFF" w:themeColor="background1"/>
                <w:sz w:val="20"/>
                <w:szCs w:val="20"/>
              </w:rPr>
              <w:t>)</w:t>
            </w:r>
          </w:p>
        </w:tc>
        <w:tc>
          <w:tcPr>
            <w:tcW w:w="495" w:type="dxa"/>
            <w:shd w:val="clear" w:color="auto" w:fill="006DB7"/>
            <w:vAlign w:val="center"/>
          </w:tcPr>
          <w:p w14:paraId="01288474" w14:textId="745DBBFA" w:rsidR="00D130AF" w:rsidRPr="00CE0C29" w:rsidRDefault="00D130AF" w:rsidP="00D130AF">
            <w:pPr>
              <w:rPr>
                <w:rFonts w:ascii="Nirmala UI" w:hAnsi="Nirmala UI" w:cs="Nirmala UI"/>
                <w:b/>
                <w:bCs/>
                <w:color w:val="FFFFFF" w:themeColor="background1"/>
                <w:sz w:val="24"/>
                <w:szCs w:val="24"/>
              </w:rPr>
            </w:pPr>
            <w:r w:rsidRPr="00CE0C29">
              <w:rPr>
                <w:rFonts w:ascii="Nirmala UI" w:hAnsi="Nirmala UI" w:cs="Nirmala UI"/>
                <w:b/>
                <w:bCs/>
                <w:color w:val="FFFFFF" w:themeColor="background1"/>
                <w:sz w:val="24"/>
                <w:szCs w:val="24"/>
              </w:rPr>
              <w:t>Y</w:t>
            </w:r>
          </w:p>
        </w:tc>
        <w:tc>
          <w:tcPr>
            <w:tcW w:w="495" w:type="dxa"/>
            <w:shd w:val="clear" w:color="auto" w:fill="006DB7"/>
            <w:vAlign w:val="center"/>
          </w:tcPr>
          <w:p w14:paraId="0A6E0007" w14:textId="2F6BB900" w:rsidR="00D130AF" w:rsidRPr="00CE0C29" w:rsidRDefault="00D130AF" w:rsidP="00D130AF">
            <w:pPr>
              <w:rPr>
                <w:rFonts w:ascii="Nirmala UI" w:hAnsi="Nirmala UI" w:cs="Nirmala UI"/>
                <w:b/>
                <w:bCs/>
                <w:color w:val="FFFFFF" w:themeColor="background1"/>
                <w:sz w:val="24"/>
                <w:szCs w:val="24"/>
              </w:rPr>
            </w:pPr>
            <w:r w:rsidRPr="00CE0C29">
              <w:rPr>
                <w:rFonts w:ascii="Nirmala UI" w:hAnsi="Nirmala UI" w:cs="Nirmala UI"/>
                <w:b/>
                <w:bCs/>
                <w:color w:val="FFFFFF" w:themeColor="background1"/>
                <w:sz w:val="24"/>
                <w:szCs w:val="24"/>
              </w:rPr>
              <w:t>NI</w:t>
            </w:r>
          </w:p>
        </w:tc>
        <w:tc>
          <w:tcPr>
            <w:tcW w:w="3780" w:type="dxa"/>
            <w:shd w:val="clear" w:color="auto" w:fill="006DB7"/>
            <w:vAlign w:val="center"/>
          </w:tcPr>
          <w:p w14:paraId="3903D4A0" w14:textId="40E10B87" w:rsidR="00D130AF" w:rsidRPr="00CE0C29" w:rsidRDefault="00D130AF" w:rsidP="00D130AF">
            <w:pPr>
              <w:jc w:val="center"/>
              <w:rPr>
                <w:rFonts w:ascii="Nirmala UI" w:hAnsi="Nirmala UI" w:cs="Nirmala UI"/>
                <w:b/>
                <w:bCs/>
                <w:color w:val="FFFFFF" w:themeColor="background1"/>
                <w:sz w:val="24"/>
                <w:szCs w:val="24"/>
              </w:rPr>
            </w:pPr>
            <w:r w:rsidRPr="00CE0C29">
              <w:rPr>
                <w:rFonts w:ascii="Nirmala UI" w:hAnsi="Nirmala UI" w:cs="Nirmala UI"/>
                <w:b/>
                <w:bCs/>
                <w:color w:val="FFFFFF" w:themeColor="background1"/>
                <w:sz w:val="24"/>
                <w:szCs w:val="24"/>
              </w:rPr>
              <w:t>Comments</w:t>
            </w:r>
          </w:p>
        </w:tc>
      </w:tr>
      <w:tr w:rsidR="00B2488B" w:rsidRPr="00627CFF" w14:paraId="07C44A01" w14:textId="77777777" w:rsidTr="00A30BAD">
        <w:trPr>
          <w:trHeight w:val="1368"/>
        </w:trPr>
        <w:tc>
          <w:tcPr>
            <w:tcW w:w="5215" w:type="dxa"/>
            <w:shd w:val="clear" w:color="auto" w:fill="auto"/>
            <w:vAlign w:val="center"/>
          </w:tcPr>
          <w:p w14:paraId="0B878DAC" w14:textId="11779126" w:rsidR="00B2488B" w:rsidRDefault="00B2488B" w:rsidP="003C1471">
            <w:pPr>
              <w:rPr>
                <w:rFonts w:ascii="Nirmala UI" w:hAnsi="Nirmala UI" w:cs="Nirmala UI"/>
                <w:sz w:val="24"/>
                <w:szCs w:val="24"/>
              </w:rPr>
            </w:pPr>
            <w:r>
              <w:rPr>
                <w:rFonts w:ascii="Nirmala UI" w:hAnsi="Nirmala UI" w:cs="Nirmala UI"/>
                <w:sz w:val="24"/>
                <w:szCs w:val="24"/>
              </w:rPr>
              <w:t>Does the medical record include documentation that gradual dose reductions have been attempted or rationale documented if not attempted?</w:t>
            </w:r>
          </w:p>
        </w:tc>
        <w:tc>
          <w:tcPr>
            <w:tcW w:w="495" w:type="dxa"/>
            <w:shd w:val="clear" w:color="auto" w:fill="auto"/>
            <w:vAlign w:val="center"/>
          </w:tcPr>
          <w:p w14:paraId="6A52B2CF" w14:textId="77777777" w:rsidR="00B2488B" w:rsidRPr="00E372B2" w:rsidRDefault="00B2488B" w:rsidP="00D130AF">
            <w:pPr>
              <w:rPr>
                <w:rFonts w:ascii="Nirmala UI" w:hAnsi="Nirmala UI" w:cs="Nirmala UI"/>
                <w:b/>
                <w:bCs/>
                <w:sz w:val="24"/>
                <w:szCs w:val="24"/>
              </w:rPr>
            </w:pPr>
          </w:p>
        </w:tc>
        <w:tc>
          <w:tcPr>
            <w:tcW w:w="495" w:type="dxa"/>
            <w:shd w:val="clear" w:color="auto" w:fill="auto"/>
            <w:vAlign w:val="center"/>
          </w:tcPr>
          <w:p w14:paraId="01A2994D" w14:textId="77777777" w:rsidR="00B2488B" w:rsidRPr="00E372B2" w:rsidRDefault="00B2488B" w:rsidP="00D130AF">
            <w:pPr>
              <w:rPr>
                <w:rFonts w:ascii="Nirmala UI" w:hAnsi="Nirmala UI" w:cs="Nirmala UI"/>
                <w:b/>
                <w:bCs/>
                <w:sz w:val="24"/>
                <w:szCs w:val="24"/>
              </w:rPr>
            </w:pPr>
          </w:p>
        </w:tc>
        <w:tc>
          <w:tcPr>
            <w:tcW w:w="3780" w:type="dxa"/>
            <w:shd w:val="clear" w:color="auto" w:fill="auto"/>
            <w:vAlign w:val="center"/>
          </w:tcPr>
          <w:p w14:paraId="55DFDA3D" w14:textId="77777777" w:rsidR="00B2488B" w:rsidRPr="00E372B2" w:rsidRDefault="00B2488B" w:rsidP="00D130AF">
            <w:pPr>
              <w:jc w:val="center"/>
              <w:rPr>
                <w:rFonts w:ascii="Nirmala UI" w:hAnsi="Nirmala UI" w:cs="Nirmala UI"/>
                <w:b/>
                <w:bCs/>
                <w:sz w:val="24"/>
                <w:szCs w:val="24"/>
              </w:rPr>
            </w:pPr>
          </w:p>
        </w:tc>
      </w:tr>
      <w:tr w:rsidR="00273263" w:rsidRPr="00627CFF" w14:paraId="12190AF5" w14:textId="77777777" w:rsidTr="00A30BAD">
        <w:trPr>
          <w:trHeight w:val="1037"/>
        </w:trPr>
        <w:tc>
          <w:tcPr>
            <w:tcW w:w="5215" w:type="dxa"/>
            <w:shd w:val="clear" w:color="auto" w:fill="auto"/>
            <w:vAlign w:val="center"/>
          </w:tcPr>
          <w:p w14:paraId="1C9CF300" w14:textId="1723DFEA" w:rsidR="00273263" w:rsidRPr="00627CFF" w:rsidRDefault="003C1471" w:rsidP="003C1471">
            <w:pPr>
              <w:rPr>
                <w:rFonts w:ascii="Nirmala UI" w:hAnsi="Nirmala UI" w:cs="Nirmala UI"/>
                <w:b/>
                <w:sz w:val="24"/>
                <w:szCs w:val="24"/>
              </w:rPr>
            </w:pPr>
            <w:r>
              <w:rPr>
                <w:rFonts w:ascii="Nirmala UI" w:hAnsi="Nirmala UI" w:cs="Nirmala UI"/>
                <w:sz w:val="24"/>
                <w:szCs w:val="24"/>
              </w:rPr>
              <w:t>Do staff implement non-pharmacological approaches and interdisciplinary management of the condition that the medication targets?</w:t>
            </w:r>
          </w:p>
        </w:tc>
        <w:tc>
          <w:tcPr>
            <w:tcW w:w="495" w:type="dxa"/>
            <w:shd w:val="clear" w:color="auto" w:fill="auto"/>
            <w:vAlign w:val="center"/>
          </w:tcPr>
          <w:p w14:paraId="4C231620" w14:textId="77777777" w:rsidR="00273263" w:rsidRPr="00E372B2" w:rsidRDefault="00273263" w:rsidP="00D130AF">
            <w:pPr>
              <w:rPr>
                <w:rFonts w:ascii="Nirmala UI" w:hAnsi="Nirmala UI" w:cs="Nirmala UI"/>
                <w:b/>
                <w:bCs/>
                <w:sz w:val="24"/>
                <w:szCs w:val="24"/>
              </w:rPr>
            </w:pPr>
          </w:p>
        </w:tc>
        <w:tc>
          <w:tcPr>
            <w:tcW w:w="495" w:type="dxa"/>
            <w:shd w:val="clear" w:color="auto" w:fill="auto"/>
            <w:vAlign w:val="center"/>
          </w:tcPr>
          <w:p w14:paraId="79149C45" w14:textId="77777777" w:rsidR="00273263" w:rsidRPr="00E372B2" w:rsidRDefault="00273263" w:rsidP="00D130AF">
            <w:pPr>
              <w:rPr>
                <w:rFonts w:ascii="Nirmala UI" w:hAnsi="Nirmala UI" w:cs="Nirmala UI"/>
                <w:b/>
                <w:bCs/>
                <w:sz w:val="24"/>
                <w:szCs w:val="24"/>
              </w:rPr>
            </w:pPr>
          </w:p>
        </w:tc>
        <w:tc>
          <w:tcPr>
            <w:tcW w:w="3780" w:type="dxa"/>
            <w:shd w:val="clear" w:color="auto" w:fill="auto"/>
            <w:vAlign w:val="center"/>
          </w:tcPr>
          <w:p w14:paraId="26BBEA52" w14:textId="77777777" w:rsidR="00273263" w:rsidRPr="00E372B2" w:rsidRDefault="00273263" w:rsidP="00D130AF">
            <w:pPr>
              <w:jc w:val="center"/>
              <w:rPr>
                <w:rFonts w:ascii="Nirmala UI" w:hAnsi="Nirmala UI" w:cs="Nirmala UI"/>
                <w:b/>
                <w:bCs/>
                <w:sz w:val="24"/>
                <w:szCs w:val="24"/>
              </w:rPr>
            </w:pPr>
          </w:p>
        </w:tc>
      </w:tr>
      <w:tr w:rsidR="0052010A" w:rsidRPr="00627CFF" w14:paraId="1A417A23" w14:textId="77777777" w:rsidTr="00A30BAD">
        <w:trPr>
          <w:trHeight w:val="864"/>
        </w:trPr>
        <w:tc>
          <w:tcPr>
            <w:tcW w:w="5215" w:type="dxa"/>
            <w:shd w:val="clear" w:color="auto" w:fill="auto"/>
            <w:vAlign w:val="center"/>
          </w:tcPr>
          <w:p w14:paraId="10AC5695" w14:textId="49E26CEB" w:rsidR="0052010A" w:rsidRPr="0052010A" w:rsidRDefault="00AE0F8B" w:rsidP="0052010A">
            <w:pPr>
              <w:rPr>
                <w:rFonts w:ascii="Nirmala UI" w:hAnsi="Nirmala UI" w:cs="Nirmala UI"/>
                <w:bCs/>
                <w:sz w:val="24"/>
                <w:szCs w:val="24"/>
              </w:rPr>
            </w:pPr>
            <w:r>
              <w:rPr>
                <w:rFonts w:ascii="Nirmala UI" w:hAnsi="Nirmala UI" w:cs="Nirmala UI"/>
                <w:sz w:val="24"/>
                <w:szCs w:val="24"/>
              </w:rPr>
              <w:t>Are residents or their representatives involved in decisions related to medication use?</w:t>
            </w:r>
          </w:p>
        </w:tc>
        <w:tc>
          <w:tcPr>
            <w:tcW w:w="495" w:type="dxa"/>
            <w:shd w:val="clear" w:color="auto" w:fill="auto"/>
            <w:vAlign w:val="center"/>
          </w:tcPr>
          <w:p w14:paraId="3E823DAA" w14:textId="77777777" w:rsidR="0052010A" w:rsidRPr="00E372B2" w:rsidRDefault="0052010A" w:rsidP="00D130AF">
            <w:pPr>
              <w:rPr>
                <w:rFonts w:ascii="Nirmala UI" w:hAnsi="Nirmala UI" w:cs="Nirmala UI"/>
                <w:b/>
                <w:bCs/>
                <w:sz w:val="24"/>
                <w:szCs w:val="24"/>
              </w:rPr>
            </w:pPr>
          </w:p>
        </w:tc>
        <w:tc>
          <w:tcPr>
            <w:tcW w:w="495" w:type="dxa"/>
            <w:shd w:val="clear" w:color="auto" w:fill="auto"/>
            <w:vAlign w:val="center"/>
          </w:tcPr>
          <w:p w14:paraId="25846AB1" w14:textId="77777777" w:rsidR="0052010A" w:rsidRPr="00E372B2" w:rsidRDefault="0052010A" w:rsidP="00D130AF">
            <w:pPr>
              <w:rPr>
                <w:rFonts w:ascii="Nirmala UI" w:hAnsi="Nirmala UI" w:cs="Nirmala UI"/>
                <w:b/>
                <w:bCs/>
                <w:sz w:val="24"/>
                <w:szCs w:val="24"/>
              </w:rPr>
            </w:pPr>
          </w:p>
        </w:tc>
        <w:tc>
          <w:tcPr>
            <w:tcW w:w="3780" w:type="dxa"/>
            <w:shd w:val="clear" w:color="auto" w:fill="auto"/>
            <w:vAlign w:val="center"/>
          </w:tcPr>
          <w:p w14:paraId="63FDCA29" w14:textId="77777777" w:rsidR="0052010A" w:rsidRPr="00E372B2" w:rsidRDefault="0052010A" w:rsidP="00D130AF">
            <w:pPr>
              <w:jc w:val="center"/>
              <w:rPr>
                <w:rFonts w:ascii="Nirmala UI" w:hAnsi="Nirmala UI" w:cs="Nirmala UI"/>
                <w:b/>
                <w:bCs/>
                <w:sz w:val="24"/>
                <w:szCs w:val="24"/>
              </w:rPr>
            </w:pPr>
          </w:p>
        </w:tc>
      </w:tr>
    </w:tbl>
    <w:p w14:paraId="153FAFAF" w14:textId="7948B7A9" w:rsidR="005F6F32" w:rsidRDefault="00DB22B3" w:rsidP="004B0C9A">
      <w:pPr>
        <w:spacing w:after="0" w:line="240" w:lineRule="auto"/>
        <w:rPr>
          <w:rFonts w:ascii="Nirmala UI" w:hAnsi="Nirmala UI" w:cs="Nirmala UI"/>
          <w:sz w:val="12"/>
          <w:szCs w:val="12"/>
        </w:rPr>
      </w:pPr>
      <w:r>
        <w:rPr>
          <w:noProof/>
        </w:rPr>
        <mc:AlternateContent>
          <mc:Choice Requires="wps">
            <w:drawing>
              <wp:anchor distT="45720" distB="45720" distL="114300" distR="114300" simplePos="0" relativeHeight="251658241" behindDoc="0" locked="0" layoutInCell="1" allowOverlap="1" wp14:anchorId="7B63F702" wp14:editId="1CDB4458">
                <wp:simplePos x="0" y="0"/>
                <wp:positionH relativeFrom="column">
                  <wp:posOffset>-390525</wp:posOffset>
                </wp:positionH>
                <wp:positionV relativeFrom="page">
                  <wp:posOffset>9153525</wp:posOffset>
                </wp:positionV>
                <wp:extent cx="6353175" cy="573405"/>
                <wp:effectExtent l="0" t="0" r="9525" b="0"/>
                <wp:wrapNone/>
                <wp:docPr id="2165354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573405"/>
                        </a:xfrm>
                        <a:prstGeom prst="rect">
                          <a:avLst/>
                        </a:prstGeom>
                        <a:solidFill>
                          <a:srgbClr val="FFFFFF"/>
                        </a:solidFill>
                        <a:ln w="9525">
                          <a:noFill/>
                          <a:miter lim="800000"/>
                          <a:headEnd/>
                          <a:tailEnd/>
                        </a:ln>
                      </wps:spPr>
                      <wps:txbx>
                        <w:txbxContent>
                          <w:p w14:paraId="7146BFEC" w14:textId="398349E3" w:rsidR="00DB22B3" w:rsidRPr="00DB22B3" w:rsidRDefault="00DB22B3" w:rsidP="00DB22B3">
                            <w:pPr>
                              <w:spacing w:after="0" w:line="240" w:lineRule="auto"/>
                              <w:rPr>
                                <w:rFonts w:ascii="Nirmala UI" w:hAnsi="Nirmala UI" w:cs="Nirmala UI"/>
                                <w:sz w:val="14"/>
                                <w:szCs w:val="14"/>
                              </w:rPr>
                            </w:pPr>
                            <w:r w:rsidRPr="00DB22B3">
                              <w:rPr>
                                <w:rFonts w:ascii="Nirmala UI" w:hAnsi="Nirmala UI" w:cs="Nirmala UI"/>
                                <w:sz w:val="14"/>
                                <w:szCs w:val="14"/>
                              </w:rPr>
                              <w:t>This material was prepared by Health Quality Innovators (HQI), a Quality Innovation Network-Quality Improvement Organization (QIN-QIO)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12SOW/HQI/QIN-QIO-0117-10/12/21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B63F702" id="_x0000_t202" coordsize="21600,21600" o:spt="202" path="m,l,21600r21600,l21600,xe">
                <v:stroke joinstyle="miter"/>
                <v:path gradientshapeok="t" o:connecttype="rect"/>
              </v:shapetype>
              <v:shape id="Text Box 2" o:spid="_x0000_s1026" type="#_x0000_t202" style="position:absolute;margin-left:-30.75pt;margin-top:720.75pt;width:500.25pt;height:45.1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" stroked="f">
                <v:textbox style="mso-fit-shape-to-text:t">
                  <w:txbxContent>
                    <w:p w14:paraId="7146BFEC" w14:textId="398349E3" w:rsidR="00DB22B3" w:rsidRPr="00DB22B3" w:rsidRDefault="00DB22B3" w:rsidP="00DB22B3">
                      <w:pPr>
                        <w:spacing w:after="0" w:line="240" w:lineRule="auto"/>
                        <w:rPr>
                          <w:rFonts w:ascii="Nirmala UI" w:hAnsi="Nirmala UI" w:cs="Nirmala UI"/>
                          <w:sz w:val="14"/>
                          <w:szCs w:val="14"/>
                        </w:rPr>
                      </w:pPr>
                      <w:r w:rsidRPr="00DB22B3">
                        <w:rPr>
                          <w:rFonts w:ascii="Nirmala UI" w:hAnsi="Nirmala UI" w:cs="Nirmala UI"/>
                          <w:sz w:val="14"/>
                          <w:szCs w:val="14"/>
                        </w:rPr>
                        <w:t>This material was prepared by Health Quality Innovators (HQI), a Quality Innovation Network-Quality Improvement Organization (QIN-QIO)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12SOW/HQI/QIN-QIO-0117-10/12/21</w:t>
                      </w:r>
                    </w:p>
                  </w:txbxContent>
                </v:textbox>
                <w10:wrap anchory="page"/>
              </v:shape>
            </w:pict>
          </mc:Fallback>
        </mc:AlternateContent>
      </w:r>
      <w:r w:rsidR="00D31096" w:rsidRPr="004F68E6">
        <w:rPr>
          <w:rFonts w:ascii="Nirmala UI" w:hAnsi="Nirmala UI" w:cs="Nirmala UI"/>
          <w:bCs/>
          <w:noProof/>
          <w:sz w:val="24"/>
          <w:szCs w:val="24"/>
        </w:rPr>
        <mc:AlternateContent>
          <mc:Choice Requires="wps">
            <w:drawing>
              <wp:anchor distT="45720" distB="45720" distL="114300" distR="114300" simplePos="0" relativeHeight="251658240" behindDoc="0" locked="0" layoutInCell="1" allowOverlap="1" wp14:anchorId="7C20B114" wp14:editId="1E6AA676">
                <wp:simplePos x="0" y="0"/>
                <wp:positionH relativeFrom="margin">
                  <wp:posOffset>-104775</wp:posOffset>
                </wp:positionH>
                <wp:positionV relativeFrom="paragraph">
                  <wp:posOffset>8413115</wp:posOffset>
                </wp:positionV>
                <wp:extent cx="6048375" cy="571500"/>
                <wp:effectExtent l="0" t="0" r="0" b="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571500"/>
                        </a:xfrm>
                        <a:prstGeom prst="rect">
                          <a:avLst/>
                        </a:prstGeom>
                        <a:noFill/>
                        <a:ln w="9525">
                          <a:noFill/>
                          <a:miter lim="800000"/>
                          <a:headEnd/>
                          <a:tailEnd/>
                        </a:ln>
                      </wps:spPr>
                      <wps:txbx>
                        <w:txbxContent>
                          <w:p w14:paraId="19EBAE35" w14:textId="183ECD7D" w:rsidR="00BA6D33" w:rsidRPr="003A5CD2" w:rsidRDefault="00BA6D33" w:rsidP="00BA6D33">
                            <w:pPr>
                              <w:spacing w:after="0" w:line="240" w:lineRule="auto"/>
                              <w:rPr>
                                <w:rFonts w:ascii="Nirmala UI" w:eastAsia="Times New Roman" w:hAnsi="Nirmala UI" w:cs="Nirmala UI"/>
                                <w:sz w:val="12"/>
                                <w:szCs w:val="12"/>
                              </w:rPr>
                            </w:pPr>
                            <w:r w:rsidRPr="003A5CD2">
                              <w:rPr>
                                <w:rFonts w:ascii="Nirmala UI" w:eastAsia="Times New Roman" w:hAnsi="Nirmala UI" w:cs="Nirmala UI"/>
                                <w:sz w:val="12"/>
                                <w:szCs w:val="12"/>
                              </w:rPr>
                              <w:t xml:space="preserve">This material was prepared by Health Quality Innovators (HQI), a Quality Innovation Network-Quality Improvement Organization (QIN-QIO) under contract with the Centers for Medicare &amp; Medicaid Services (CMS), an agency of the U.S. Department of Health and Human Services (HHS). Views expressed in this </w:t>
                            </w:r>
                            <w:r w:rsidR="00EC3B2B">
                              <w:rPr>
                                <w:rFonts w:ascii="Nirmala UI" w:eastAsia="Times New Roman" w:hAnsi="Nirmala UI" w:cs="Nirmala UI"/>
                                <w:sz w:val="12"/>
                                <w:szCs w:val="12"/>
                              </w:rPr>
                              <w:t>ma</w:t>
                            </w:r>
                            <w:r w:rsidRPr="003A5CD2">
                              <w:rPr>
                                <w:rFonts w:ascii="Nirmala UI" w:eastAsia="Times New Roman" w:hAnsi="Nirmala UI" w:cs="Nirmala UI"/>
                                <w:sz w:val="12"/>
                                <w:szCs w:val="12"/>
                              </w:rPr>
                              <w:t>t</w:t>
                            </w:r>
                            <w:r w:rsidR="00EC3B2B">
                              <w:rPr>
                                <w:rFonts w:ascii="Nirmala UI" w:eastAsia="Times New Roman" w:hAnsi="Nirmala UI" w:cs="Nirmala UI"/>
                                <w:sz w:val="12"/>
                                <w:szCs w:val="12"/>
                              </w:rPr>
                              <w:t>erial</w:t>
                            </w:r>
                            <w:r w:rsidRPr="003A5CD2">
                              <w:rPr>
                                <w:rFonts w:ascii="Nirmala UI" w:eastAsia="Times New Roman" w:hAnsi="Nirmala UI" w:cs="Nirmala UI"/>
                                <w:sz w:val="12"/>
                                <w:szCs w:val="12"/>
                              </w:rPr>
                              <w:t xml:space="preserve"> do not necessarily reflect the official views or policy of CMS or HHS, and any reference to a specific product or entity herein does not constitute endorsement of that product or entity by CMS or HHS. </w:t>
                            </w:r>
                            <w:r w:rsidR="00EC3B2B" w:rsidRPr="00EC3B2B">
                              <w:rPr>
                                <w:rFonts w:ascii="Nirmala UI" w:eastAsia="Times New Roman" w:hAnsi="Nirmala UI" w:cs="Nirmala UI"/>
                                <w:sz w:val="12"/>
                                <w:szCs w:val="12"/>
                              </w:rPr>
                              <w:t>12SOW/HQI/QIN-QIO-0117-10/12/21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0B114" id="_x0000_s1027" type="#_x0000_t202" alt="&quot;&quot;" style="position:absolute;margin-left:-8.25pt;margin-top:662.45pt;width:476.25pt;height: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" filled="f" stroked="f">
                <v:textbox>
                  <w:txbxContent>
                    <w:p w14:paraId="19EBAE35" w14:textId="183ECD7D" w:rsidR="00BA6D33" w:rsidRPr="003A5CD2" w:rsidRDefault="00BA6D33" w:rsidP="00BA6D33">
                      <w:pPr>
                        <w:spacing w:after="0" w:line="240" w:lineRule="auto"/>
                        <w:rPr>
                          <w:rFonts w:ascii="Nirmala UI" w:eastAsia="Times New Roman" w:hAnsi="Nirmala UI" w:cs="Nirmala UI"/>
                          <w:sz w:val="12"/>
                          <w:szCs w:val="12"/>
                        </w:rPr>
                      </w:pPr>
                      <w:r w:rsidRPr="003A5CD2">
                        <w:rPr>
                          <w:rFonts w:ascii="Nirmala UI" w:eastAsia="Times New Roman" w:hAnsi="Nirmala UI" w:cs="Nirmala UI"/>
                          <w:sz w:val="12"/>
                          <w:szCs w:val="12"/>
                        </w:rPr>
                        <w:t xml:space="preserve">This material was prepared by Health Quality Innovators (HQI), a Quality Innovation Network-Quality Improvement Organization (QIN-QIO) under contract with the Centers for Medicare &amp; Medicaid Services (CMS), an agency of the U.S. Department of Health and Human Services (HHS). Views expressed in this </w:t>
                      </w:r>
                      <w:r w:rsidR="00EC3B2B">
                        <w:rPr>
                          <w:rFonts w:ascii="Nirmala UI" w:eastAsia="Times New Roman" w:hAnsi="Nirmala UI" w:cs="Nirmala UI"/>
                          <w:sz w:val="12"/>
                          <w:szCs w:val="12"/>
                        </w:rPr>
                        <w:t>ma</w:t>
                      </w:r>
                      <w:r w:rsidRPr="003A5CD2">
                        <w:rPr>
                          <w:rFonts w:ascii="Nirmala UI" w:eastAsia="Times New Roman" w:hAnsi="Nirmala UI" w:cs="Nirmala UI"/>
                          <w:sz w:val="12"/>
                          <w:szCs w:val="12"/>
                        </w:rPr>
                        <w:t>t</w:t>
                      </w:r>
                      <w:r w:rsidR="00EC3B2B">
                        <w:rPr>
                          <w:rFonts w:ascii="Nirmala UI" w:eastAsia="Times New Roman" w:hAnsi="Nirmala UI" w:cs="Nirmala UI"/>
                          <w:sz w:val="12"/>
                          <w:szCs w:val="12"/>
                        </w:rPr>
                        <w:t>erial</w:t>
                      </w:r>
                      <w:r w:rsidRPr="003A5CD2">
                        <w:rPr>
                          <w:rFonts w:ascii="Nirmala UI" w:eastAsia="Times New Roman" w:hAnsi="Nirmala UI" w:cs="Nirmala UI"/>
                          <w:sz w:val="12"/>
                          <w:szCs w:val="12"/>
                        </w:rPr>
                        <w:t xml:space="preserve"> do not necessarily reflect the official views or policy of CMS or HHS, and any reference to a specific product or entity herein does not constitute endorsement of that product or entity by CMS or HHS. </w:t>
                      </w:r>
                      <w:r w:rsidR="00EC3B2B" w:rsidRPr="00EC3B2B">
                        <w:rPr>
                          <w:rFonts w:ascii="Nirmala UI" w:eastAsia="Times New Roman" w:hAnsi="Nirmala UI" w:cs="Nirmala UI"/>
                          <w:sz w:val="12"/>
                          <w:szCs w:val="12"/>
                        </w:rPr>
                        <w:t>12SOW/HQI/QIN-QIO-0117-10/12/21</w:t>
                      </w:r>
                    </w:p>
                  </w:txbxContent>
                </v:textbox>
                <w10:wrap anchorx="margin"/>
              </v:shape>
            </w:pict>
          </mc:Fallback>
        </mc:AlternateContent>
      </w:r>
    </w:p>
    <w:sectPr w:rsidR="005F6F32" w:rsidSect="00C9452B">
      <w:headerReference w:type="default" r:id="rId11"/>
      <w:footerReference w:type="default" r:id="rId12"/>
      <w:pgSz w:w="12240" w:h="15840"/>
      <w:pgMar w:top="1080" w:right="1080" w:bottom="720" w:left="1080" w:header="720" w:footer="6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15A67" w14:textId="77777777" w:rsidR="003A515B" w:rsidRDefault="003A515B" w:rsidP="00552D35">
      <w:pPr>
        <w:spacing w:after="0" w:line="240" w:lineRule="auto"/>
      </w:pPr>
      <w:r>
        <w:separator/>
      </w:r>
    </w:p>
  </w:endnote>
  <w:endnote w:type="continuationSeparator" w:id="0">
    <w:p w14:paraId="3D7F9B23" w14:textId="77777777" w:rsidR="003A515B" w:rsidRDefault="003A515B" w:rsidP="00552D35">
      <w:pPr>
        <w:spacing w:after="0" w:line="240" w:lineRule="auto"/>
      </w:pPr>
      <w:r>
        <w:continuationSeparator/>
      </w:r>
    </w:p>
  </w:endnote>
  <w:endnote w:type="continuationNotice" w:id="1">
    <w:p w14:paraId="410D44FA" w14:textId="77777777" w:rsidR="003A515B" w:rsidRDefault="003A51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11690" w14:textId="5F4AAC7D" w:rsidR="00296742" w:rsidRDefault="001141CE">
    <w:pPr>
      <w:pStyle w:val="Footer"/>
    </w:pPr>
    <w:r w:rsidRPr="000965EC">
      <w:rPr>
        <w:noProof/>
      </w:rPr>
      <w:drawing>
        <wp:anchor distT="0" distB="0" distL="114300" distR="114300" simplePos="0" relativeHeight="251658242" behindDoc="0" locked="0" layoutInCell="1" allowOverlap="1" wp14:anchorId="5B6AD482" wp14:editId="52BA84CF">
          <wp:simplePos x="0" y="0"/>
          <wp:positionH relativeFrom="column">
            <wp:posOffset>6069965</wp:posOffset>
          </wp:positionH>
          <wp:positionV relativeFrom="paragraph">
            <wp:posOffset>-236220</wp:posOffset>
          </wp:positionV>
          <wp:extent cx="684530" cy="459740"/>
          <wp:effectExtent l="0" t="0" r="1270" b="0"/>
          <wp:wrapSquare wrapText="bothSides"/>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4530" cy="459740"/>
                  </a:xfrm>
                  <a:prstGeom prst="rect">
                    <a:avLst/>
                  </a:prstGeom>
                </pic:spPr>
              </pic:pic>
            </a:graphicData>
          </a:graphic>
          <wp14:sizeRelH relativeFrom="page">
            <wp14:pctWidth>0</wp14:pctWidth>
          </wp14:sizeRelH>
          <wp14:sizeRelV relativeFrom="page">
            <wp14:pctHeight>0</wp14:pctHeight>
          </wp14:sizeRelV>
        </wp:anchor>
      </w:drawing>
    </w:r>
    <w:r w:rsidR="00A65E4E" w:rsidRPr="000965EC">
      <w:rPr>
        <w:noProof/>
      </w:rPr>
      <w:drawing>
        <wp:anchor distT="0" distB="0" distL="114300" distR="114300" simplePos="0" relativeHeight="251658241" behindDoc="0" locked="0" layoutInCell="1" allowOverlap="1" wp14:anchorId="47677F66" wp14:editId="4EC81897">
          <wp:simplePos x="0" y="0"/>
          <wp:positionH relativeFrom="margin">
            <wp:align>center</wp:align>
          </wp:positionH>
          <wp:positionV relativeFrom="paragraph">
            <wp:posOffset>259715</wp:posOffset>
          </wp:positionV>
          <wp:extent cx="7391400" cy="77470"/>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91400" cy="77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203B7" w14:textId="77777777" w:rsidR="003A515B" w:rsidRDefault="003A515B" w:rsidP="00552D35">
      <w:pPr>
        <w:spacing w:after="0" w:line="240" w:lineRule="auto"/>
      </w:pPr>
      <w:r>
        <w:separator/>
      </w:r>
    </w:p>
  </w:footnote>
  <w:footnote w:type="continuationSeparator" w:id="0">
    <w:p w14:paraId="719F78B1" w14:textId="77777777" w:rsidR="003A515B" w:rsidRDefault="003A515B" w:rsidP="00552D35">
      <w:pPr>
        <w:spacing w:after="0" w:line="240" w:lineRule="auto"/>
      </w:pPr>
      <w:r>
        <w:continuationSeparator/>
      </w:r>
    </w:p>
  </w:footnote>
  <w:footnote w:type="continuationNotice" w:id="1">
    <w:p w14:paraId="4BA6A0A7" w14:textId="77777777" w:rsidR="003A515B" w:rsidRDefault="003A51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4E799" w14:textId="41D35646" w:rsidR="0031581E" w:rsidRPr="00EF12CB" w:rsidRDefault="00296742" w:rsidP="00A65E4E">
    <w:pPr>
      <w:spacing w:after="0"/>
      <w:jc w:val="center"/>
      <w:rPr>
        <w:sz w:val="12"/>
        <w:szCs w:val="12"/>
      </w:rPr>
    </w:pPr>
    <w:r w:rsidRPr="00296742">
      <w:rPr>
        <w:rFonts w:ascii="Nirmala UI" w:hAnsi="Nirmala UI" w:cs="Nirmala UI"/>
        <w:noProof/>
        <w:color w:val="0073B6"/>
        <w:sz w:val="16"/>
        <w:szCs w:val="16"/>
      </w:rPr>
      <w:drawing>
        <wp:anchor distT="0" distB="0" distL="114300" distR="114300" simplePos="0" relativeHeight="251658240" behindDoc="0" locked="0" layoutInCell="1" allowOverlap="1" wp14:anchorId="04B734C5" wp14:editId="6ADC7279">
          <wp:simplePos x="0" y="0"/>
          <wp:positionH relativeFrom="margin">
            <wp:align>center</wp:align>
          </wp:positionH>
          <wp:positionV relativeFrom="paragraph">
            <wp:posOffset>-180975</wp:posOffset>
          </wp:positionV>
          <wp:extent cx="6851047" cy="91309"/>
          <wp:effectExtent l="0" t="0" r="0" b="4445"/>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51047" cy="91309"/>
                  </a:xfrm>
                  <a:prstGeom prst="rect">
                    <a:avLst/>
                  </a:prstGeom>
                  <a:noFill/>
                  <a:ln>
                    <a:noFill/>
                  </a:ln>
                </pic:spPr>
              </pic:pic>
            </a:graphicData>
          </a:graphic>
          <wp14:sizeRelH relativeFrom="page">
            <wp14:pctWidth>0</wp14:pctWidth>
          </wp14:sizeRelH>
          <wp14:sizeRelV relativeFrom="page">
            <wp14:pctHeight>0</wp14:pctHeight>
          </wp14:sizeRelV>
        </wp:anchor>
      </w:drawing>
    </w:r>
    <w:r w:rsidR="00BE04D2">
      <w:rPr>
        <w:rFonts w:ascii="Nirmala UI" w:hAnsi="Nirmala UI" w:cs="Nirmala UI"/>
        <w:b/>
        <w:color w:val="0073B6"/>
        <w:sz w:val="36"/>
        <w:szCs w:val="36"/>
      </w:rPr>
      <w:t>Psychotropic</w:t>
    </w:r>
    <w:r w:rsidR="00D30DAB">
      <w:rPr>
        <w:rFonts w:ascii="Nirmala UI" w:hAnsi="Nirmala UI" w:cs="Nirmala UI"/>
        <w:b/>
        <w:color w:val="0073B6"/>
        <w:sz w:val="36"/>
        <w:szCs w:val="36"/>
      </w:rPr>
      <w:t xml:space="preserve"> Adverse Drug Events</w:t>
    </w:r>
    <w:r w:rsidR="00A65E4E" w:rsidRPr="00A65E4E">
      <w:rPr>
        <w:rFonts w:ascii="Nirmala UI" w:hAnsi="Nirmala UI" w:cs="Nirmala UI"/>
        <w:b/>
        <w:color w:val="0073B6"/>
        <w:sz w:val="36"/>
        <w:szCs w:val="36"/>
      </w:rPr>
      <w:t xml:space="preserve"> Self-Assessment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733"/>
    <w:multiLevelType w:val="hybridMultilevel"/>
    <w:tmpl w:val="8BD00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202985"/>
    <w:multiLevelType w:val="hybridMultilevel"/>
    <w:tmpl w:val="4170E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989635">
    <w:abstractNumId w:val="0"/>
  </w:num>
  <w:num w:numId="2" w16cid:durableId="931621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D35"/>
    <w:rsid w:val="000201EC"/>
    <w:rsid w:val="00046BA2"/>
    <w:rsid w:val="00051AC9"/>
    <w:rsid w:val="00054B61"/>
    <w:rsid w:val="000567AD"/>
    <w:rsid w:val="0005686E"/>
    <w:rsid w:val="00072D29"/>
    <w:rsid w:val="000757A5"/>
    <w:rsid w:val="000814F2"/>
    <w:rsid w:val="000965EC"/>
    <w:rsid w:val="00097721"/>
    <w:rsid w:val="000A26D9"/>
    <w:rsid w:val="000A4337"/>
    <w:rsid w:val="000A59D5"/>
    <w:rsid w:val="000B19FA"/>
    <w:rsid w:val="000C29FC"/>
    <w:rsid w:val="0011189A"/>
    <w:rsid w:val="0011369F"/>
    <w:rsid w:val="001141CE"/>
    <w:rsid w:val="00117151"/>
    <w:rsid w:val="0011750F"/>
    <w:rsid w:val="001267F1"/>
    <w:rsid w:val="0013655C"/>
    <w:rsid w:val="00147370"/>
    <w:rsid w:val="00147A33"/>
    <w:rsid w:val="00153497"/>
    <w:rsid w:val="00160709"/>
    <w:rsid w:val="00174640"/>
    <w:rsid w:val="00176859"/>
    <w:rsid w:val="00177E97"/>
    <w:rsid w:val="001808A1"/>
    <w:rsid w:val="00182551"/>
    <w:rsid w:val="00183D36"/>
    <w:rsid w:val="001B4F40"/>
    <w:rsid w:val="001B758B"/>
    <w:rsid w:val="001D0DB5"/>
    <w:rsid w:val="001D631D"/>
    <w:rsid w:val="001E66EB"/>
    <w:rsid w:val="001E7D17"/>
    <w:rsid w:val="00206847"/>
    <w:rsid w:val="00207445"/>
    <w:rsid w:val="002140C9"/>
    <w:rsid w:val="00226E2D"/>
    <w:rsid w:val="002453DB"/>
    <w:rsid w:val="00250955"/>
    <w:rsid w:val="002554F4"/>
    <w:rsid w:val="0026517D"/>
    <w:rsid w:val="00273263"/>
    <w:rsid w:val="002779BD"/>
    <w:rsid w:val="00281E86"/>
    <w:rsid w:val="002826B8"/>
    <w:rsid w:val="002934D3"/>
    <w:rsid w:val="00296742"/>
    <w:rsid w:val="002A34C7"/>
    <w:rsid w:val="002A40CD"/>
    <w:rsid w:val="002C2ADC"/>
    <w:rsid w:val="002D3F3B"/>
    <w:rsid w:val="00306A69"/>
    <w:rsid w:val="0031581E"/>
    <w:rsid w:val="003259FE"/>
    <w:rsid w:val="00330726"/>
    <w:rsid w:val="0033711A"/>
    <w:rsid w:val="003373B4"/>
    <w:rsid w:val="003374E4"/>
    <w:rsid w:val="0034202F"/>
    <w:rsid w:val="003466B4"/>
    <w:rsid w:val="00362DBD"/>
    <w:rsid w:val="00364E15"/>
    <w:rsid w:val="00376F0E"/>
    <w:rsid w:val="0038462E"/>
    <w:rsid w:val="00390303"/>
    <w:rsid w:val="003A3684"/>
    <w:rsid w:val="003A515B"/>
    <w:rsid w:val="003A5CD2"/>
    <w:rsid w:val="003B03C4"/>
    <w:rsid w:val="003C1471"/>
    <w:rsid w:val="003C1DDD"/>
    <w:rsid w:val="003D7612"/>
    <w:rsid w:val="003D772A"/>
    <w:rsid w:val="00403254"/>
    <w:rsid w:val="00404838"/>
    <w:rsid w:val="00415F51"/>
    <w:rsid w:val="00416CB5"/>
    <w:rsid w:val="004212A6"/>
    <w:rsid w:val="0042604F"/>
    <w:rsid w:val="0044314A"/>
    <w:rsid w:val="00472329"/>
    <w:rsid w:val="004845C0"/>
    <w:rsid w:val="004A06AC"/>
    <w:rsid w:val="004B0C9A"/>
    <w:rsid w:val="004B2B47"/>
    <w:rsid w:val="004C26E7"/>
    <w:rsid w:val="004C5018"/>
    <w:rsid w:val="004F05B3"/>
    <w:rsid w:val="004F4531"/>
    <w:rsid w:val="004F710E"/>
    <w:rsid w:val="005077FA"/>
    <w:rsid w:val="0051520C"/>
    <w:rsid w:val="0052010A"/>
    <w:rsid w:val="005235DF"/>
    <w:rsid w:val="00540851"/>
    <w:rsid w:val="00544FBD"/>
    <w:rsid w:val="00552D35"/>
    <w:rsid w:val="00565B98"/>
    <w:rsid w:val="00571CCB"/>
    <w:rsid w:val="0057684E"/>
    <w:rsid w:val="00586AC7"/>
    <w:rsid w:val="005A0FA3"/>
    <w:rsid w:val="005A3F6E"/>
    <w:rsid w:val="005B5DAC"/>
    <w:rsid w:val="005C396A"/>
    <w:rsid w:val="005C738F"/>
    <w:rsid w:val="005E0D80"/>
    <w:rsid w:val="005F6F32"/>
    <w:rsid w:val="00600E4E"/>
    <w:rsid w:val="0060127B"/>
    <w:rsid w:val="00611084"/>
    <w:rsid w:val="00614A8D"/>
    <w:rsid w:val="00627768"/>
    <w:rsid w:val="00627CFF"/>
    <w:rsid w:val="00640D46"/>
    <w:rsid w:val="006430A4"/>
    <w:rsid w:val="006452A8"/>
    <w:rsid w:val="00655D59"/>
    <w:rsid w:val="0066235F"/>
    <w:rsid w:val="00675D38"/>
    <w:rsid w:val="00685A42"/>
    <w:rsid w:val="006B2DC7"/>
    <w:rsid w:val="006B5418"/>
    <w:rsid w:val="006D6484"/>
    <w:rsid w:val="006E1243"/>
    <w:rsid w:val="006E4534"/>
    <w:rsid w:val="006F7B44"/>
    <w:rsid w:val="00701DAD"/>
    <w:rsid w:val="00711A05"/>
    <w:rsid w:val="00713612"/>
    <w:rsid w:val="00754E2C"/>
    <w:rsid w:val="00757AF5"/>
    <w:rsid w:val="00762407"/>
    <w:rsid w:val="00772FFF"/>
    <w:rsid w:val="00777F0F"/>
    <w:rsid w:val="00786BA5"/>
    <w:rsid w:val="00795816"/>
    <w:rsid w:val="007B1C4A"/>
    <w:rsid w:val="007E2E65"/>
    <w:rsid w:val="007F2D3B"/>
    <w:rsid w:val="007F4C46"/>
    <w:rsid w:val="00800C9E"/>
    <w:rsid w:val="008218A5"/>
    <w:rsid w:val="008228E4"/>
    <w:rsid w:val="00826AC7"/>
    <w:rsid w:val="008541B7"/>
    <w:rsid w:val="0086274A"/>
    <w:rsid w:val="0086570F"/>
    <w:rsid w:val="008720AD"/>
    <w:rsid w:val="0088666B"/>
    <w:rsid w:val="00891D2B"/>
    <w:rsid w:val="008C20F0"/>
    <w:rsid w:val="008D790F"/>
    <w:rsid w:val="008E631D"/>
    <w:rsid w:val="008F127F"/>
    <w:rsid w:val="00902D7D"/>
    <w:rsid w:val="00903DF9"/>
    <w:rsid w:val="0090492A"/>
    <w:rsid w:val="00906141"/>
    <w:rsid w:val="009135AD"/>
    <w:rsid w:val="009247CC"/>
    <w:rsid w:val="00967DD8"/>
    <w:rsid w:val="009D1E55"/>
    <w:rsid w:val="009E0521"/>
    <w:rsid w:val="009F1A1F"/>
    <w:rsid w:val="00A17411"/>
    <w:rsid w:val="00A30161"/>
    <w:rsid w:val="00A30BAD"/>
    <w:rsid w:val="00A32DAF"/>
    <w:rsid w:val="00A515AA"/>
    <w:rsid w:val="00A53239"/>
    <w:rsid w:val="00A65E4E"/>
    <w:rsid w:val="00A70C7F"/>
    <w:rsid w:val="00A7235D"/>
    <w:rsid w:val="00A74FBF"/>
    <w:rsid w:val="00A82E7E"/>
    <w:rsid w:val="00A85118"/>
    <w:rsid w:val="00A90C63"/>
    <w:rsid w:val="00AA134B"/>
    <w:rsid w:val="00AB6CCE"/>
    <w:rsid w:val="00AC1199"/>
    <w:rsid w:val="00AC2F2B"/>
    <w:rsid w:val="00AC7234"/>
    <w:rsid w:val="00AD49AD"/>
    <w:rsid w:val="00AE0F8B"/>
    <w:rsid w:val="00AE19CE"/>
    <w:rsid w:val="00AE257A"/>
    <w:rsid w:val="00AE3672"/>
    <w:rsid w:val="00AE4AD5"/>
    <w:rsid w:val="00AF1365"/>
    <w:rsid w:val="00B05A6E"/>
    <w:rsid w:val="00B1113F"/>
    <w:rsid w:val="00B2488B"/>
    <w:rsid w:val="00B42E44"/>
    <w:rsid w:val="00B469D6"/>
    <w:rsid w:val="00B86064"/>
    <w:rsid w:val="00B93FC8"/>
    <w:rsid w:val="00B94013"/>
    <w:rsid w:val="00BA3D85"/>
    <w:rsid w:val="00BA60E0"/>
    <w:rsid w:val="00BA6799"/>
    <w:rsid w:val="00BA6A06"/>
    <w:rsid w:val="00BA6D33"/>
    <w:rsid w:val="00BA7E21"/>
    <w:rsid w:val="00BC4BAE"/>
    <w:rsid w:val="00BC5234"/>
    <w:rsid w:val="00BC74E5"/>
    <w:rsid w:val="00BE04D2"/>
    <w:rsid w:val="00BE52BF"/>
    <w:rsid w:val="00BF12DF"/>
    <w:rsid w:val="00BF344F"/>
    <w:rsid w:val="00C06A8F"/>
    <w:rsid w:val="00C12436"/>
    <w:rsid w:val="00C13EEC"/>
    <w:rsid w:val="00C2529F"/>
    <w:rsid w:val="00C53FB5"/>
    <w:rsid w:val="00C60A8F"/>
    <w:rsid w:val="00C70336"/>
    <w:rsid w:val="00C91A7D"/>
    <w:rsid w:val="00C92301"/>
    <w:rsid w:val="00C94306"/>
    <w:rsid w:val="00C9452B"/>
    <w:rsid w:val="00CB3B1D"/>
    <w:rsid w:val="00CB3BB4"/>
    <w:rsid w:val="00CB7632"/>
    <w:rsid w:val="00CC2479"/>
    <w:rsid w:val="00CC285B"/>
    <w:rsid w:val="00CC586F"/>
    <w:rsid w:val="00CD7B63"/>
    <w:rsid w:val="00CE0C29"/>
    <w:rsid w:val="00D041DA"/>
    <w:rsid w:val="00D130AF"/>
    <w:rsid w:val="00D30DAB"/>
    <w:rsid w:val="00D31096"/>
    <w:rsid w:val="00D51E80"/>
    <w:rsid w:val="00D52782"/>
    <w:rsid w:val="00D63B1A"/>
    <w:rsid w:val="00D6658E"/>
    <w:rsid w:val="00D824D1"/>
    <w:rsid w:val="00D87322"/>
    <w:rsid w:val="00D905C0"/>
    <w:rsid w:val="00DA2AE9"/>
    <w:rsid w:val="00DB22B3"/>
    <w:rsid w:val="00DB67B9"/>
    <w:rsid w:val="00DC714B"/>
    <w:rsid w:val="00DD4427"/>
    <w:rsid w:val="00DE5FE6"/>
    <w:rsid w:val="00DF28A7"/>
    <w:rsid w:val="00E00180"/>
    <w:rsid w:val="00E0091F"/>
    <w:rsid w:val="00E019A7"/>
    <w:rsid w:val="00E074A1"/>
    <w:rsid w:val="00E146C5"/>
    <w:rsid w:val="00E15441"/>
    <w:rsid w:val="00E16EFB"/>
    <w:rsid w:val="00E20046"/>
    <w:rsid w:val="00E2243C"/>
    <w:rsid w:val="00E363D5"/>
    <w:rsid w:val="00E372B2"/>
    <w:rsid w:val="00E53184"/>
    <w:rsid w:val="00E533C8"/>
    <w:rsid w:val="00E74895"/>
    <w:rsid w:val="00E814F2"/>
    <w:rsid w:val="00E92F4D"/>
    <w:rsid w:val="00EC3B2B"/>
    <w:rsid w:val="00EC76B8"/>
    <w:rsid w:val="00ED2C75"/>
    <w:rsid w:val="00ED5399"/>
    <w:rsid w:val="00ED7B74"/>
    <w:rsid w:val="00EE1AA5"/>
    <w:rsid w:val="00EE7206"/>
    <w:rsid w:val="00EF12CB"/>
    <w:rsid w:val="00F22638"/>
    <w:rsid w:val="00F42C76"/>
    <w:rsid w:val="00F5131B"/>
    <w:rsid w:val="00F60AB4"/>
    <w:rsid w:val="00F71BBF"/>
    <w:rsid w:val="00F73A67"/>
    <w:rsid w:val="00F87121"/>
    <w:rsid w:val="00F93215"/>
    <w:rsid w:val="00FB633F"/>
    <w:rsid w:val="00FB7461"/>
    <w:rsid w:val="00FE2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4E72C"/>
  <w15:docId w15:val="{8953B9BF-405D-415E-8801-44977676F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2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2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2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D35"/>
  </w:style>
  <w:style w:type="paragraph" w:styleId="Footer">
    <w:name w:val="footer"/>
    <w:basedOn w:val="Normal"/>
    <w:link w:val="FooterChar"/>
    <w:uiPriority w:val="99"/>
    <w:unhideWhenUsed/>
    <w:rsid w:val="00552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D35"/>
  </w:style>
  <w:style w:type="paragraph" w:styleId="ListParagraph">
    <w:name w:val="List Paragraph"/>
    <w:basedOn w:val="Normal"/>
    <w:uiPriority w:val="34"/>
    <w:qFormat/>
    <w:rsid w:val="00472329"/>
    <w:pPr>
      <w:ind w:left="720"/>
      <w:contextualSpacing/>
    </w:pPr>
  </w:style>
  <w:style w:type="paragraph" w:styleId="BalloonText">
    <w:name w:val="Balloon Text"/>
    <w:basedOn w:val="Normal"/>
    <w:link w:val="BalloonTextChar"/>
    <w:uiPriority w:val="99"/>
    <w:semiHidden/>
    <w:unhideWhenUsed/>
    <w:rsid w:val="001B7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58B"/>
    <w:rPr>
      <w:rFonts w:ascii="Tahoma" w:hAnsi="Tahoma" w:cs="Tahoma"/>
      <w:sz w:val="16"/>
      <w:szCs w:val="16"/>
    </w:rPr>
  </w:style>
  <w:style w:type="character" w:styleId="CommentReference">
    <w:name w:val="annotation reference"/>
    <w:basedOn w:val="DefaultParagraphFont"/>
    <w:uiPriority w:val="99"/>
    <w:semiHidden/>
    <w:unhideWhenUsed/>
    <w:rsid w:val="00772FFF"/>
    <w:rPr>
      <w:sz w:val="16"/>
      <w:szCs w:val="16"/>
    </w:rPr>
  </w:style>
  <w:style w:type="paragraph" w:styleId="CommentText">
    <w:name w:val="annotation text"/>
    <w:basedOn w:val="Normal"/>
    <w:link w:val="CommentTextChar"/>
    <w:uiPriority w:val="99"/>
    <w:semiHidden/>
    <w:unhideWhenUsed/>
    <w:rsid w:val="00772FFF"/>
    <w:pPr>
      <w:spacing w:line="240" w:lineRule="auto"/>
    </w:pPr>
    <w:rPr>
      <w:sz w:val="20"/>
      <w:szCs w:val="20"/>
    </w:rPr>
  </w:style>
  <w:style w:type="character" w:customStyle="1" w:styleId="CommentTextChar">
    <w:name w:val="Comment Text Char"/>
    <w:basedOn w:val="DefaultParagraphFont"/>
    <w:link w:val="CommentText"/>
    <w:uiPriority w:val="99"/>
    <w:semiHidden/>
    <w:rsid w:val="00772FFF"/>
    <w:rPr>
      <w:sz w:val="20"/>
      <w:szCs w:val="20"/>
    </w:rPr>
  </w:style>
  <w:style w:type="paragraph" w:styleId="CommentSubject">
    <w:name w:val="annotation subject"/>
    <w:basedOn w:val="CommentText"/>
    <w:next w:val="CommentText"/>
    <w:link w:val="CommentSubjectChar"/>
    <w:uiPriority w:val="99"/>
    <w:semiHidden/>
    <w:unhideWhenUsed/>
    <w:rsid w:val="00772FFF"/>
    <w:rPr>
      <w:b/>
      <w:bCs/>
    </w:rPr>
  </w:style>
  <w:style w:type="character" w:customStyle="1" w:styleId="CommentSubjectChar">
    <w:name w:val="Comment Subject Char"/>
    <w:basedOn w:val="CommentTextChar"/>
    <w:link w:val="CommentSubject"/>
    <w:uiPriority w:val="99"/>
    <w:semiHidden/>
    <w:rsid w:val="00772FFF"/>
    <w:rPr>
      <w:b/>
      <w:bCs/>
      <w:sz w:val="20"/>
      <w:szCs w:val="20"/>
    </w:rPr>
  </w:style>
  <w:style w:type="character" w:styleId="Hyperlink">
    <w:name w:val="Hyperlink"/>
    <w:basedOn w:val="DefaultParagraphFont"/>
    <w:uiPriority w:val="99"/>
    <w:unhideWhenUsed/>
    <w:rsid w:val="00E92F4D"/>
    <w:rPr>
      <w:color w:val="0000FF"/>
      <w:u w:val="single"/>
    </w:rPr>
  </w:style>
  <w:style w:type="character" w:styleId="UnresolvedMention">
    <w:name w:val="Unresolved Mention"/>
    <w:basedOn w:val="DefaultParagraphFont"/>
    <w:uiPriority w:val="99"/>
    <w:semiHidden/>
    <w:unhideWhenUsed/>
    <w:rsid w:val="005C7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hqin.org/resource/plan-do-study-act-workshe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11B6B9F23254468F6D1ED128359F2E" ma:contentTypeVersion="19" ma:contentTypeDescription="Create a new document." ma:contentTypeScope="" ma:versionID="3af811f45196e3f65cef51a51a760094">
  <xsd:schema xmlns:xsd="http://www.w3.org/2001/XMLSchema" xmlns:xs="http://www.w3.org/2001/XMLSchema" xmlns:p="http://schemas.microsoft.com/office/2006/metadata/properties" xmlns:ns2="f5e617e0-9ae6-48ae-8c0a-f049dce7ee5d" xmlns:ns3="b6698f20-16d8-4387-8fa1-6bd4bb26deb7" targetNamespace="http://schemas.microsoft.com/office/2006/metadata/properties" ma:root="true" ma:fieldsID="0d8e7264d6823357c6163388db2d9612" ns2:_="" ns3:_="">
    <xsd:import namespace="f5e617e0-9ae6-48ae-8c0a-f049dce7ee5d"/>
    <xsd:import namespace="b6698f20-16d8-4387-8fa1-6bd4bb26de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617e0-9ae6-48ae-8c0a-f049dce7e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a94b52-c727-4669-9169-33f01e01f53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698f20-16d8-4387-8fa1-6bd4bb26deb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60fa02-844e-4010-beb4-7603f52e3dcf}" ma:internalName="TaxCatchAll" ma:showField="CatchAllData" ma:web="b6698f20-16d8-4387-8fa1-6bd4bb26de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6698f20-16d8-4387-8fa1-6bd4bb26deb7">
      <UserInfo>
        <DisplayName>Chris Burkey</DisplayName>
        <AccountId>17</AccountId>
        <AccountType/>
      </UserInfo>
    </SharedWithUsers>
    <MediaLengthInSeconds xmlns="f5e617e0-9ae6-48ae-8c0a-f049dce7ee5d" xsi:nil="true"/>
    <TaxCatchAll xmlns="b6698f20-16d8-4387-8fa1-6bd4bb26deb7" xsi:nil="true"/>
    <lcf76f155ced4ddcb4097134ff3c332f xmlns="f5e617e0-9ae6-48ae-8c0a-f049dce7ee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07E186-1370-4E18-9948-D2CC092CE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617e0-9ae6-48ae-8c0a-f049dce7ee5d"/>
    <ds:schemaRef ds:uri="b6698f20-16d8-4387-8fa1-6bd4bb26d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8AEE8A-2480-4DBE-A62D-1CCB3AE73B67}">
  <ds:schemaRefs>
    <ds:schemaRef ds:uri="http://schemas.microsoft.com/sharepoint/v3/contenttype/forms"/>
  </ds:schemaRefs>
</ds:datastoreItem>
</file>

<file path=customXml/itemProps3.xml><?xml version="1.0" encoding="utf-8"?>
<ds:datastoreItem xmlns:ds="http://schemas.openxmlformats.org/officeDocument/2006/customXml" ds:itemID="{C7022285-5D43-4130-A367-AE04FE4C6935}">
  <ds:schemaRefs>
    <ds:schemaRef ds:uri="http://schemas.microsoft.com/office/2006/metadata/properties"/>
    <ds:schemaRef ds:uri="http://schemas.microsoft.com/office/infopath/2007/PartnerControls"/>
    <ds:schemaRef ds:uri="b6698f20-16d8-4387-8fa1-6bd4bb26deb7"/>
    <ds:schemaRef ds:uri="f5e617e0-9ae6-48ae-8c0a-f049dce7ee5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Psychotropic Adverse Drug Events Self-Assessment</vt:lpstr>
    </vt:vector>
  </TitlesOfParts>
  <Company>CMS</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Psychotropic Adverse Drug Events Self-Assessment</dc:title>
  <dc:subject/>
  <dc:creator/>
  <cp:keywords/>
  <dc:description/>
  <cp:lastModifiedBy>April Faulkner</cp:lastModifiedBy>
  <cp:revision>26</cp:revision>
  <cp:lastPrinted>2011-09-11T22:57:00Z</cp:lastPrinted>
  <dcterms:created xsi:type="dcterms:W3CDTF">2025-06-13T17:50:00Z</dcterms:created>
  <dcterms:modified xsi:type="dcterms:W3CDTF">2025-06-16T15:09:00Z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0x0101005D11B6B9F23254468F6D1ED128359F2E</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xd_Signature">
    <vt:bool>false</vt:bool>
  </property>
  <property fmtid="{D5CDD505-2E9C-101B-9397-08002B2CF9AE}" pid="8" name="MediaServiceImageTags">
    <vt:lpwstr/>
  </property>
</Properties>
</file>