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67BE947F" w:rsidR="004E1CF2" w:rsidRPr="003272FD" w:rsidRDefault="001B6623" w:rsidP="007C67E8">
      <w:pPr>
        <w:rPr>
          <w:sz w:val="36"/>
          <w:szCs w:val="36"/>
        </w:rPr>
      </w:pPr>
      <w:r w:rsidRPr="003272FD">
        <w:rPr>
          <w:b/>
          <w:bCs/>
          <w:noProof/>
          <w:spacing w:val="-6"/>
          <w:sz w:val="36"/>
          <w:szCs w:val="36"/>
        </w:rPr>
        <mc:AlternateContent>
          <mc:Choice Requires="wps">
            <w:drawing>
              <wp:inline distT="0" distB="0" distL="0" distR="0" wp14:anchorId="1553CA8B" wp14:editId="160884B1">
                <wp:extent cx="9458325" cy="1593850"/>
                <wp:effectExtent l="0" t="0" r="28575" b="254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1593850"/>
                        </a:xfrm>
                        <a:prstGeom prst="rect">
                          <a:avLst/>
                        </a:prstGeom>
                        <a:solidFill>
                          <a:srgbClr val="FFFFFF"/>
                        </a:solidFill>
                        <a:ln w="9525">
                          <a:solidFill>
                            <a:srgbClr val="000000"/>
                          </a:solidFill>
                          <a:miter lim="800000"/>
                          <a:headEnd/>
                          <a:tailEnd/>
                        </a:ln>
                      </wps:spPr>
                      <wps:txbx>
                        <w:txbxContent>
                          <w:p w14:paraId="20ABD595" w14:textId="77777777" w:rsidR="001B6623" w:rsidRPr="00C407F5" w:rsidRDefault="001B6623" w:rsidP="001B6623">
                            <w:pPr>
                              <w:pStyle w:val="ListParagraph"/>
                              <w:ind w:left="0"/>
                              <w:rPr>
                                <w:rFonts w:cstheme="minorHAnsi"/>
                                <w:color w:val="0073B6"/>
                                <w:sz w:val="28"/>
                                <w:szCs w:val="28"/>
                              </w:rPr>
                            </w:pPr>
                            <w:r w:rsidRPr="00C407F5">
                              <w:rPr>
                                <w:b/>
                                <w:bCs/>
                                <w:color w:val="0073B6"/>
                                <w:spacing w:val="-6"/>
                                <w:sz w:val="28"/>
                                <w:szCs w:val="28"/>
                                <w:u w:val="single"/>
                              </w:rPr>
                              <w:t>TOPIC AREA</w:t>
                            </w:r>
                            <w:r w:rsidRPr="00C407F5">
                              <w:rPr>
                                <w:b/>
                                <w:bCs/>
                                <w:color w:val="0073B6"/>
                                <w:spacing w:val="-6"/>
                                <w:sz w:val="28"/>
                                <w:szCs w:val="28"/>
                              </w:rPr>
                              <w:t xml:space="preserve">        </w:t>
                            </w:r>
                          </w:p>
                          <w:p w14:paraId="7B2D884C" w14:textId="77777777" w:rsidR="001B6623" w:rsidRPr="005743EE" w:rsidRDefault="00000000" w:rsidP="001B6623">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color w:val="FF0000"/>
                                <w:sz w:val="28"/>
                                <w:szCs w:val="28"/>
                              </w:rPr>
                              <w:t xml:space="preserve"> </w:t>
                            </w:r>
                            <w:r w:rsidR="001B6623" w:rsidRPr="005743EE">
                              <w:rPr>
                                <w:rFonts w:cstheme="minorHAnsi"/>
                                <w:sz w:val="28"/>
                                <w:szCs w:val="28"/>
                              </w:rPr>
                              <w:t>Antibiotic Stewardship</w:t>
                            </w:r>
                            <w:r w:rsidR="001B6623" w:rsidRPr="005743E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Infection Control Surveillance</w:t>
                            </w:r>
                            <w:r w:rsidR="001B6623" w:rsidRPr="005743EE">
                              <w:rPr>
                                <w:rFonts w:cstheme="minorHAnsi"/>
                                <w:sz w:val="28"/>
                                <w:szCs w:val="28"/>
                              </w:rPr>
                              <w:tab/>
                            </w:r>
                            <w:r w:rsidR="001B6623" w:rsidRPr="005743E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Vaccination/Immunization </w:t>
                            </w:r>
                          </w:p>
                          <w:p w14:paraId="1CD2BD47" w14:textId="5BB37769" w:rsidR="001B6623" w:rsidRPr="005743EE" w:rsidRDefault="00000000" w:rsidP="001B6623">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Environmental Hygiene</w:t>
                            </w:r>
                            <w:r w:rsidR="001B6623" w:rsidRPr="005743E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Staff Infection Exposure Prevention</w:t>
                            </w:r>
                            <w:r w:rsidR="001B6623" w:rsidRPr="005743EE">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w:t>
                            </w:r>
                            <w:r w:rsidR="00233983" w:rsidRPr="00233983">
                              <w:rPr>
                                <w:rFonts w:cstheme="minorHAnsi"/>
                                <w:sz w:val="28"/>
                                <w:szCs w:val="28"/>
                              </w:rPr>
                              <w:t>COVID-19 Staff Vaccination</w:t>
                            </w:r>
                          </w:p>
                          <w:p w14:paraId="5BB41566" w14:textId="3C3995E2" w:rsidR="001B6623" w:rsidRPr="005743EE" w:rsidRDefault="00000000" w:rsidP="001B6623">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Hand Hygiene </w:t>
                            </w:r>
                            <w:r w:rsidR="001B6623" w:rsidRPr="005743EE">
                              <w:rPr>
                                <w:rFonts w:cstheme="minorHAnsi"/>
                                <w:sz w:val="28"/>
                                <w:szCs w:val="28"/>
                              </w:rPr>
                              <w:tab/>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Testing/Screening, </w:t>
                            </w:r>
                            <w:proofErr w:type="spellStart"/>
                            <w:r w:rsidR="001B6623" w:rsidRPr="005743EE">
                              <w:rPr>
                                <w:rFonts w:cstheme="minorHAnsi"/>
                                <w:sz w:val="28"/>
                                <w:szCs w:val="28"/>
                              </w:rPr>
                              <w:t>Cohorting</w:t>
                            </w:r>
                            <w:proofErr w:type="spellEnd"/>
                            <w:r w:rsidR="001B6623" w:rsidRPr="005743EE">
                              <w:rPr>
                                <w:rFonts w:cstheme="minorHAnsi"/>
                                <w:sz w:val="28"/>
                                <w:szCs w:val="28"/>
                              </w:rPr>
                              <w:t xml:space="preserve"> Residents </w:t>
                            </w:r>
                            <w:r w:rsidR="00BB74DE">
                              <w:rPr>
                                <w:rFonts w:cstheme="minorHAnsi"/>
                                <w:sz w:val="28"/>
                                <w:szCs w:val="28"/>
                              </w:rPr>
                              <w:tab/>
                              <w:t xml:space="preserve"> </w:t>
                            </w:r>
                            <w:sdt>
                              <w:sdtPr>
                                <w:rPr>
                                  <w:rFonts w:cstheme="minorHAnsi"/>
                                  <w:sz w:val="28"/>
                                  <w:szCs w:val="28"/>
                                </w:rPr>
                                <w:id w:val="-157236224"/>
                                <w14:checkbox>
                                  <w14:checked w14:val="0"/>
                                  <w14:checkedState w14:val="2612" w14:font="MS Gothic"/>
                                  <w14:uncheckedState w14:val="2610" w14:font="MS Gothic"/>
                                </w14:checkbox>
                              </w:sdtPr>
                              <w:sdtContent>
                                <w:r w:rsidR="00BB74DE" w:rsidRPr="007C6827">
                                  <w:rPr>
                                    <w:rFonts w:ascii="MS Gothic" w:eastAsia="MS Gothic" w:hAnsi="MS Gothic" w:cstheme="minorHAnsi" w:hint="eastAsia"/>
                                    <w:sz w:val="28"/>
                                    <w:szCs w:val="28"/>
                                  </w:rPr>
                                  <w:t>☐</w:t>
                                </w:r>
                              </w:sdtContent>
                            </w:sdt>
                            <w:r w:rsidR="00BB74DE" w:rsidRPr="007C6827">
                              <w:rPr>
                                <w:rFonts w:cstheme="minorHAnsi"/>
                                <w:sz w:val="28"/>
                                <w:szCs w:val="28"/>
                              </w:rPr>
                              <w:t xml:space="preserve"> COVID-19 Staff Boosters</w:t>
                            </w:r>
                          </w:p>
                          <w:p w14:paraId="26A5C445" w14:textId="35FAF309" w:rsidR="001B6623" w:rsidRDefault="00000000" w:rsidP="001B6623">
                            <w:pPr>
                              <w:pStyle w:val="ListParagraph"/>
                              <w:ind w:left="0"/>
                              <w:rPr>
                                <w:rFonts w:cstheme="minorHAnsi"/>
                                <w:sz w:val="28"/>
                                <w:szCs w:val="28"/>
                              </w:rPr>
                            </w:pPr>
                            <w:sdt>
                              <w:sdtPr>
                                <w:rPr>
                                  <w:rFonts w:cstheme="minorHAnsi"/>
                                  <w:color w:val="FF0000"/>
                                  <w:sz w:val="28"/>
                                  <w:szCs w:val="28"/>
                                </w:rPr>
                                <w:id w:val="1364791382"/>
                                <w14:checkbox>
                                  <w14:checked w14:val="1"/>
                                  <w14:checkedState w14:val="2612" w14:font="MS Gothic"/>
                                  <w14:uncheckedState w14:val="2610" w14:font="MS Gothic"/>
                                </w14:checkbox>
                              </w:sdtPr>
                              <w:sdtContent>
                                <w:r w:rsidR="001B6623" w:rsidRPr="005743EE">
                                  <w:rPr>
                                    <w:rFonts w:ascii="MS Gothic" w:eastAsia="MS Gothic" w:hAnsi="MS Gothic" w:cstheme="minorHAnsi" w:hint="eastAsia"/>
                                    <w:color w:val="FF0000"/>
                                    <w:sz w:val="28"/>
                                    <w:szCs w:val="28"/>
                                  </w:rPr>
                                  <w:t>☒</w:t>
                                </w:r>
                              </w:sdtContent>
                            </w:sdt>
                            <w:r w:rsidR="001B6623" w:rsidRPr="005743EE">
                              <w:rPr>
                                <w:rFonts w:cstheme="minorHAnsi"/>
                                <w:sz w:val="28"/>
                                <w:szCs w:val="28"/>
                              </w:rPr>
                              <w:t xml:space="preserve"> Isolation Precautions</w:t>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Visitors Restriction Infection Prevention</w:t>
                            </w:r>
                            <w:r w:rsidR="001B6623" w:rsidRPr="005743EE">
                              <w:rPr>
                                <w:rFonts w:cstheme="minorHAnsi"/>
                                <w:sz w:val="28"/>
                                <w:szCs w:val="28"/>
                              </w:rPr>
                              <w:tab/>
                            </w:r>
                            <w:r w:rsidR="00177F1A">
                              <w:rPr>
                                <w:rFonts w:cstheme="minorHAnsi"/>
                                <w:sz w:val="28"/>
                                <w:szCs w:val="28"/>
                              </w:rPr>
                              <w:t xml:space="preserve"> </w:t>
                            </w:r>
                            <w:sdt>
                              <w:sdtPr>
                                <w:rPr>
                                  <w:rFonts w:cstheme="minorHAnsi"/>
                                  <w:sz w:val="28"/>
                                  <w:szCs w:val="28"/>
                                </w:rPr>
                                <w:id w:val="438878478"/>
                                <w14:checkbox>
                                  <w14:checked w14:val="0"/>
                                  <w14:checkedState w14:val="2612" w14:font="MS Gothic"/>
                                  <w14:uncheckedState w14:val="2610" w14:font="MS Gothic"/>
                                </w14:checkbox>
                              </w:sdtPr>
                              <w:sdtContent>
                                <w:r w:rsidR="00177F1A">
                                  <w:rPr>
                                    <w:rFonts w:ascii="MS Gothic" w:eastAsia="MS Gothic" w:hAnsi="MS Gothic" w:cstheme="minorHAnsi" w:hint="eastAsia"/>
                                    <w:sz w:val="28"/>
                                    <w:szCs w:val="28"/>
                                  </w:rPr>
                                  <w:t>☐</w:t>
                                </w:r>
                              </w:sdtContent>
                            </w:sdt>
                            <w:r w:rsidR="00177F1A" w:rsidRPr="00B53D66">
                              <w:rPr>
                                <w:rFonts w:cstheme="minorHAnsi"/>
                                <w:sz w:val="28"/>
                                <w:szCs w:val="28"/>
                              </w:rPr>
                              <w:t xml:space="preserve"> </w:t>
                            </w:r>
                            <w:r w:rsidR="00177F1A" w:rsidRPr="00504BE2">
                              <w:rPr>
                                <w:rFonts w:cstheme="minorHAnsi"/>
                                <w:sz w:val="28"/>
                                <w:szCs w:val="28"/>
                              </w:rPr>
                              <w:t>COVID-19 Resident Vaccination</w:t>
                            </w:r>
                          </w:p>
                          <w:p w14:paraId="4E33273A" w14:textId="53B224B9" w:rsidR="00EB5FA4" w:rsidRPr="005743EE" w:rsidRDefault="00000000" w:rsidP="00B420F3">
                            <w:pPr>
                              <w:pStyle w:val="ListParagraph"/>
                              <w:ind w:left="3600"/>
                              <w:rPr>
                                <w:spacing w:val="-6"/>
                                <w:sz w:val="28"/>
                                <w:szCs w:val="28"/>
                              </w:rPr>
                            </w:pPr>
                            <w:sdt>
                              <w:sdtPr>
                                <w:rPr>
                                  <w:rFonts w:cstheme="minorHAnsi"/>
                                  <w:sz w:val="28"/>
                                  <w:szCs w:val="28"/>
                                </w:rPr>
                                <w:id w:val="902498181"/>
                                <w14:checkbox>
                                  <w14:checked w14:val="0"/>
                                  <w14:checkedState w14:val="2612" w14:font="MS Gothic"/>
                                  <w14:uncheckedState w14:val="2610" w14:font="MS Gothic"/>
                                </w14:checkbox>
                              </w:sdtPr>
                              <w:sdtContent>
                                <w:r w:rsidR="00B420F3" w:rsidRPr="005743EE">
                                  <w:rPr>
                                    <w:rFonts w:ascii="MS Gothic" w:eastAsia="MS Gothic" w:hAnsi="MS Gothic" w:cstheme="minorHAnsi" w:hint="eastAsia"/>
                                    <w:sz w:val="28"/>
                                    <w:szCs w:val="28"/>
                                  </w:rPr>
                                  <w:t>☐</w:t>
                                </w:r>
                              </w:sdtContent>
                            </w:sdt>
                            <w:r w:rsidR="00B420F3">
                              <w:rPr>
                                <w:spacing w:val="-6"/>
                                <w:sz w:val="28"/>
                                <w:szCs w:val="28"/>
                              </w:rPr>
                              <w:t xml:space="preserve"> Sepsis</w:t>
                            </w:r>
                            <w:r w:rsidR="004178B2">
                              <w:rPr>
                                <w:spacing w:val="-6"/>
                                <w:sz w:val="28"/>
                                <w:szCs w:val="28"/>
                              </w:rPr>
                              <w:tab/>
                            </w:r>
                            <w:r w:rsidR="004178B2">
                              <w:rPr>
                                <w:spacing w:val="-6"/>
                                <w:sz w:val="28"/>
                                <w:szCs w:val="28"/>
                              </w:rPr>
                              <w:tab/>
                            </w:r>
                            <w:r w:rsidR="004178B2">
                              <w:rPr>
                                <w:spacing w:val="-6"/>
                                <w:sz w:val="28"/>
                                <w:szCs w:val="28"/>
                              </w:rPr>
                              <w:tab/>
                            </w:r>
                            <w:r w:rsidR="004178B2">
                              <w:rPr>
                                <w:spacing w:val="-6"/>
                                <w:sz w:val="28"/>
                                <w:szCs w:val="28"/>
                              </w:rPr>
                              <w:tab/>
                            </w:r>
                            <w:r w:rsidR="004178B2">
                              <w:rPr>
                                <w:spacing w:val="-6"/>
                                <w:sz w:val="28"/>
                                <w:szCs w:val="28"/>
                              </w:rPr>
                              <w:tab/>
                            </w:r>
                            <w:r w:rsidR="004178B2">
                              <w:rPr>
                                <w:spacing w:val="-6"/>
                                <w:sz w:val="28"/>
                                <w:szCs w:val="28"/>
                              </w:rPr>
                              <w:tab/>
                              <w:t xml:space="preserve"> </w:t>
                            </w:r>
                            <w:sdt>
                              <w:sdtPr>
                                <w:rPr>
                                  <w:rFonts w:cstheme="minorHAnsi"/>
                                  <w:sz w:val="28"/>
                                  <w:szCs w:val="28"/>
                                </w:rPr>
                                <w:id w:val="763193873"/>
                                <w14:checkbox>
                                  <w14:checked w14:val="0"/>
                                  <w14:checkedState w14:val="2612" w14:font="MS Gothic"/>
                                  <w14:uncheckedState w14:val="2610" w14:font="MS Gothic"/>
                                </w14:checkbox>
                              </w:sdtPr>
                              <w:sdtContent>
                                <w:r w:rsidR="004178B2" w:rsidRPr="00964C03">
                                  <w:rPr>
                                    <w:rFonts w:ascii="MS Gothic" w:eastAsia="MS Gothic" w:hAnsi="MS Gothic" w:cstheme="minorHAnsi" w:hint="eastAsia"/>
                                    <w:sz w:val="28"/>
                                    <w:szCs w:val="28"/>
                                  </w:rPr>
                                  <w:t>☐</w:t>
                                </w:r>
                              </w:sdtContent>
                            </w:sdt>
                            <w:r w:rsidR="004178B2" w:rsidRPr="00964C03">
                              <w:rPr>
                                <w:rFonts w:cstheme="minorHAnsi"/>
                                <w:sz w:val="28"/>
                                <w:szCs w:val="28"/>
                              </w:rPr>
                              <w:t xml:space="preserve"> COVID-19 Resident Boosters</w:t>
                            </w:r>
                          </w:p>
                        </w:txbxContent>
                      </wps:txbx>
                      <wps:bodyPr rot="0" vert="horz" wrap="square" lIns="91440" tIns="45720" rIns="91440" bIns="45720" anchor="t" anchorCtr="0">
                        <a:noAutofit/>
                      </wps:bodyPr>
                    </wps:wsp>
                  </a:graphicData>
                </a:graphic>
              </wp:inline>
            </w:drawing>
          </mc:Choice>
          <mc:Fallback>
            <w:pict>
              <v:shapetype w14:anchorId="1553CA8B" id="_x0000_t202" coordsize="21600,21600" o:spt="202" path="m,l,21600r21600,l21600,xe">
                <v:stroke joinstyle="miter"/>
                <v:path gradientshapeok="t" o:connecttype="rect"/>
              </v:shapetype>
              <v:shape id="Text Box 2" o:spid="_x0000_s1026" type="#_x0000_t202" style="width:744.7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">
                <v:textbox>
                  <w:txbxContent>
                    <w:p w14:paraId="20ABD595" w14:textId="77777777" w:rsidR="001B6623" w:rsidRPr="00C407F5" w:rsidRDefault="001B6623" w:rsidP="001B6623">
                      <w:pPr>
                        <w:pStyle w:val="ListParagraph"/>
                        <w:ind w:left="0"/>
                        <w:rPr>
                          <w:rFonts w:cstheme="minorHAnsi"/>
                          <w:color w:val="0073B6"/>
                          <w:sz w:val="28"/>
                          <w:szCs w:val="28"/>
                        </w:rPr>
                      </w:pPr>
                      <w:r w:rsidRPr="00C407F5">
                        <w:rPr>
                          <w:b/>
                          <w:bCs/>
                          <w:color w:val="0073B6"/>
                          <w:spacing w:val="-6"/>
                          <w:sz w:val="28"/>
                          <w:szCs w:val="28"/>
                          <w:u w:val="single"/>
                        </w:rPr>
                        <w:t>TOPIC AREA</w:t>
                      </w:r>
                      <w:r w:rsidRPr="00C407F5">
                        <w:rPr>
                          <w:b/>
                          <w:bCs/>
                          <w:color w:val="0073B6"/>
                          <w:spacing w:val="-6"/>
                          <w:sz w:val="28"/>
                          <w:szCs w:val="28"/>
                        </w:rPr>
                        <w:t xml:space="preserve">        </w:t>
                      </w:r>
                    </w:p>
                    <w:p w14:paraId="7B2D884C" w14:textId="77777777" w:rsidR="001B6623" w:rsidRPr="005743EE" w:rsidRDefault="00F7363C" w:rsidP="001B6623">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color w:val="FF0000"/>
                          <w:sz w:val="28"/>
                          <w:szCs w:val="28"/>
                        </w:rPr>
                        <w:t xml:space="preserve"> </w:t>
                      </w:r>
                      <w:r w:rsidR="001B6623" w:rsidRPr="005743EE">
                        <w:rPr>
                          <w:rFonts w:cstheme="minorHAnsi"/>
                          <w:sz w:val="28"/>
                          <w:szCs w:val="28"/>
                        </w:rPr>
                        <w:t>Antibiotic Stewardship</w:t>
                      </w:r>
                      <w:r w:rsidR="001B6623" w:rsidRPr="005743E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Infection Control Surveillance</w:t>
                      </w:r>
                      <w:r w:rsidR="001B6623" w:rsidRPr="005743EE">
                        <w:rPr>
                          <w:rFonts w:cstheme="minorHAnsi"/>
                          <w:sz w:val="28"/>
                          <w:szCs w:val="28"/>
                        </w:rPr>
                        <w:tab/>
                      </w:r>
                      <w:r w:rsidR="001B6623" w:rsidRPr="005743E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Vaccination/Immunization </w:t>
                      </w:r>
                    </w:p>
                    <w:p w14:paraId="1CD2BD47" w14:textId="5BB37769" w:rsidR="001B6623" w:rsidRPr="005743EE" w:rsidRDefault="00F7363C" w:rsidP="001B6623">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Environmental Hygiene</w:t>
                      </w:r>
                      <w:r w:rsidR="001B6623" w:rsidRPr="005743E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Staff Infection Exposure Prevention</w:t>
                      </w:r>
                      <w:r w:rsidR="001B6623" w:rsidRPr="005743EE">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w:t>
                      </w:r>
                      <w:r w:rsidR="00233983" w:rsidRPr="00233983">
                        <w:rPr>
                          <w:rFonts w:cstheme="minorHAnsi"/>
                          <w:sz w:val="28"/>
                          <w:szCs w:val="28"/>
                        </w:rPr>
                        <w:t>COVID-19 Staff Vaccination</w:t>
                      </w:r>
                    </w:p>
                    <w:p w14:paraId="5BB41566" w14:textId="3C3995E2" w:rsidR="001B6623" w:rsidRPr="005743EE" w:rsidRDefault="00F7363C" w:rsidP="001B6623">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Hand Hygiene </w:t>
                      </w:r>
                      <w:r w:rsidR="001B6623" w:rsidRPr="005743EE">
                        <w:rPr>
                          <w:rFonts w:cstheme="minorHAnsi"/>
                          <w:sz w:val="28"/>
                          <w:szCs w:val="28"/>
                        </w:rPr>
                        <w:tab/>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Testing/Screening, </w:t>
                      </w:r>
                      <w:proofErr w:type="spellStart"/>
                      <w:r w:rsidR="001B6623" w:rsidRPr="005743EE">
                        <w:rPr>
                          <w:rFonts w:cstheme="minorHAnsi"/>
                          <w:sz w:val="28"/>
                          <w:szCs w:val="28"/>
                        </w:rPr>
                        <w:t>Cohorting</w:t>
                      </w:r>
                      <w:proofErr w:type="spellEnd"/>
                      <w:r w:rsidR="001B6623" w:rsidRPr="005743EE">
                        <w:rPr>
                          <w:rFonts w:cstheme="minorHAnsi"/>
                          <w:sz w:val="28"/>
                          <w:szCs w:val="28"/>
                        </w:rPr>
                        <w:t xml:space="preserve"> Residents </w:t>
                      </w:r>
                      <w:r w:rsidR="00BB74DE">
                        <w:rPr>
                          <w:rFonts w:cstheme="minorHAnsi"/>
                          <w:sz w:val="28"/>
                          <w:szCs w:val="28"/>
                        </w:rPr>
                        <w:tab/>
                        <w:t xml:space="preserve"> </w:t>
                      </w:r>
                      <w:sdt>
                        <w:sdtPr>
                          <w:rPr>
                            <w:rFonts w:cstheme="minorHAnsi"/>
                            <w:sz w:val="28"/>
                            <w:szCs w:val="28"/>
                          </w:rPr>
                          <w:id w:val="-157236224"/>
                          <w14:checkbox>
                            <w14:checked w14:val="0"/>
                            <w14:checkedState w14:val="2612" w14:font="MS Gothic"/>
                            <w14:uncheckedState w14:val="2610" w14:font="MS Gothic"/>
                          </w14:checkbox>
                        </w:sdtPr>
                        <w:sdtContent>
                          <w:r w:rsidR="00BB74DE" w:rsidRPr="007C6827">
                            <w:rPr>
                              <w:rFonts w:ascii="MS Gothic" w:eastAsia="MS Gothic" w:hAnsi="MS Gothic" w:cstheme="minorHAnsi" w:hint="eastAsia"/>
                              <w:sz w:val="28"/>
                              <w:szCs w:val="28"/>
                            </w:rPr>
                            <w:t>☐</w:t>
                          </w:r>
                        </w:sdtContent>
                      </w:sdt>
                      <w:r w:rsidR="00BB74DE" w:rsidRPr="007C6827">
                        <w:rPr>
                          <w:rFonts w:cstheme="minorHAnsi"/>
                          <w:sz w:val="28"/>
                          <w:szCs w:val="28"/>
                        </w:rPr>
                        <w:t xml:space="preserve"> COVID-19 Staff Boosters</w:t>
                      </w:r>
                    </w:p>
                    <w:p w14:paraId="26A5C445" w14:textId="35FAF309" w:rsidR="001B6623" w:rsidRDefault="00F7363C" w:rsidP="001B6623">
                      <w:pPr>
                        <w:pStyle w:val="ListParagraph"/>
                        <w:ind w:left="0"/>
                        <w:rPr>
                          <w:rFonts w:cstheme="minorHAnsi"/>
                          <w:sz w:val="28"/>
                          <w:szCs w:val="28"/>
                        </w:rPr>
                      </w:pPr>
                      <w:sdt>
                        <w:sdtPr>
                          <w:rPr>
                            <w:rFonts w:cstheme="minorHAnsi"/>
                            <w:color w:val="FF0000"/>
                            <w:sz w:val="28"/>
                            <w:szCs w:val="28"/>
                          </w:rPr>
                          <w:id w:val="1364791382"/>
                          <w14:checkbox>
                            <w14:checked w14:val="1"/>
                            <w14:checkedState w14:val="2612" w14:font="MS Gothic"/>
                            <w14:uncheckedState w14:val="2610" w14:font="MS Gothic"/>
                          </w14:checkbox>
                        </w:sdtPr>
                        <w:sdtEndPr/>
                        <w:sdtContent>
                          <w:r w:rsidR="001B6623" w:rsidRPr="005743EE">
                            <w:rPr>
                              <w:rFonts w:ascii="MS Gothic" w:eastAsia="MS Gothic" w:hAnsi="MS Gothic" w:cstheme="minorHAnsi" w:hint="eastAsia"/>
                              <w:color w:val="FF0000"/>
                              <w:sz w:val="28"/>
                              <w:szCs w:val="28"/>
                            </w:rPr>
                            <w:t>☒</w:t>
                          </w:r>
                        </w:sdtContent>
                      </w:sdt>
                      <w:r w:rsidR="001B6623" w:rsidRPr="005743EE">
                        <w:rPr>
                          <w:rFonts w:cstheme="minorHAnsi"/>
                          <w:sz w:val="28"/>
                          <w:szCs w:val="28"/>
                        </w:rPr>
                        <w:t xml:space="preserve"> Isolation Precautions</w:t>
                      </w:r>
                      <w:r w:rsidR="001B6623" w:rsidRPr="005743EE">
                        <w:rPr>
                          <w:rFonts w:cstheme="minorHAnsi"/>
                          <w:sz w:val="28"/>
                          <w:szCs w:val="28"/>
                        </w:rPr>
                        <w:tab/>
                      </w:r>
                      <w:r w:rsidR="001B6623" w:rsidRPr="005743E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1B6623" w:rsidRPr="005743EE">
                            <w:rPr>
                              <w:rFonts w:ascii="MS Gothic" w:eastAsia="MS Gothic" w:hAnsi="MS Gothic" w:cstheme="minorHAnsi" w:hint="eastAsia"/>
                              <w:sz w:val="28"/>
                              <w:szCs w:val="28"/>
                            </w:rPr>
                            <w:t>☐</w:t>
                          </w:r>
                        </w:sdtContent>
                      </w:sdt>
                      <w:r w:rsidR="001B6623" w:rsidRPr="005743EE">
                        <w:rPr>
                          <w:rFonts w:cstheme="minorHAnsi"/>
                          <w:sz w:val="28"/>
                          <w:szCs w:val="28"/>
                        </w:rPr>
                        <w:t xml:space="preserve"> Visitors Restriction Infection Prevention</w:t>
                      </w:r>
                      <w:r w:rsidR="001B6623" w:rsidRPr="005743EE">
                        <w:rPr>
                          <w:rFonts w:cstheme="minorHAnsi"/>
                          <w:sz w:val="28"/>
                          <w:szCs w:val="28"/>
                        </w:rPr>
                        <w:tab/>
                      </w:r>
                      <w:r w:rsidR="00177F1A">
                        <w:rPr>
                          <w:rFonts w:cstheme="minorHAnsi"/>
                          <w:sz w:val="28"/>
                          <w:szCs w:val="28"/>
                        </w:rPr>
                        <w:t xml:space="preserve"> </w:t>
                      </w:r>
                      <w:sdt>
                        <w:sdtPr>
                          <w:rPr>
                            <w:rFonts w:cstheme="minorHAnsi"/>
                            <w:sz w:val="28"/>
                            <w:szCs w:val="28"/>
                          </w:rPr>
                          <w:id w:val="438878478"/>
                          <w14:checkbox>
                            <w14:checked w14:val="0"/>
                            <w14:checkedState w14:val="2612" w14:font="MS Gothic"/>
                            <w14:uncheckedState w14:val="2610" w14:font="MS Gothic"/>
                          </w14:checkbox>
                        </w:sdtPr>
                        <w:sdtContent>
                          <w:r w:rsidR="00177F1A">
                            <w:rPr>
                              <w:rFonts w:ascii="MS Gothic" w:eastAsia="MS Gothic" w:hAnsi="MS Gothic" w:cstheme="minorHAnsi" w:hint="eastAsia"/>
                              <w:sz w:val="28"/>
                              <w:szCs w:val="28"/>
                            </w:rPr>
                            <w:t>☐</w:t>
                          </w:r>
                        </w:sdtContent>
                      </w:sdt>
                      <w:r w:rsidR="00177F1A" w:rsidRPr="00B53D66">
                        <w:rPr>
                          <w:rFonts w:cstheme="minorHAnsi"/>
                          <w:sz w:val="28"/>
                          <w:szCs w:val="28"/>
                        </w:rPr>
                        <w:t xml:space="preserve"> </w:t>
                      </w:r>
                      <w:r w:rsidR="00177F1A" w:rsidRPr="00504BE2">
                        <w:rPr>
                          <w:rFonts w:cstheme="minorHAnsi"/>
                          <w:sz w:val="28"/>
                          <w:szCs w:val="28"/>
                        </w:rPr>
                        <w:t>COVID-19 Resident Vaccination</w:t>
                      </w:r>
                    </w:p>
                    <w:p w14:paraId="4E33273A" w14:textId="53B224B9" w:rsidR="00EB5FA4" w:rsidRPr="005743EE" w:rsidRDefault="00B420F3" w:rsidP="00B420F3">
                      <w:pPr>
                        <w:pStyle w:val="ListParagraph"/>
                        <w:ind w:left="3600"/>
                        <w:rPr>
                          <w:spacing w:val="-6"/>
                          <w:sz w:val="28"/>
                          <w:szCs w:val="28"/>
                        </w:rPr>
                      </w:pPr>
                      <w:sdt>
                        <w:sdtPr>
                          <w:rPr>
                            <w:rFonts w:cstheme="minorHAnsi"/>
                            <w:sz w:val="28"/>
                            <w:szCs w:val="28"/>
                          </w:rPr>
                          <w:id w:val="902498181"/>
                          <w14:checkbox>
                            <w14:checked w14:val="0"/>
                            <w14:checkedState w14:val="2612" w14:font="MS Gothic"/>
                            <w14:uncheckedState w14:val="2610" w14:font="MS Gothic"/>
                          </w14:checkbox>
                        </w:sdtPr>
                        <w:sdtContent>
                          <w:r w:rsidRPr="005743EE">
                            <w:rPr>
                              <w:rFonts w:ascii="MS Gothic" w:eastAsia="MS Gothic" w:hAnsi="MS Gothic" w:cstheme="minorHAnsi" w:hint="eastAsia"/>
                              <w:sz w:val="28"/>
                              <w:szCs w:val="28"/>
                            </w:rPr>
                            <w:t>☐</w:t>
                          </w:r>
                        </w:sdtContent>
                      </w:sdt>
                      <w:r>
                        <w:rPr>
                          <w:spacing w:val="-6"/>
                          <w:sz w:val="28"/>
                          <w:szCs w:val="28"/>
                        </w:rPr>
                        <w:t xml:space="preserve"> Sepsis</w:t>
                      </w:r>
                      <w:r w:rsidR="004178B2">
                        <w:rPr>
                          <w:spacing w:val="-6"/>
                          <w:sz w:val="28"/>
                          <w:szCs w:val="28"/>
                        </w:rPr>
                        <w:tab/>
                      </w:r>
                      <w:r w:rsidR="004178B2">
                        <w:rPr>
                          <w:spacing w:val="-6"/>
                          <w:sz w:val="28"/>
                          <w:szCs w:val="28"/>
                        </w:rPr>
                        <w:tab/>
                      </w:r>
                      <w:r w:rsidR="004178B2">
                        <w:rPr>
                          <w:spacing w:val="-6"/>
                          <w:sz w:val="28"/>
                          <w:szCs w:val="28"/>
                        </w:rPr>
                        <w:tab/>
                      </w:r>
                      <w:r w:rsidR="004178B2">
                        <w:rPr>
                          <w:spacing w:val="-6"/>
                          <w:sz w:val="28"/>
                          <w:szCs w:val="28"/>
                        </w:rPr>
                        <w:tab/>
                      </w:r>
                      <w:r w:rsidR="004178B2">
                        <w:rPr>
                          <w:spacing w:val="-6"/>
                          <w:sz w:val="28"/>
                          <w:szCs w:val="28"/>
                        </w:rPr>
                        <w:tab/>
                      </w:r>
                      <w:r w:rsidR="004178B2">
                        <w:rPr>
                          <w:spacing w:val="-6"/>
                          <w:sz w:val="28"/>
                          <w:szCs w:val="28"/>
                        </w:rPr>
                        <w:tab/>
                        <w:t xml:space="preserve"> </w:t>
                      </w:r>
                      <w:sdt>
                        <w:sdtPr>
                          <w:rPr>
                            <w:rFonts w:cstheme="minorHAnsi"/>
                            <w:sz w:val="28"/>
                            <w:szCs w:val="28"/>
                          </w:rPr>
                          <w:id w:val="763193873"/>
                          <w14:checkbox>
                            <w14:checked w14:val="0"/>
                            <w14:checkedState w14:val="2612" w14:font="MS Gothic"/>
                            <w14:uncheckedState w14:val="2610" w14:font="MS Gothic"/>
                          </w14:checkbox>
                        </w:sdtPr>
                        <w:sdtContent>
                          <w:r w:rsidR="004178B2" w:rsidRPr="00964C03">
                            <w:rPr>
                              <w:rFonts w:ascii="MS Gothic" w:eastAsia="MS Gothic" w:hAnsi="MS Gothic" w:cstheme="minorHAnsi" w:hint="eastAsia"/>
                              <w:sz w:val="28"/>
                              <w:szCs w:val="28"/>
                            </w:rPr>
                            <w:t>☐</w:t>
                          </w:r>
                        </w:sdtContent>
                      </w:sdt>
                      <w:r w:rsidR="004178B2" w:rsidRPr="00964C03">
                        <w:rPr>
                          <w:rFonts w:cstheme="minorHAnsi"/>
                          <w:sz w:val="28"/>
                          <w:szCs w:val="28"/>
                        </w:rPr>
                        <w:t xml:space="preserve"> COVID-19 Resident Boosters</w:t>
                      </w:r>
                    </w:p>
                  </w:txbxContent>
                </v:textbox>
                <w10:anchorlock/>
              </v:shape>
            </w:pict>
          </mc:Fallback>
        </mc:AlternateContent>
      </w:r>
      <w:r w:rsidR="00076CA6" w:rsidRPr="003272FD">
        <w:rPr>
          <w:noProof/>
          <w:sz w:val="36"/>
          <w:szCs w:val="36"/>
        </w:rPr>
        <mc:AlternateContent>
          <mc:Choice Requires="wps">
            <w:drawing>
              <wp:inline distT="0" distB="0" distL="0" distR="0" wp14:anchorId="6246793A" wp14:editId="4C623FB7">
                <wp:extent cx="9448800" cy="997527"/>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997527"/>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B21052" w:rsidRDefault="009030F7" w:rsidP="009030F7">
                            <w:pPr>
                              <w:spacing w:after="0" w:line="240" w:lineRule="auto"/>
                              <w:rPr>
                                <w:b/>
                                <w:bCs/>
                                <w:color w:val="0B4A72"/>
                                <w:sz w:val="28"/>
                                <w:szCs w:val="28"/>
                                <w:u w:val="single"/>
                              </w:rPr>
                            </w:pPr>
                            <w:r w:rsidRPr="00B21052">
                              <w:rPr>
                                <w:b/>
                                <w:bCs/>
                                <w:color w:val="0B4A72"/>
                                <w:sz w:val="28"/>
                                <w:szCs w:val="28"/>
                                <w:u w:val="single"/>
                              </w:rPr>
                              <w:t xml:space="preserve">Conduct Root Cause Analyses for Each Identified Gap or </w:t>
                            </w:r>
                            <w:r w:rsidR="00412EBD" w:rsidRPr="00B21052">
                              <w:rPr>
                                <w:b/>
                                <w:bCs/>
                                <w:color w:val="0B4A72"/>
                                <w:sz w:val="28"/>
                                <w:szCs w:val="28"/>
                                <w:u w:val="single"/>
                              </w:rPr>
                              <w:t>Opportunity</w:t>
                            </w:r>
                            <w:r w:rsidRPr="00B21052">
                              <w:rPr>
                                <w:b/>
                                <w:bCs/>
                                <w:color w:val="0B4A72"/>
                                <w:sz w:val="28"/>
                                <w:szCs w:val="28"/>
                                <w:u w:val="single"/>
                              </w:rPr>
                              <w:t>:</w:t>
                            </w:r>
                          </w:p>
                          <w:p w14:paraId="32CFCA78" w14:textId="266A153E" w:rsidR="009030F7" w:rsidRPr="00EB4509" w:rsidRDefault="009030F7" w:rsidP="00EB4509">
                            <w:pPr>
                              <w:pStyle w:val="ListParagraph"/>
                              <w:numPr>
                                <w:ilvl w:val="0"/>
                                <w:numId w:val="31"/>
                              </w:numPr>
                              <w:spacing w:after="0" w:line="240" w:lineRule="auto"/>
                              <w:rPr>
                                <w:b/>
                                <w:bCs/>
                                <w:sz w:val="28"/>
                                <w:szCs w:val="28"/>
                                <w:u w:val="single"/>
                              </w:rPr>
                            </w:pPr>
                            <w:r w:rsidRPr="00EB4509">
                              <w:rPr>
                                <w:sz w:val="28"/>
                                <w:szCs w:val="28"/>
                              </w:rPr>
                              <w:t>Determine contributing factors, events, system issues and processes involved</w:t>
                            </w:r>
                          </w:p>
                          <w:p w14:paraId="70FB048C" w14:textId="7A665948" w:rsidR="007E65E1" w:rsidRPr="00EB4509" w:rsidRDefault="009030F7" w:rsidP="00EB4509">
                            <w:pPr>
                              <w:pStyle w:val="ListParagraph"/>
                              <w:numPr>
                                <w:ilvl w:val="0"/>
                                <w:numId w:val="31"/>
                              </w:numPr>
                              <w:spacing w:after="0" w:line="240" w:lineRule="auto"/>
                              <w:rPr>
                                <w:b/>
                                <w:bCs/>
                                <w:i/>
                                <w:iCs/>
                                <w:sz w:val="28"/>
                                <w:szCs w:val="28"/>
                                <w:u w:val="single"/>
                              </w:rPr>
                            </w:pPr>
                            <w:r w:rsidRPr="00EB4509">
                              <w:rPr>
                                <w:sz w:val="28"/>
                                <w:szCs w:val="28"/>
                              </w:rPr>
                              <w:t xml:space="preserve">Utilize RCA tools as appropriate </w:t>
                            </w:r>
                            <w:r w:rsidR="00EB4509">
                              <w:rPr>
                                <w:sz w:val="28"/>
                                <w:szCs w:val="28"/>
                              </w:rPr>
                              <w:t>(</w:t>
                            </w:r>
                            <w:r w:rsidRPr="00EB4509">
                              <w:rPr>
                                <w:sz w:val="28"/>
                                <w:szCs w:val="28"/>
                              </w:rPr>
                              <w:t>e.g.</w:t>
                            </w:r>
                            <w:r w:rsidR="00EB4509">
                              <w:rPr>
                                <w:sz w:val="28"/>
                                <w:szCs w:val="28"/>
                              </w:rPr>
                              <w:t>,</w:t>
                            </w:r>
                            <w:r w:rsidRPr="00EB4509">
                              <w:rPr>
                                <w:sz w:val="28"/>
                                <w:szCs w:val="28"/>
                              </w:rPr>
                              <w:t xml:space="preserve"> 5 Whys, Fishbone, Cause &amp; Effect Diagram</w:t>
                            </w:r>
                            <w:r w:rsidR="00EB4509">
                              <w:rPr>
                                <w:sz w:val="28"/>
                                <w:szCs w:val="28"/>
                              </w:rPr>
                              <w:t>)</w:t>
                            </w:r>
                            <w:r w:rsidRPr="00EB4509">
                              <w:rPr>
                                <w:sz w:val="28"/>
                                <w:szCs w:val="28"/>
                              </w:rPr>
                              <w:t xml:space="preserve"> </w:t>
                            </w:r>
                          </w:p>
                          <w:p w14:paraId="54DEEF72" w14:textId="35163FC7" w:rsidR="00174F8F" w:rsidRPr="00EB4509" w:rsidRDefault="0041572C" w:rsidP="00EB4509">
                            <w:pPr>
                              <w:pStyle w:val="ListParagraph"/>
                              <w:numPr>
                                <w:ilvl w:val="0"/>
                                <w:numId w:val="31"/>
                              </w:numPr>
                              <w:spacing w:after="0" w:line="240" w:lineRule="auto"/>
                              <w:rPr>
                                <w:b/>
                                <w:bCs/>
                                <w:i/>
                                <w:iCs/>
                                <w:sz w:val="28"/>
                                <w:szCs w:val="28"/>
                                <w:u w:val="single"/>
                              </w:rPr>
                            </w:pPr>
                            <w:r w:rsidRPr="00EB4509">
                              <w:rPr>
                                <w:sz w:val="28"/>
                                <w:szCs w:val="28"/>
                              </w:rPr>
                              <w:t>Conduct</w:t>
                            </w:r>
                            <w:r w:rsidR="00174F8F" w:rsidRPr="00EB4509">
                              <w:rPr>
                                <w:sz w:val="28"/>
                                <w:szCs w:val="28"/>
                              </w:rPr>
                              <w:t xml:space="preserve"> </w:t>
                            </w:r>
                            <w:r w:rsidRPr="00EB4509">
                              <w:rPr>
                                <w:sz w:val="28"/>
                                <w:szCs w:val="28"/>
                              </w:rPr>
                              <w:t xml:space="preserve">a </w:t>
                            </w:r>
                            <w:r w:rsidR="00174F8F" w:rsidRPr="00EB4509">
                              <w:rPr>
                                <w:sz w:val="28"/>
                                <w:szCs w:val="28"/>
                              </w:rPr>
                              <w:t xml:space="preserve">Plan-Do-Study-Act (PDSA) </w:t>
                            </w:r>
                            <w:r w:rsidRPr="00EB4509">
                              <w:rPr>
                                <w:sz w:val="28"/>
                                <w:szCs w:val="28"/>
                              </w:rPr>
                              <w:t>to test intervention, review results and adjust actions as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" fillcolor="#d8d8d8 [2733]">
                <v:textbox>
                  <w:txbxContent>
                    <w:p w14:paraId="2DDA8291" w14:textId="6C0A3AFE" w:rsidR="009030F7" w:rsidRPr="00B21052" w:rsidRDefault="009030F7" w:rsidP="009030F7">
                      <w:pPr>
                        <w:spacing w:after="0" w:line="240" w:lineRule="auto"/>
                        <w:rPr>
                          <w:b/>
                          <w:bCs/>
                          <w:color w:val="0B4A72"/>
                          <w:sz w:val="28"/>
                          <w:szCs w:val="28"/>
                          <w:u w:val="single"/>
                        </w:rPr>
                      </w:pPr>
                      <w:r w:rsidRPr="00B21052">
                        <w:rPr>
                          <w:b/>
                          <w:bCs/>
                          <w:color w:val="0B4A72"/>
                          <w:sz w:val="28"/>
                          <w:szCs w:val="28"/>
                          <w:u w:val="single"/>
                        </w:rPr>
                        <w:t xml:space="preserve">Conduct Root Cause Analyses for Each Identified Gap or </w:t>
                      </w:r>
                      <w:r w:rsidR="00412EBD" w:rsidRPr="00B21052">
                        <w:rPr>
                          <w:b/>
                          <w:bCs/>
                          <w:color w:val="0B4A72"/>
                          <w:sz w:val="28"/>
                          <w:szCs w:val="28"/>
                          <w:u w:val="single"/>
                        </w:rPr>
                        <w:t>Opportunity</w:t>
                      </w:r>
                      <w:r w:rsidRPr="00B21052">
                        <w:rPr>
                          <w:b/>
                          <w:bCs/>
                          <w:color w:val="0B4A72"/>
                          <w:sz w:val="28"/>
                          <w:szCs w:val="28"/>
                          <w:u w:val="single"/>
                        </w:rPr>
                        <w:t>:</w:t>
                      </w:r>
                    </w:p>
                    <w:p w14:paraId="32CFCA78" w14:textId="266A153E" w:rsidR="009030F7" w:rsidRPr="00EB4509" w:rsidRDefault="009030F7" w:rsidP="00EB4509">
                      <w:pPr>
                        <w:pStyle w:val="ListParagraph"/>
                        <w:numPr>
                          <w:ilvl w:val="0"/>
                          <w:numId w:val="31"/>
                        </w:numPr>
                        <w:spacing w:after="0" w:line="240" w:lineRule="auto"/>
                        <w:rPr>
                          <w:b/>
                          <w:bCs/>
                          <w:sz w:val="28"/>
                          <w:szCs w:val="28"/>
                          <w:u w:val="single"/>
                        </w:rPr>
                      </w:pPr>
                      <w:r w:rsidRPr="00EB4509">
                        <w:rPr>
                          <w:sz w:val="28"/>
                          <w:szCs w:val="28"/>
                        </w:rPr>
                        <w:t>Determine contributing factors, events, system issues and processes involved</w:t>
                      </w:r>
                    </w:p>
                    <w:p w14:paraId="70FB048C" w14:textId="7A665948" w:rsidR="007E65E1" w:rsidRPr="00EB4509" w:rsidRDefault="009030F7" w:rsidP="00EB4509">
                      <w:pPr>
                        <w:pStyle w:val="ListParagraph"/>
                        <w:numPr>
                          <w:ilvl w:val="0"/>
                          <w:numId w:val="31"/>
                        </w:numPr>
                        <w:spacing w:after="0" w:line="240" w:lineRule="auto"/>
                        <w:rPr>
                          <w:b/>
                          <w:bCs/>
                          <w:i/>
                          <w:iCs/>
                          <w:sz w:val="28"/>
                          <w:szCs w:val="28"/>
                          <w:u w:val="single"/>
                        </w:rPr>
                      </w:pPr>
                      <w:r w:rsidRPr="00EB4509">
                        <w:rPr>
                          <w:sz w:val="28"/>
                          <w:szCs w:val="28"/>
                        </w:rPr>
                        <w:t xml:space="preserve">Utilize RCA tools as appropriate </w:t>
                      </w:r>
                      <w:r w:rsidR="00EB4509">
                        <w:rPr>
                          <w:sz w:val="28"/>
                          <w:szCs w:val="28"/>
                        </w:rPr>
                        <w:t>(</w:t>
                      </w:r>
                      <w:r w:rsidRPr="00EB4509">
                        <w:rPr>
                          <w:sz w:val="28"/>
                          <w:szCs w:val="28"/>
                        </w:rPr>
                        <w:t>e.g.</w:t>
                      </w:r>
                      <w:r w:rsidR="00EB4509">
                        <w:rPr>
                          <w:sz w:val="28"/>
                          <w:szCs w:val="28"/>
                        </w:rPr>
                        <w:t>,</w:t>
                      </w:r>
                      <w:r w:rsidRPr="00EB4509">
                        <w:rPr>
                          <w:sz w:val="28"/>
                          <w:szCs w:val="28"/>
                        </w:rPr>
                        <w:t xml:space="preserve"> 5 Whys, Fishbone, Cause &amp; Effect Diagram</w:t>
                      </w:r>
                      <w:r w:rsidR="00EB4509">
                        <w:rPr>
                          <w:sz w:val="28"/>
                          <w:szCs w:val="28"/>
                        </w:rPr>
                        <w:t>)</w:t>
                      </w:r>
                      <w:r w:rsidRPr="00EB4509">
                        <w:rPr>
                          <w:sz w:val="28"/>
                          <w:szCs w:val="28"/>
                        </w:rPr>
                        <w:t xml:space="preserve"> </w:t>
                      </w:r>
                    </w:p>
                    <w:p w14:paraId="54DEEF72" w14:textId="35163FC7" w:rsidR="00174F8F" w:rsidRPr="00EB4509" w:rsidRDefault="0041572C" w:rsidP="00EB4509">
                      <w:pPr>
                        <w:pStyle w:val="ListParagraph"/>
                        <w:numPr>
                          <w:ilvl w:val="0"/>
                          <w:numId w:val="31"/>
                        </w:numPr>
                        <w:spacing w:after="0" w:line="240" w:lineRule="auto"/>
                        <w:rPr>
                          <w:b/>
                          <w:bCs/>
                          <w:i/>
                          <w:iCs/>
                          <w:sz w:val="28"/>
                          <w:szCs w:val="28"/>
                          <w:u w:val="single"/>
                        </w:rPr>
                      </w:pPr>
                      <w:r w:rsidRPr="00EB4509">
                        <w:rPr>
                          <w:sz w:val="28"/>
                          <w:szCs w:val="28"/>
                        </w:rPr>
                        <w:t>Conduct</w:t>
                      </w:r>
                      <w:r w:rsidR="00174F8F" w:rsidRPr="00EB4509">
                        <w:rPr>
                          <w:sz w:val="28"/>
                          <w:szCs w:val="28"/>
                        </w:rPr>
                        <w:t xml:space="preserve"> </w:t>
                      </w:r>
                      <w:r w:rsidRPr="00EB4509">
                        <w:rPr>
                          <w:sz w:val="28"/>
                          <w:szCs w:val="28"/>
                        </w:rPr>
                        <w:t xml:space="preserve">a </w:t>
                      </w:r>
                      <w:r w:rsidR="00174F8F" w:rsidRPr="00EB4509">
                        <w:rPr>
                          <w:sz w:val="28"/>
                          <w:szCs w:val="28"/>
                        </w:rPr>
                        <w:t xml:space="preserve">Plan-Do-Study-Act (PDSA) </w:t>
                      </w:r>
                      <w:r w:rsidRPr="00EB4509">
                        <w:rPr>
                          <w:sz w:val="28"/>
                          <w:szCs w:val="28"/>
                        </w:rPr>
                        <w:t>to test intervention, review results and adjust actions as needed</w:t>
                      </w:r>
                    </w:p>
                  </w:txbxContent>
                </v:textbox>
                <w10:anchorlock/>
              </v:shape>
            </w:pict>
          </mc:Fallback>
        </mc:AlternateContent>
      </w:r>
      <w:r w:rsidR="00076CA6"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57E5C80B">
                <wp:extent cx="9439275" cy="1068779"/>
                <wp:effectExtent l="0" t="0" r="28575"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68779"/>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B21052" w:rsidRDefault="00D95048" w:rsidP="00D95048">
                            <w:pPr>
                              <w:spacing w:after="0"/>
                              <w:rPr>
                                <w:rFonts w:ascii="Calibri" w:eastAsiaTheme="majorEastAsia" w:hAnsi="Calibri" w:cstheme="majorBidi"/>
                                <w:b/>
                                <w:bCs/>
                                <w:color w:val="0B4A72"/>
                                <w:spacing w:val="-6"/>
                                <w:sz w:val="32"/>
                                <w:szCs w:val="32"/>
                              </w:rPr>
                            </w:pPr>
                            <w:r w:rsidRPr="00B21052">
                              <w:rPr>
                                <w:rFonts w:ascii="Calibri" w:eastAsiaTheme="majorEastAsia" w:hAnsi="Calibri" w:cstheme="majorBidi"/>
                                <w:b/>
                                <w:bCs/>
                                <w:color w:val="0B4A72"/>
                                <w:spacing w:val="-6"/>
                                <w:sz w:val="32"/>
                                <w:szCs w:val="32"/>
                                <w:u w:val="single"/>
                              </w:rPr>
                              <w:t xml:space="preserve">Identify Infection Prevention and Control Gaps &amp; Areas of </w:t>
                            </w:r>
                            <w:r w:rsidR="00F9284A" w:rsidRPr="00B21052">
                              <w:rPr>
                                <w:rFonts w:ascii="Calibri" w:eastAsiaTheme="majorEastAsia" w:hAnsi="Calibri" w:cstheme="majorBidi"/>
                                <w:b/>
                                <w:bCs/>
                                <w:color w:val="0B4A72"/>
                                <w:spacing w:val="-6"/>
                                <w:sz w:val="32"/>
                                <w:szCs w:val="32"/>
                                <w:u w:val="single"/>
                              </w:rPr>
                              <w:t>Opportunity</w:t>
                            </w:r>
                            <w:r w:rsidRPr="00B21052">
                              <w:rPr>
                                <w:rFonts w:ascii="Calibri" w:eastAsiaTheme="majorEastAsia" w:hAnsi="Calibri" w:cstheme="majorBidi"/>
                                <w:b/>
                                <w:bCs/>
                                <w:color w:val="0B4A72"/>
                                <w:spacing w:val="-6"/>
                                <w:sz w:val="32"/>
                                <w:szCs w:val="32"/>
                                <w:u w:val="single"/>
                              </w:rPr>
                              <w:t>:</w:t>
                            </w:r>
                          </w:p>
                          <w:p w14:paraId="3B4E015C" w14:textId="213A3020" w:rsidR="00D95048" w:rsidRPr="00B21052" w:rsidRDefault="00000000" w:rsidP="00B21052">
                            <w:pPr>
                              <w:pStyle w:val="ListParagraph"/>
                              <w:widowControl w:val="0"/>
                              <w:numPr>
                                <w:ilvl w:val="0"/>
                                <w:numId w:val="32"/>
                              </w:numPr>
                              <w:spacing w:after="0" w:line="240" w:lineRule="auto"/>
                              <w:rPr>
                                <w:rFonts w:eastAsia="Times New Roman" w:cs="Times New Roman"/>
                                <w:sz w:val="28"/>
                                <w:szCs w:val="28"/>
                              </w:rPr>
                            </w:pPr>
                            <w:hyperlink r:id="rId11" w:history="1">
                              <w:r w:rsidR="00F9284A" w:rsidRPr="00B21052">
                                <w:rPr>
                                  <w:rStyle w:val="Hyperlink"/>
                                  <w:rFonts w:ascii="Calibri" w:eastAsiaTheme="majorEastAsia" w:hAnsi="Calibri" w:cstheme="majorBidi"/>
                                  <w:spacing w:val="-6"/>
                                  <w:sz w:val="28"/>
                                  <w:szCs w:val="28"/>
                                </w:rPr>
                                <w:t xml:space="preserve">CDC Infection Control Assessment </w:t>
                              </w:r>
                              <w:r w:rsidR="00D95048" w:rsidRPr="00B21052">
                                <w:rPr>
                                  <w:rStyle w:val="Hyperlink"/>
                                  <w:rFonts w:ascii="Calibri" w:eastAsiaTheme="majorEastAsia" w:hAnsi="Calibri" w:cstheme="majorBidi"/>
                                  <w:spacing w:val="-6"/>
                                  <w:sz w:val="28"/>
                                  <w:szCs w:val="28"/>
                                </w:rPr>
                                <w:t>for Long-term Care Facilities</w:t>
                              </w:r>
                            </w:hyperlink>
                          </w:p>
                          <w:p w14:paraId="3A970847" w14:textId="31B427FA" w:rsidR="00D95048" w:rsidRPr="00B21052" w:rsidRDefault="00D95048" w:rsidP="00B21052">
                            <w:pPr>
                              <w:pStyle w:val="ListParagraph"/>
                              <w:widowControl w:val="0"/>
                              <w:numPr>
                                <w:ilvl w:val="0"/>
                                <w:numId w:val="32"/>
                              </w:numPr>
                              <w:spacing w:after="0" w:line="240" w:lineRule="auto"/>
                              <w:rPr>
                                <w:rFonts w:ascii="Times New Roman" w:eastAsia="Times New Roman" w:hAnsi="Times New Roman" w:cs="Times New Roman"/>
                                <w:sz w:val="28"/>
                                <w:szCs w:val="28"/>
                              </w:rPr>
                            </w:pPr>
                            <w:r w:rsidRPr="00B21052">
                              <w:rPr>
                                <w:rFonts w:ascii="Calibri" w:eastAsiaTheme="majorEastAsia" w:hAnsi="Calibri" w:cstheme="majorBidi"/>
                                <w:spacing w:val="-6"/>
                                <w:sz w:val="28"/>
                                <w:szCs w:val="28"/>
                              </w:rPr>
                              <w:t>Review previous survey findings</w:t>
                            </w:r>
                            <w:r w:rsidR="00763C9A" w:rsidRPr="00B21052">
                              <w:rPr>
                                <w:rFonts w:ascii="Calibri" w:eastAsiaTheme="majorEastAsia" w:hAnsi="Calibri" w:cstheme="majorBidi"/>
                                <w:spacing w:val="-6"/>
                                <w:sz w:val="28"/>
                                <w:szCs w:val="28"/>
                              </w:rPr>
                              <w:t xml:space="preserve">, </w:t>
                            </w:r>
                            <w:r w:rsidR="006B2287" w:rsidRPr="00B21052">
                              <w:rPr>
                                <w:rFonts w:ascii="Calibri" w:eastAsiaTheme="majorEastAsia" w:hAnsi="Calibri" w:cstheme="majorBidi"/>
                                <w:spacing w:val="-6"/>
                                <w:sz w:val="28"/>
                                <w:szCs w:val="28"/>
                              </w:rPr>
                              <w:t xml:space="preserve">federal </w:t>
                            </w:r>
                            <w:r w:rsidR="00B21052">
                              <w:rPr>
                                <w:rFonts w:ascii="Calibri" w:eastAsiaTheme="majorEastAsia" w:hAnsi="Calibri" w:cstheme="majorBidi"/>
                                <w:spacing w:val="-6"/>
                                <w:sz w:val="28"/>
                                <w:szCs w:val="28"/>
                              </w:rPr>
                              <w:t>and</w:t>
                            </w:r>
                            <w:r w:rsidR="006B2287" w:rsidRPr="00B21052">
                              <w:rPr>
                                <w:rFonts w:ascii="Calibri" w:eastAsiaTheme="majorEastAsia" w:hAnsi="Calibri" w:cstheme="majorBidi"/>
                                <w:spacing w:val="-6"/>
                                <w:sz w:val="28"/>
                                <w:szCs w:val="28"/>
                              </w:rPr>
                              <w:t xml:space="preserve"> state regulations</w:t>
                            </w:r>
                            <w:r w:rsidR="00B21052">
                              <w:rPr>
                                <w:rFonts w:ascii="Calibri" w:eastAsiaTheme="majorEastAsia" w:hAnsi="Calibri" w:cstheme="majorBidi"/>
                                <w:spacing w:val="-6"/>
                                <w:sz w:val="28"/>
                                <w:szCs w:val="28"/>
                              </w:rPr>
                              <w:t xml:space="preserve"> and</w:t>
                            </w:r>
                            <w:r w:rsidR="006B2287" w:rsidRPr="00B21052">
                              <w:rPr>
                                <w:rFonts w:ascii="Calibri" w:eastAsiaTheme="majorEastAsia" w:hAnsi="Calibri" w:cstheme="majorBidi"/>
                                <w:spacing w:val="-6"/>
                                <w:sz w:val="28"/>
                                <w:szCs w:val="28"/>
                              </w:rPr>
                              <w:t xml:space="preserve"> CDC updates for long</w:t>
                            </w:r>
                            <w:r w:rsidR="00B21052">
                              <w:rPr>
                                <w:rFonts w:ascii="Calibri" w:eastAsiaTheme="majorEastAsia" w:hAnsi="Calibri" w:cstheme="majorBidi"/>
                                <w:spacing w:val="-6"/>
                                <w:sz w:val="28"/>
                                <w:szCs w:val="28"/>
                              </w:rPr>
                              <w:t>-</w:t>
                            </w:r>
                            <w:r w:rsidR="006B2287" w:rsidRPr="00B21052">
                              <w:rPr>
                                <w:rFonts w:ascii="Calibri" w:eastAsiaTheme="majorEastAsia" w:hAnsi="Calibri" w:cstheme="majorBidi"/>
                                <w:spacing w:val="-6"/>
                                <w:sz w:val="28"/>
                                <w:szCs w:val="28"/>
                              </w:rPr>
                              <w:t>term care facilities</w:t>
                            </w:r>
                          </w:p>
                          <w:p w14:paraId="4F256E2C" w14:textId="555DBF66" w:rsidR="00D95048" w:rsidRPr="007C0D71" w:rsidRDefault="007C0D71" w:rsidP="007C0D71">
                            <w:pPr>
                              <w:pStyle w:val="ListParagraph"/>
                              <w:widowControl w:val="0"/>
                              <w:numPr>
                                <w:ilvl w:val="0"/>
                                <w:numId w:val="32"/>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" fillcolor="#bfbfbf [2413]">
                <v:textbox>
                  <w:txbxContent>
                    <w:p w14:paraId="23C0ECED" w14:textId="0AF716C3" w:rsidR="00D95048" w:rsidRPr="00B21052" w:rsidRDefault="00D95048" w:rsidP="00D95048">
                      <w:pPr>
                        <w:spacing w:after="0"/>
                        <w:rPr>
                          <w:rFonts w:ascii="Calibri" w:eastAsiaTheme="majorEastAsia" w:hAnsi="Calibri" w:cstheme="majorBidi"/>
                          <w:b/>
                          <w:bCs/>
                          <w:color w:val="0B4A72"/>
                          <w:spacing w:val="-6"/>
                          <w:sz w:val="32"/>
                          <w:szCs w:val="32"/>
                        </w:rPr>
                      </w:pPr>
                      <w:r w:rsidRPr="00B21052">
                        <w:rPr>
                          <w:rFonts w:ascii="Calibri" w:eastAsiaTheme="majorEastAsia" w:hAnsi="Calibri" w:cstheme="majorBidi"/>
                          <w:b/>
                          <w:bCs/>
                          <w:color w:val="0B4A72"/>
                          <w:spacing w:val="-6"/>
                          <w:sz w:val="32"/>
                          <w:szCs w:val="32"/>
                          <w:u w:val="single"/>
                        </w:rPr>
                        <w:t xml:space="preserve">Identify Infection Prevention and Control Gaps &amp; Areas of </w:t>
                      </w:r>
                      <w:r w:rsidR="00F9284A" w:rsidRPr="00B21052">
                        <w:rPr>
                          <w:rFonts w:ascii="Calibri" w:eastAsiaTheme="majorEastAsia" w:hAnsi="Calibri" w:cstheme="majorBidi"/>
                          <w:b/>
                          <w:bCs/>
                          <w:color w:val="0B4A72"/>
                          <w:spacing w:val="-6"/>
                          <w:sz w:val="32"/>
                          <w:szCs w:val="32"/>
                          <w:u w:val="single"/>
                        </w:rPr>
                        <w:t>Opportunity</w:t>
                      </w:r>
                      <w:r w:rsidRPr="00B21052">
                        <w:rPr>
                          <w:rFonts w:ascii="Calibri" w:eastAsiaTheme="majorEastAsia" w:hAnsi="Calibri" w:cstheme="majorBidi"/>
                          <w:b/>
                          <w:bCs/>
                          <w:color w:val="0B4A72"/>
                          <w:spacing w:val="-6"/>
                          <w:sz w:val="32"/>
                          <w:szCs w:val="32"/>
                          <w:u w:val="single"/>
                        </w:rPr>
                        <w:t>:</w:t>
                      </w:r>
                    </w:p>
                    <w:p w14:paraId="3B4E015C" w14:textId="213A3020" w:rsidR="00D95048" w:rsidRPr="00B21052" w:rsidRDefault="00F7363C" w:rsidP="00B21052">
                      <w:pPr>
                        <w:pStyle w:val="ListParagraph"/>
                        <w:widowControl w:val="0"/>
                        <w:numPr>
                          <w:ilvl w:val="0"/>
                          <w:numId w:val="32"/>
                        </w:numPr>
                        <w:spacing w:after="0" w:line="240" w:lineRule="auto"/>
                        <w:rPr>
                          <w:rFonts w:eastAsia="Times New Roman" w:cs="Times New Roman"/>
                          <w:sz w:val="28"/>
                          <w:szCs w:val="28"/>
                        </w:rPr>
                      </w:pPr>
                      <w:hyperlink r:id="rId13" w:history="1">
                        <w:r w:rsidR="00F9284A" w:rsidRPr="00B21052">
                          <w:rPr>
                            <w:rStyle w:val="Hyperlink"/>
                            <w:rFonts w:ascii="Calibri" w:eastAsiaTheme="majorEastAsia" w:hAnsi="Calibri" w:cstheme="majorBidi"/>
                            <w:spacing w:val="-6"/>
                            <w:sz w:val="28"/>
                            <w:szCs w:val="28"/>
                          </w:rPr>
                          <w:t xml:space="preserve">CDC Infection Control Assessment </w:t>
                        </w:r>
                        <w:r w:rsidR="00D95048" w:rsidRPr="00B21052">
                          <w:rPr>
                            <w:rStyle w:val="Hyperlink"/>
                            <w:rFonts w:ascii="Calibri" w:eastAsiaTheme="majorEastAsia" w:hAnsi="Calibri" w:cstheme="majorBidi"/>
                            <w:spacing w:val="-6"/>
                            <w:sz w:val="28"/>
                            <w:szCs w:val="28"/>
                          </w:rPr>
                          <w:t>for Long-term Care Facilities</w:t>
                        </w:r>
                      </w:hyperlink>
                    </w:p>
                    <w:p w14:paraId="3A970847" w14:textId="31B427FA" w:rsidR="00D95048" w:rsidRPr="00B21052" w:rsidRDefault="00D95048" w:rsidP="00B21052">
                      <w:pPr>
                        <w:pStyle w:val="ListParagraph"/>
                        <w:widowControl w:val="0"/>
                        <w:numPr>
                          <w:ilvl w:val="0"/>
                          <w:numId w:val="32"/>
                        </w:numPr>
                        <w:spacing w:after="0" w:line="240" w:lineRule="auto"/>
                        <w:rPr>
                          <w:rFonts w:ascii="Times New Roman" w:eastAsia="Times New Roman" w:hAnsi="Times New Roman" w:cs="Times New Roman"/>
                          <w:sz w:val="28"/>
                          <w:szCs w:val="28"/>
                        </w:rPr>
                      </w:pPr>
                      <w:r w:rsidRPr="00B21052">
                        <w:rPr>
                          <w:rFonts w:ascii="Calibri" w:eastAsiaTheme="majorEastAsia" w:hAnsi="Calibri" w:cstheme="majorBidi"/>
                          <w:spacing w:val="-6"/>
                          <w:sz w:val="28"/>
                          <w:szCs w:val="28"/>
                        </w:rPr>
                        <w:t>Review previous survey findings</w:t>
                      </w:r>
                      <w:r w:rsidR="00763C9A" w:rsidRPr="00B21052">
                        <w:rPr>
                          <w:rFonts w:ascii="Calibri" w:eastAsiaTheme="majorEastAsia" w:hAnsi="Calibri" w:cstheme="majorBidi"/>
                          <w:spacing w:val="-6"/>
                          <w:sz w:val="28"/>
                          <w:szCs w:val="28"/>
                        </w:rPr>
                        <w:t xml:space="preserve">, </w:t>
                      </w:r>
                      <w:r w:rsidR="006B2287" w:rsidRPr="00B21052">
                        <w:rPr>
                          <w:rFonts w:ascii="Calibri" w:eastAsiaTheme="majorEastAsia" w:hAnsi="Calibri" w:cstheme="majorBidi"/>
                          <w:spacing w:val="-6"/>
                          <w:sz w:val="28"/>
                          <w:szCs w:val="28"/>
                        </w:rPr>
                        <w:t xml:space="preserve">federal </w:t>
                      </w:r>
                      <w:r w:rsidR="00B21052">
                        <w:rPr>
                          <w:rFonts w:ascii="Calibri" w:eastAsiaTheme="majorEastAsia" w:hAnsi="Calibri" w:cstheme="majorBidi"/>
                          <w:spacing w:val="-6"/>
                          <w:sz w:val="28"/>
                          <w:szCs w:val="28"/>
                        </w:rPr>
                        <w:t>and</w:t>
                      </w:r>
                      <w:r w:rsidR="006B2287" w:rsidRPr="00B21052">
                        <w:rPr>
                          <w:rFonts w:ascii="Calibri" w:eastAsiaTheme="majorEastAsia" w:hAnsi="Calibri" w:cstheme="majorBidi"/>
                          <w:spacing w:val="-6"/>
                          <w:sz w:val="28"/>
                          <w:szCs w:val="28"/>
                        </w:rPr>
                        <w:t xml:space="preserve"> state </w:t>
                      </w:r>
                      <w:proofErr w:type="gramStart"/>
                      <w:r w:rsidR="006B2287" w:rsidRPr="00B21052">
                        <w:rPr>
                          <w:rFonts w:ascii="Calibri" w:eastAsiaTheme="majorEastAsia" w:hAnsi="Calibri" w:cstheme="majorBidi"/>
                          <w:spacing w:val="-6"/>
                          <w:sz w:val="28"/>
                          <w:szCs w:val="28"/>
                        </w:rPr>
                        <w:t>regulations</w:t>
                      </w:r>
                      <w:proofErr w:type="gramEnd"/>
                      <w:r w:rsidR="00B21052">
                        <w:rPr>
                          <w:rFonts w:ascii="Calibri" w:eastAsiaTheme="majorEastAsia" w:hAnsi="Calibri" w:cstheme="majorBidi"/>
                          <w:spacing w:val="-6"/>
                          <w:sz w:val="28"/>
                          <w:szCs w:val="28"/>
                        </w:rPr>
                        <w:t xml:space="preserve"> and</w:t>
                      </w:r>
                      <w:r w:rsidR="006B2287" w:rsidRPr="00B21052">
                        <w:rPr>
                          <w:rFonts w:ascii="Calibri" w:eastAsiaTheme="majorEastAsia" w:hAnsi="Calibri" w:cstheme="majorBidi"/>
                          <w:spacing w:val="-6"/>
                          <w:sz w:val="28"/>
                          <w:szCs w:val="28"/>
                        </w:rPr>
                        <w:t xml:space="preserve"> CDC updates for long</w:t>
                      </w:r>
                      <w:r w:rsidR="00B21052">
                        <w:rPr>
                          <w:rFonts w:ascii="Calibri" w:eastAsiaTheme="majorEastAsia" w:hAnsi="Calibri" w:cstheme="majorBidi"/>
                          <w:spacing w:val="-6"/>
                          <w:sz w:val="28"/>
                          <w:szCs w:val="28"/>
                        </w:rPr>
                        <w:t>-</w:t>
                      </w:r>
                      <w:r w:rsidR="006B2287" w:rsidRPr="00B21052">
                        <w:rPr>
                          <w:rFonts w:ascii="Calibri" w:eastAsiaTheme="majorEastAsia" w:hAnsi="Calibri" w:cstheme="majorBidi"/>
                          <w:spacing w:val="-6"/>
                          <w:sz w:val="28"/>
                          <w:szCs w:val="28"/>
                        </w:rPr>
                        <w:t>term care facilities</w:t>
                      </w:r>
                    </w:p>
                    <w:p w14:paraId="4F256E2C" w14:textId="555DBF66" w:rsidR="00D95048" w:rsidRPr="007C0D71" w:rsidRDefault="007C0D71" w:rsidP="007C0D71">
                      <w:pPr>
                        <w:pStyle w:val="ListParagraph"/>
                        <w:widowControl w:val="0"/>
                        <w:numPr>
                          <w:ilvl w:val="0"/>
                          <w:numId w:val="32"/>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p>
    <w:p w14:paraId="646A3899" w14:textId="25382870" w:rsidR="00C407F5" w:rsidRDefault="00076CA6" w:rsidP="005860B7">
      <w:pPr>
        <w:spacing w:after="0" w:line="240" w:lineRule="auto"/>
        <w:rPr>
          <w:sz w:val="20"/>
          <w:szCs w:val="20"/>
        </w:rPr>
      </w:pPr>
      <w:r w:rsidRPr="001B6623">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076CA6">
        <w:rPr>
          <w:sz w:val="20"/>
          <w:szCs w:val="20"/>
        </w:rPr>
        <w:tab/>
      </w:r>
      <w:r w:rsidR="00C52648" w:rsidRPr="00076CA6">
        <w:rPr>
          <w:sz w:val="20"/>
          <w:szCs w:val="20"/>
        </w:rPr>
        <w:t xml:space="preserve"> </w:t>
      </w:r>
      <w:r w:rsidR="004E1CF2" w:rsidRPr="00076CA6">
        <w:rPr>
          <w:sz w:val="20"/>
          <w:szCs w:val="20"/>
        </w:rPr>
        <w:t xml:space="preserve"> </w:t>
      </w:r>
    </w:p>
    <w:p w14:paraId="4A661443" w14:textId="77777777" w:rsidR="00C407F5" w:rsidRDefault="00C407F5">
      <w:pPr>
        <w:rPr>
          <w:sz w:val="20"/>
          <w:szCs w:val="20"/>
        </w:rPr>
      </w:pPr>
      <w:r>
        <w:rPr>
          <w:sz w:val="20"/>
          <w:szCs w:val="20"/>
        </w:rPr>
        <w:br w:type="page"/>
      </w:r>
    </w:p>
    <w:p w14:paraId="5F6CEF39" w14:textId="77777777" w:rsidR="00076CA6" w:rsidRDefault="00076CA6" w:rsidP="005860B7">
      <w:pPr>
        <w:spacing w:after="0" w:line="240" w:lineRule="auto"/>
        <w:rPr>
          <w:sz w:val="20"/>
          <w:szCs w:val="20"/>
        </w:rPr>
      </w:pPr>
    </w:p>
    <w:p w14:paraId="7E472C45" w14:textId="77777777" w:rsidR="001B6623" w:rsidRDefault="001B6623"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00327DBB">
        <w:tc>
          <w:tcPr>
            <w:tcW w:w="14390" w:type="dxa"/>
            <w:tcBorders>
              <w:bottom w:val="single" w:sz="4" w:space="0" w:color="BFBFBF" w:themeColor="background1" w:themeShade="BF"/>
            </w:tcBorders>
            <w:shd w:val="clear" w:color="auto" w:fill="B4C6E7" w:themeFill="background2" w:themeFillTint="66"/>
          </w:tcPr>
          <w:p w14:paraId="658DA5AB" w14:textId="2D5B97EE" w:rsidR="00426AD8" w:rsidRDefault="00426AD8" w:rsidP="00327DBB">
            <w:pPr>
              <w:spacing w:before="120" w:after="120"/>
              <w:rPr>
                <w:b/>
                <w:bCs/>
                <w:sz w:val="28"/>
                <w:szCs w:val="28"/>
              </w:rPr>
            </w:pPr>
            <w:r>
              <w:rPr>
                <w:b/>
                <w:bCs/>
                <w:sz w:val="28"/>
                <w:szCs w:val="28"/>
              </w:rPr>
              <w:t xml:space="preserve">Area of Opportunity: </w:t>
            </w:r>
          </w:p>
        </w:tc>
      </w:tr>
      <w:tr w:rsidR="00327DBB" w14:paraId="7A134828" w14:textId="77777777" w:rsidTr="00327DBB">
        <w:tc>
          <w:tcPr>
            <w:tcW w:w="14390" w:type="dxa"/>
            <w:tcBorders>
              <w:top w:val="single" w:sz="4" w:space="0" w:color="BFBFBF" w:themeColor="background1" w:themeShade="BF"/>
            </w:tcBorders>
            <w:shd w:val="clear" w:color="auto" w:fill="D9E2F3" w:themeFill="background2" w:themeFillTint="33"/>
          </w:tcPr>
          <w:p w14:paraId="54F29A38" w14:textId="00BAD27E" w:rsidR="00327DBB" w:rsidRPr="00327DBB" w:rsidRDefault="00327DBB" w:rsidP="00327DBB">
            <w:pPr>
              <w:spacing w:before="120" w:after="120"/>
              <w:rPr>
                <w:sz w:val="28"/>
                <w:szCs w:val="28"/>
              </w:rPr>
            </w:pPr>
            <w:r w:rsidRPr="007D617B">
              <w:rPr>
                <w:sz w:val="28"/>
                <w:szCs w:val="28"/>
              </w:rPr>
              <w:t xml:space="preserve">Staff not consistently using </w:t>
            </w:r>
            <w:r>
              <w:rPr>
                <w:sz w:val="28"/>
                <w:szCs w:val="28"/>
              </w:rPr>
              <w:t>personal protective equipment (</w:t>
            </w:r>
            <w:r w:rsidRPr="007D617B">
              <w:rPr>
                <w:sz w:val="28"/>
                <w:szCs w:val="28"/>
              </w:rPr>
              <w:t>PPE</w:t>
            </w:r>
            <w:r>
              <w:rPr>
                <w:sz w:val="28"/>
                <w:szCs w:val="28"/>
              </w:rPr>
              <w:t>)</w:t>
            </w:r>
            <w:r w:rsidRPr="007D617B">
              <w:rPr>
                <w:sz w:val="28"/>
                <w:szCs w:val="28"/>
              </w:rPr>
              <w:t xml:space="preserve"> correctly</w:t>
            </w:r>
            <w:r w:rsidR="00471994">
              <w:rPr>
                <w:sz w:val="28"/>
                <w:szCs w:val="28"/>
              </w:rPr>
              <w:t>,</w:t>
            </w:r>
            <w:r>
              <w:rPr>
                <w:sz w:val="28"/>
                <w:szCs w:val="28"/>
              </w:rPr>
              <w:t xml:space="preserve"> including</w:t>
            </w:r>
            <w:r w:rsidRPr="007D617B">
              <w:rPr>
                <w:sz w:val="28"/>
                <w:szCs w:val="28"/>
              </w:rPr>
              <w:t xml:space="preserve"> COVID19-specific </w:t>
            </w:r>
            <w:r w:rsidRPr="007E6FBE">
              <w:rPr>
                <w:sz w:val="28"/>
                <w:szCs w:val="28"/>
                <w:u w:val="single"/>
              </w:rPr>
              <w:t>doffing</w:t>
            </w:r>
            <w:r w:rsidRPr="007D617B">
              <w:rPr>
                <w:sz w:val="28"/>
                <w:szCs w:val="28"/>
              </w:rPr>
              <w:t xml:space="preserve"> procedure</w:t>
            </w:r>
          </w:p>
        </w:tc>
      </w:tr>
      <w:tr w:rsidR="00426AD8" w14:paraId="63B4ACED" w14:textId="77777777" w:rsidTr="00327DBB">
        <w:tc>
          <w:tcPr>
            <w:tcW w:w="14390" w:type="dxa"/>
            <w:tcBorders>
              <w:bottom w:val="single" w:sz="4" w:space="0" w:color="BFBFBF" w:themeColor="background1" w:themeShade="BF"/>
            </w:tcBorders>
            <w:shd w:val="clear" w:color="auto" w:fill="B4C6E7" w:themeFill="background2" w:themeFillTint="66"/>
          </w:tcPr>
          <w:p w14:paraId="7046B5AD" w14:textId="7B05B7DF" w:rsidR="00B33F09" w:rsidRDefault="00426AD8" w:rsidP="00327DBB">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327DBB">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5B20775E" w14:textId="16206CF1" w:rsidR="00CC2E57" w:rsidRPr="00161BBC" w:rsidRDefault="00C35D68" w:rsidP="00327DBB">
            <w:pPr>
              <w:pStyle w:val="ListParagraph"/>
              <w:numPr>
                <w:ilvl w:val="0"/>
                <w:numId w:val="19"/>
              </w:numPr>
              <w:spacing w:before="120" w:after="120"/>
              <w:ind w:left="702"/>
              <w:rPr>
                <w:sz w:val="28"/>
                <w:szCs w:val="28"/>
              </w:rPr>
            </w:pPr>
            <w:r>
              <w:rPr>
                <w:sz w:val="28"/>
                <w:szCs w:val="28"/>
              </w:rPr>
              <w:t>No process in place to check</w:t>
            </w:r>
            <w:r w:rsidR="0062564E">
              <w:rPr>
                <w:sz w:val="28"/>
                <w:szCs w:val="28"/>
              </w:rPr>
              <w:t xml:space="preserve"> for</w:t>
            </w:r>
            <w:r>
              <w:rPr>
                <w:sz w:val="28"/>
                <w:szCs w:val="28"/>
              </w:rPr>
              <w:t xml:space="preserve"> CDC</w:t>
            </w:r>
            <w:r w:rsidR="008E5569">
              <w:rPr>
                <w:sz w:val="28"/>
                <w:szCs w:val="28"/>
              </w:rPr>
              <w:t xml:space="preserve">, </w:t>
            </w:r>
            <w:r w:rsidR="00895760">
              <w:rPr>
                <w:sz w:val="28"/>
                <w:szCs w:val="28"/>
              </w:rPr>
              <w:t xml:space="preserve">CMS and </w:t>
            </w:r>
            <w:r w:rsidR="00E6242D">
              <w:rPr>
                <w:sz w:val="28"/>
                <w:szCs w:val="28"/>
              </w:rPr>
              <w:t>h</w:t>
            </w:r>
            <w:r>
              <w:rPr>
                <w:sz w:val="28"/>
                <w:szCs w:val="28"/>
              </w:rPr>
              <w:t xml:space="preserve">ealth </w:t>
            </w:r>
            <w:r w:rsidR="00E6242D">
              <w:rPr>
                <w:sz w:val="28"/>
                <w:szCs w:val="28"/>
              </w:rPr>
              <w:t>d</w:t>
            </w:r>
            <w:r>
              <w:rPr>
                <w:sz w:val="28"/>
                <w:szCs w:val="28"/>
              </w:rPr>
              <w:t>epartment</w:t>
            </w:r>
            <w:r w:rsidR="008E5569">
              <w:rPr>
                <w:sz w:val="28"/>
                <w:szCs w:val="28"/>
              </w:rPr>
              <w:t xml:space="preserve"> </w:t>
            </w:r>
            <w:r>
              <w:rPr>
                <w:sz w:val="28"/>
                <w:szCs w:val="28"/>
              </w:rPr>
              <w:t>guidance</w:t>
            </w:r>
            <w:r w:rsidR="00161BBC" w:rsidRPr="00161BBC">
              <w:rPr>
                <w:sz w:val="28"/>
                <w:szCs w:val="28"/>
              </w:rPr>
              <w:t xml:space="preserve"> </w:t>
            </w:r>
            <w:r w:rsidR="008E5569">
              <w:rPr>
                <w:sz w:val="28"/>
                <w:szCs w:val="28"/>
              </w:rPr>
              <w:t>updates</w:t>
            </w:r>
          </w:p>
        </w:tc>
      </w:tr>
      <w:tr w:rsidR="00695AE8" w14:paraId="79FD0715" w14:textId="77777777" w:rsidTr="00327DBB">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468BBDCC" w14:textId="1E9ED84F" w:rsidR="007E6FBE" w:rsidRPr="00327DBB" w:rsidRDefault="00C35D68" w:rsidP="00327DBB">
            <w:pPr>
              <w:pStyle w:val="ListParagraph"/>
              <w:numPr>
                <w:ilvl w:val="0"/>
                <w:numId w:val="19"/>
              </w:numPr>
              <w:spacing w:before="120" w:after="120"/>
              <w:ind w:left="702"/>
              <w:rPr>
                <w:sz w:val="28"/>
                <w:szCs w:val="28"/>
              </w:rPr>
            </w:pPr>
            <w:r>
              <w:rPr>
                <w:sz w:val="28"/>
                <w:szCs w:val="28"/>
              </w:rPr>
              <w:t>Staff educator not aware of updated process for donning and doffing PPE</w:t>
            </w:r>
          </w:p>
        </w:tc>
      </w:tr>
      <w:tr w:rsidR="00327DBB" w14:paraId="0D606858" w14:textId="77777777" w:rsidTr="00327DBB">
        <w:tc>
          <w:tcPr>
            <w:tcW w:w="14390" w:type="dxa"/>
            <w:tcBorders>
              <w:top w:val="single" w:sz="4" w:space="0" w:color="BFBFBF" w:themeColor="background1" w:themeShade="BF"/>
              <w:bottom w:val="single" w:sz="4" w:space="0" w:color="BFBFBF" w:themeColor="background1" w:themeShade="BF"/>
            </w:tcBorders>
            <w:shd w:val="clear" w:color="auto" w:fill="D9E2F3" w:themeFill="background2" w:themeFillTint="33"/>
          </w:tcPr>
          <w:p w14:paraId="545649F7" w14:textId="363DFD4B" w:rsidR="00327DBB" w:rsidRPr="00327DBB" w:rsidRDefault="00327DBB" w:rsidP="00327DBB">
            <w:pPr>
              <w:pStyle w:val="ListParagraph"/>
              <w:numPr>
                <w:ilvl w:val="0"/>
                <w:numId w:val="19"/>
              </w:numPr>
              <w:spacing w:before="120" w:after="120"/>
              <w:ind w:left="702"/>
              <w:rPr>
                <w:sz w:val="28"/>
                <w:szCs w:val="28"/>
              </w:rPr>
            </w:pPr>
            <w:r w:rsidRPr="00161BBC">
              <w:rPr>
                <w:sz w:val="28"/>
                <w:szCs w:val="28"/>
              </w:rPr>
              <w:t xml:space="preserve">Confusion on </w:t>
            </w:r>
            <w:r w:rsidR="00715444">
              <w:rPr>
                <w:sz w:val="28"/>
                <w:szCs w:val="28"/>
              </w:rPr>
              <w:t xml:space="preserve">doffing </w:t>
            </w:r>
            <w:r w:rsidRPr="00161BBC">
              <w:rPr>
                <w:sz w:val="28"/>
                <w:szCs w:val="28"/>
              </w:rPr>
              <w:t>sequence and rational</w:t>
            </w:r>
            <w:r w:rsidR="00CE7D2B">
              <w:rPr>
                <w:sz w:val="28"/>
                <w:szCs w:val="28"/>
              </w:rPr>
              <w:t>e</w:t>
            </w:r>
            <w:r w:rsidRPr="00161BBC">
              <w:rPr>
                <w:sz w:val="28"/>
                <w:szCs w:val="28"/>
              </w:rPr>
              <w:t>: some staff state it’s easier to dispose of “everything contaminated” in the resident’s room and “</w:t>
            </w:r>
            <w:r w:rsidR="00CE7D2B">
              <w:rPr>
                <w:sz w:val="28"/>
                <w:szCs w:val="28"/>
              </w:rPr>
              <w:t>W</w:t>
            </w:r>
            <w:r w:rsidRPr="00161BBC">
              <w:rPr>
                <w:sz w:val="28"/>
                <w:szCs w:val="28"/>
              </w:rPr>
              <w:t xml:space="preserve">hy would I walk into the hall with my mask and goggles on?” </w:t>
            </w:r>
          </w:p>
        </w:tc>
      </w:tr>
      <w:tr w:rsidR="00695AE8" w14:paraId="71A939D2" w14:textId="77777777" w:rsidTr="00327DBB">
        <w:tc>
          <w:tcPr>
            <w:tcW w:w="14390" w:type="dxa"/>
            <w:tcBorders>
              <w:top w:val="single" w:sz="4" w:space="0" w:color="BFBFBF" w:themeColor="background1" w:themeShade="BF"/>
              <w:bottom w:val="single" w:sz="4" w:space="0" w:color="000000"/>
            </w:tcBorders>
            <w:shd w:val="clear" w:color="auto" w:fill="D9E2F3" w:themeFill="background2" w:themeFillTint="33"/>
          </w:tcPr>
          <w:p w14:paraId="2711D1C5" w14:textId="6C0EC6BC" w:rsidR="00695AE8" w:rsidRPr="00161BBC" w:rsidRDefault="007D617B" w:rsidP="00327DBB">
            <w:pPr>
              <w:pStyle w:val="ListParagraph"/>
              <w:numPr>
                <w:ilvl w:val="0"/>
                <w:numId w:val="19"/>
              </w:numPr>
              <w:spacing w:before="120" w:after="120"/>
              <w:ind w:left="702"/>
              <w:rPr>
                <w:sz w:val="28"/>
                <w:szCs w:val="28"/>
              </w:rPr>
            </w:pPr>
            <w:r w:rsidRPr="00161BBC">
              <w:rPr>
                <w:sz w:val="28"/>
                <w:szCs w:val="28"/>
              </w:rPr>
              <w:t xml:space="preserve">Confusion on need for PPE: </w:t>
            </w:r>
            <w:r w:rsidR="007E6FBE">
              <w:rPr>
                <w:sz w:val="28"/>
                <w:szCs w:val="28"/>
              </w:rPr>
              <w:t>“r</w:t>
            </w:r>
            <w:r w:rsidRPr="00161BBC">
              <w:rPr>
                <w:sz w:val="28"/>
                <w:szCs w:val="28"/>
              </w:rPr>
              <w:t xml:space="preserve">ecovered” staff on </w:t>
            </w:r>
            <w:r w:rsidR="007D3099">
              <w:rPr>
                <w:sz w:val="28"/>
                <w:szCs w:val="28"/>
              </w:rPr>
              <w:t>two</w:t>
            </w:r>
            <w:r w:rsidRPr="00161BBC">
              <w:rPr>
                <w:sz w:val="28"/>
                <w:szCs w:val="28"/>
              </w:rPr>
              <w:t xml:space="preserve"> different shifts who had COVID-19 previously state </w:t>
            </w:r>
            <w:r w:rsidR="000E676E">
              <w:rPr>
                <w:sz w:val="28"/>
                <w:szCs w:val="28"/>
              </w:rPr>
              <w:t xml:space="preserve">that </w:t>
            </w:r>
            <w:r w:rsidRPr="00161BBC">
              <w:rPr>
                <w:sz w:val="28"/>
                <w:szCs w:val="28"/>
              </w:rPr>
              <w:t>they no longer need to wear N-95 respirators because “I already had it</w:t>
            </w:r>
            <w:r w:rsidR="00A41626">
              <w:rPr>
                <w:sz w:val="28"/>
                <w:szCs w:val="28"/>
              </w:rPr>
              <w:t>.</w:t>
            </w:r>
            <w:r w:rsidRPr="00161BBC">
              <w:rPr>
                <w:sz w:val="28"/>
                <w:szCs w:val="28"/>
              </w:rPr>
              <w:t>”</w:t>
            </w:r>
          </w:p>
        </w:tc>
      </w:tr>
      <w:tr w:rsidR="006B669F" w14:paraId="7B3E086E" w14:textId="77777777" w:rsidTr="00327DBB">
        <w:tc>
          <w:tcPr>
            <w:tcW w:w="14390" w:type="dxa"/>
            <w:tcBorders>
              <w:top w:val="single" w:sz="4" w:space="0" w:color="000000"/>
              <w:bottom w:val="single" w:sz="4" w:space="0" w:color="BFBFBF" w:themeColor="background1" w:themeShade="BF"/>
            </w:tcBorders>
            <w:shd w:val="clear" w:color="auto" w:fill="B4C6E7" w:themeFill="background2" w:themeFillTint="66"/>
            <w:vAlign w:val="center"/>
          </w:tcPr>
          <w:p w14:paraId="38D5C046" w14:textId="66D366D2" w:rsidR="006B669F" w:rsidRPr="006B669F" w:rsidRDefault="006B669F" w:rsidP="00327DBB">
            <w:pPr>
              <w:spacing w:before="120" w:after="120"/>
              <w:rPr>
                <w:sz w:val="28"/>
                <w:szCs w:val="28"/>
              </w:rPr>
            </w:pPr>
            <w:r w:rsidRPr="001A2C15">
              <w:rPr>
                <w:b/>
                <w:bCs/>
                <w:sz w:val="28"/>
                <w:szCs w:val="28"/>
              </w:rPr>
              <w:t>S.M.A.R.T. Goal: (Specific, Measurable, Achievable, Relevant, Time-based)</w:t>
            </w:r>
          </w:p>
        </w:tc>
      </w:tr>
      <w:tr w:rsidR="006B669F" w14:paraId="3B2C9826" w14:textId="77777777" w:rsidTr="00327DBB">
        <w:tc>
          <w:tcPr>
            <w:tcW w:w="14390" w:type="dxa"/>
            <w:tcBorders>
              <w:top w:val="single" w:sz="4" w:space="0" w:color="BFBFBF" w:themeColor="background1" w:themeShade="BF"/>
            </w:tcBorders>
            <w:shd w:val="clear" w:color="auto" w:fill="D9E2F3" w:themeFill="background2" w:themeFillTint="33"/>
          </w:tcPr>
          <w:p w14:paraId="50969059" w14:textId="6BFADC2F" w:rsidR="006B669F" w:rsidRPr="006B669F" w:rsidRDefault="000E676E" w:rsidP="00327DBB">
            <w:pPr>
              <w:spacing w:before="120" w:after="120"/>
              <w:rPr>
                <w:sz w:val="28"/>
                <w:szCs w:val="28"/>
              </w:rPr>
            </w:pPr>
            <w:r>
              <w:rPr>
                <w:sz w:val="28"/>
                <w:szCs w:val="28"/>
              </w:rPr>
              <w:t>Achieve 95</w:t>
            </w:r>
            <w:r w:rsidR="00327DBB" w:rsidRPr="00327DBB">
              <w:rPr>
                <w:sz w:val="28"/>
                <w:szCs w:val="28"/>
              </w:rPr>
              <w:t xml:space="preserve">% compliance with proper use of PPE by </w:t>
            </w:r>
            <w:r w:rsidR="00327DBB">
              <w:rPr>
                <w:sz w:val="28"/>
                <w:szCs w:val="28"/>
              </w:rPr>
              <w:t>[</w:t>
            </w:r>
            <w:r w:rsidR="00327DBB" w:rsidRPr="00327DBB">
              <w:rPr>
                <w:sz w:val="28"/>
                <w:szCs w:val="28"/>
              </w:rPr>
              <w:t>SPECIF</w:t>
            </w:r>
            <w:r w:rsidR="00327DBB">
              <w:rPr>
                <w:sz w:val="28"/>
                <w:szCs w:val="28"/>
              </w:rPr>
              <w:t>I</w:t>
            </w:r>
            <w:r w:rsidR="00327DBB" w:rsidRPr="00327DBB">
              <w:rPr>
                <w:sz w:val="28"/>
                <w:szCs w:val="28"/>
              </w:rPr>
              <w:t>C DATE</w:t>
            </w:r>
            <w:r w:rsidR="00327DBB">
              <w:rPr>
                <w:sz w:val="28"/>
                <w:szCs w:val="28"/>
              </w:rPr>
              <w:t>]</w:t>
            </w:r>
          </w:p>
        </w:tc>
      </w:tr>
    </w:tbl>
    <w:p w14:paraId="42AAB656" w14:textId="77777777" w:rsidR="006B669F" w:rsidRDefault="006B669F">
      <w:pPr>
        <w:sectPr w:rsidR="006B669F"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1255"/>
        <w:gridCol w:w="3420"/>
        <w:gridCol w:w="1560"/>
        <w:gridCol w:w="1950"/>
        <w:gridCol w:w="1980"/>
        <w:gridCol w:w="4320"/>
      </w:tblGrid>
      <w:tr w:rsidR="001C4A5A" w14:paraId="3D9ABBA2" w14:textId="77777777" w:rsidTr="643C47D9">
        <w:trPr>
          <w:cantSplit/>
          <w:trHeight w:val="1755"/>
          <w:tblHeader/>
        </w:trPr>
        <w:tc>
          <w:tcPr>
            <w:tcW w:w="1255" w:type="dxa"/>
            <w:shd w:val="clear" w:color="auto" w:fill="0073B6"/>
            <w:vAlign w:val="center"/>
          </w:tcPr>
          <w:p w14:paraId="29C399B9" w14:textId="59EFD20E" w:rsidR="001C4A5A" w:rsidRPr="004232DF" w:rsidRDefault="001C4A5A" w:rsidP="00C55A39">
            <w:pPr>
              <w:jc w:val="center"/>
              <w:rPr>
                <w:b/>
                <w:bCs/>
                <w:color w:val="FFFFFF" w:themeColor="background1"/>
                <w:sz w:val="27"/>
                <w:szCs w:val="27"/>
              </w:rPr>
            </w:pPr>
            <w:r w:rsidRPr="004232DF">
              <w:rPr>
                <w:b/>
                <w:bCs/>
                <w:color w:val="FFFFFF" w:themeColor="background1"/>
                <w:sz w:val="27"/>
                <w:szCs w:val="27"/>
              </w:rPr>
              <w:lastRenderedPageBreak/>
              <w:t>Project Start Date</w:t>
            </w:r>
          </w:p>
        </w:tc>
        <w:tc>
          <w:tcPr>
            <w:tcW w:w="3420" w:type="dxa"/>
            <w:shd w:val="clear" w:color="auto" w:fill="0073B6"/>
            <w:vAlign w:val="center"/>
          </w:tcPr>
          <w:p w14:paraId="31AF7252" w14:textId="77777777"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Specific Actions and Interventions</w:t>
            </w:r>
          </w:p>
          <w:p w14:paraId="4FED16D0" w14:textId="606C7538"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w:t>
            </w:r>
            <w:r w:rsidRPr="004232DF">
              <w:rPr>
                <w:rFonts w:cstheme="minorHAnsi"/>
                <w:i/>
                <w:iCs/>
                <w:color w:val="FFFFFF" w:themeColor="background1"/>
                <w:sz w:val="27"/>
                <w:szCs w:val="27"/>
              </w:rPr>
              <w:t>HQIN IP Intervention Resources (optional)</w:t>
            </w:r>
          </w:p>
        </w:tc>
        <w:tc>
          <w:tcPr>
            <w:tcW w:w="1560" w:type="dxa"/>
            <w:shd w:val="clear" w:color="auto" w:fill="0073B6"/>
            <w:vAlign w:val="center"/>
          </w:tcPr>
          <w:p w14:paraId="559103C6" w14:textId="7AE278C9" w:rsidR="001C4A5A" w:rsidRPr="002F58DD" w:rsidRDefault="001C4A5A" w:rsidP="002F58DD">
            <w:pPr>
              <w:jc w:val="center"/>
              <w:rPr>
                <w:rFonts w:cstheme="minorHAnsi"/>
                <w:b/>
                <w:bCs/>
                <w:color w:val="FFFFFF" w:themeColor="background1"/>
                <w:sz w:val="27"/>
                <w:szCs w:val="27"/>
              </w:rPr>
            </w:pPr>
            <w:r w:rsidRPr="004232DF">
              <w:rPr>
                <w:rFonts w:cstheme="minorHAnsi"/>
                <w:b/>
                <w:bCs/>
                <w:color w:val="FFFFFF" w:themeColor="background1"/>
                <w:sz w:val="27"/>
                <w:szCs w:val="27"/>
              </w:rPr>
              <w:t>Projected</w:t>
            </w:r>
            <w:r w:rsidR="002F58DD">
              <w:rPr>
                <w:rFonts w:cstheme="minorHAnsi"/>
                <w:b/>
                <w:bCs/>
                <w:color w:val="FFFFFF" w:themeColor="background1"/>
                <w:sz w:val="27"/>
                <w:szCs w:val="27"/>
              </w:rPr>
              <w:t xml:space="preserve"> </w:t>
            </w:r>
            <w:r w:rsidRPr="004232DF">
              <w:rPr>
                <w:rFonts w:cstheme="minorHAnsi"/>
                <w:b/>
                <w:bCs/>
                <w:color w:val="FFFFFF" w:themeColor="background1"/>
                <w:sz w:val="27"/>
                <w:szCs w:val="27"/>
              </w:rPr>
              <w:t>Completion</w:t>
            </w:r>
            <w:r w:rsidR="000C4DF5">
              <w:rPr>
                <w:rFonts w:cstheme="minorHAnsi"/>
                <w:b/>
                <w:bCs/>
                <w:color w:val="FFFFFF" w:themeColor="background1"/>
                <w:sz w:val="27"/>
                <w:szCs w:val="27"/>
              </w:rPr>
              <w:t xml:space="preserve"> </w:t>
            </w:r>
            <w:r w:rsidRPr="004232DF">
              <w:rPr>
                <w:rFonts w:cstheme="minorHAnsi"/>
                <w:b/>
                <w:bCs/>
                <w:color w:val="FFFFFF" w:themeColor="background1"/>
                <w:sz w:val="27"/>
                <w:szCs w:val="27"/>
              </w:rPr>
              <w:t>Date</w:t>
            </w:r>
          </w:p>
        </w:tc>
        <w:tc>
          <w:tcPr>
            <w:tcW w:w="1950" w:type="dxa"/>
            <w:shd w:val="clear" w:color="auto" w:fill="0073B6"/>
            <w:vAlign w:val="center"/>
          </w:tcPr>
          <w:p w14:paraId="418AA5B1" w14:textId="77777777"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Person/Team Responsible</w:t>
            </w:r>
          </w:p>
          <w:p w14:paraId="374AB772" w14:textId="449F29D7" w:rsidR="001C4A5A" w:rsidRPr="004232DF" w:rsidRDefault="001C4A5A" w:rsidP="00C55A39">
            <w:pPr>
              <w:jc w:val="center"/>
              <w:rPr>
                <w:color w:val="FFFFFF" w:themeColor="background1"/>
                <w:sz w:val="27"/>
                <w:szCs w:val="27"/>
              </w:rPr>
            </w:pPr>
            <w:r w:rsidRPr="004232DF">
              <w:rPr>
                <w:rFonts w:cstheme="minorHAnsi"/>
                <w:color w:val="FFFFFF" w:themeColor="background1"/>
                <w:sz w:val="27"/>
                <w:szCs w:val="27"/>
              </w:rPr>
              <w:t>*</w:t>
            </w:r>
            <w:r w:rsidRPr="004232DF">
              <w:rPr>
                <w:rFonts w:cstheme="minorHAnsi"/>
                <w:i/>
                <w:iCs/>
                <w:color w:val="FFFFFF" w:themeColor="background1"/>
                <w:sz w:val="27"/>
                <w:szCs w:val="27"/>
              </w:rPr>
              <w:t>To include QAPI Committee</w:t>
            </w:r>
          </w:p>
        </w:tc>
        <w:tc>
          <w:tcPr>
            <w:tcW w:w="1980" w:type="dxa"/>
            <w:shd w:val="clear" w:color="auto" w:fill="0073B6"/>
            <w:vAlign w:val="center"/>
          </w:tcPr>
          <w:p w14:paraId="486C5533" w14:textId="3E95BC5B" w:rsidR="001C4A5A" w:rsidRPr="004232DF" w:rsidRDefault="001C4A5A" w:rsidP="00C55A39">
            <w:pPr>
              <w:jc w:val="center"/>
              <w:rPr>
                <w:rFonts w:cstheme="minorHAnsi"/>
                <w:b/>
                <w:bCs/>
                <w:color w:val="FFFFFF" w:themeColor="background1"/>
                <w:sz w:val="27"/>
                <w:szCs w:val="27"/>
              </w:rPr>
            </w:pPr>
            <w:r w:rsidRPr="004232DF">
              <w:rPr>
                <w:rFonts w:cstheme="minorHAnsi"/>
                <w:b/>
                <w:bCs/>
                <w:color w:val="FFFFFF" w:themeColor="background1"/>
                <w:sz w:val="27"/>
                <w:szCs w:val="27"/>
              </w:rPr>
              <w:t>Ongoing Monitoring and Surveillance</w:t>
            </w:r>
          </w:p>
        </w:tc>
        <w:tc>
          <w:tcPr>
            <w:tcW w:w="4320" w:type="dxa"/>
            <w:shd w:val="clear" w:color="auto" w:fill="0073B6"/>
            <w:vAlign w:val="center"/>
          </w:tcPr>
          <w:p w14:paraId="7F0D559F" w14:textId="0C968CD1" w:rsidR="001C4A5A" w:rsidRPr="004232DF" w:rsidRDefault="001C4A5A" w:rsidP="00C55A39">
            <w:pPr>
              <w:jc w:val="center"/>
              <w:rPr>
                <w:b/>
                <w:bCs/>
                <w:color w:val="FFFFFF" w:themeColor="background1"/>
                <w:sz w:val="27"/>
                <w:szCs w:val="27"/>
              </w:rPr>
            </w:pPr>
            <w:r w:rsidRPr="004232DF">
              <w:rPr>
                <w:b/>
                <w:bCs/>
                <w:color w:val="FFFFFF" w:themeColor="background1"/>
                <w:sz w:val="27"/>
                <w:szCs w:val="27"/>
              </w:rPr>
              <w:t>Additional Comments</w:t>
            </w:r>
          </w:p>
        </w:tc>
      </w:tr>
      <w:tr w:rsidR="001C4A5A" w14:paraId="10FE6596" w14:textId="77777777" w:rsidTr="00837F3B">
        <w:trPr>
          <w:trHeight w:val="1736"/>
        </w:trPr>
        <w:tc>
          <w:tcPr>
            <w:tcW w:w="1255" w:type="dxa"/>
          </w:tcPr>
          <w:p w14:paraId="19AACE14" w14:textId="669DEA97" w:rsidR="001C4A5A" w:rsidRPr="00332660" w:rsidRDefault="001C4A5A" w:rsidP="005860B7">
            <w:pPr>
              <w:rPr>
                <w:rFonts w:cstheme="minorHAnsi"/>
                <w:sz w:val="24"/>
                <w:szCs w:val="24"/>
              </w:rPr>
            </w:pPr>
          </w:p>
        </w:tc>
        <w:tc>
          <w:tcPr>
            <w:tcW w:w="3420" w:type="dxa"/>
          </w:tcPr>
          <w:p w14:paraId="6929A3E2" w14:textId="77777777" w:rsidR="001C4A5A" w:rsidRDefault="001C4A5A" w:rsidP="00332660">
            <w:pPr>
              <w:pStyle w:val="ListParagraph"/>
              <w:numPr>
                <w:ilvl w:val="0"/>
                <w:numId w:val="34"/>
              </w:numPr>
              <w:ind w:left="432"/>
              <w:rPr>
                <w:rFonts w:cstheme="minorHAnsi"/>
                <w:sz w:val="24"/>
                <w:szCs w:val="24"/>
              </w:rPr>
            </w:pPr>
            <w:r w:rsidRPr="00332660">
              <w:rPr>
                <w:rFonts w:cstheme="minorHAnsi"/>
                <w:sz w:val="24"/>
                <w:szCs w:val="24"/>
              </w:rPr>
              <w:t xml:space="preserve">Review </w:t>
            </w:r>
            <w:r w:rsidR="00332660">
              <w:rPr>
                <w:rFonts w:cstheme="minorHAnsi"/>
                <w:sz w:val="24"/>
                <w:szCs w:val="24"/>
              </w:rPr>
              <w:t>t</w:t>
            </w:r>
            <w:r w:rsidRPr="00332660">
              <w:rPr>
                <w:rFonts w:cstheme="minorHAnsi"/>
                <w:sz w:val="24"/>
                <w:szCs w:val="24"/>
              </w:rPr>
              <w:t>ransmission-</w:t>
            </w:r>
            <w:r w:rsidR="00332660">
              <w:rPr>
                <w:rFonts w:cstheme="minorHAnsi"/>
                <w:sz w:val="24"/>
                <w:szCs w:val="24"/>
              </w:rPr>
              <w:t>b</w:t>
            </w:r>
            <w:r w:rsidRPr="00332660">
              <w:rPr>
                <w:rFonts w:cstheme="minorHAnsi"/>
                <w:sz w:val="24"/>
                <w:szCs w:val="24"/>
              </w:rPr>
              <w:t xml:space="preserve">ased </w:t>
            </w:r>
            <w:r w:rsidR="00332660">
              <w:rPr>
                <w:rFonts w:cstheme="minorHAnsi"/>
                <w:sz w:val="24"/>
                <w:szCs w:val="24"/>
              </w:rPr>
              <w:t>p</w:t>
            </w:r>
            <w:r w:rsidRPr="00332660">
              <w:rPr>
                <w:rFonts w:cstheme="minorHAnsi"/>
                <w:sz w:val="24"/>
                <w:szCs w:val="24"/>
              </w:rPr>
              <w:t xml:space="preserve">recautions </w:t>
            </w:r>
            <w:r w:rsidR="001814FD">
              <w:rPr>
                <w:rFonts w:cstheme="minorHAnsi"/>
                <w:sz w:val="24"/>
                <w:szCs w:val="24"/>
              </w:rPr>
              <w:t>p</w:t>
            </w:r>
            <w:r w:rsidRPr="00332660">
              <w:rPr>
                <w:rFonts w:cstheme="minorHAnsi"/>
                <w:sz w:val="24"/>
                <w:szCs w:val="24"/>
              </w:rPr>
              <w:t xml:space="preserve">olicies and </w:t>
            </w:r>
            <w:r w:rsidR="001814FD">
              <w:rPr>
                <w:rFonts w:cstheme="minorHAnsi"/>
                <w:sz w:val="24"/>
                <w:szCs w:val="24"/>
              </w:rPr>
              <w:t>p</w:t>
            </w:r>
            <w:r w:rsidRPr="00332660">
              <w:rPr>
                <w:rFonts w:cstheme="minorHAnsi"/>
                <w:sz w:val="24"/>
                <w:szCs w:val="24"/>
              </w:rPr>
              <w:t>rocedures</w:t>
            </w:r>
            <w:r w:rsidR="001814FD">
              <w:rPr>
                <w:rFonts w:cstheme="minorHAnsi"/>
                <w:sz w:val="24"/>
                <w:szCs w:val="24"/>
              </w:rPr>
              <w:t>,</w:t>
            </w:r>
            <w:r w:rsidRPr="00332660">
              <w:rPr>
                <w:rFonts w:cstheme="minorHAnsi"/>
                <w:sz w:val="24"/>
                <w:szCs w:val="24"/>
              </w:rPr>
              <w:t xml:space="preserve"> including use of PPE and update if needed</w:t>
            </w:r>
          </w:p>
          <w:p w14:paraId="1D0BE62A" w14:textId="684B665B" w:rsidR="00A4693D" w:rsidRPr="00332660" w:rsidRDefault="00A4693D" w:rsidP="24E89C7C">
            <w:pPr>
              <w:pStyle w:val="ListParagraph"/>
              <w:numPr>
                <w:ilvl w:val="0"/>
                <w:numId w:val="34"/>
              </w:numPr>
              <w:ind w:left="432"/>
              <w:rPr>
                <w:sz w:val="24"/>
                <w:szCs w:val="24"/>
              </w:rPr>
            </w:pPr>
            <w:r w:rsidRPr="24E89C7C">
              <w:rPr>
                <w:sz w:val="24"/>
                <w:szCs w:val="24"/>
              </w:rPr>
              <w:t xml:space="preserve">Review </w:t>
            </w:r>
            <w:r w:rsidR="00706AA8">
              <w:rPr>
                <w:sz w:val="24"/>
                <w:szCs w:val="24"/>
              </w:rPr>
              <w:t>e</w:t>
            </w:r>
            <w:r w:rsidRPr="24E89C7C">
              <w:rPr>
                <w:sz w:val="24"/>
                <w:szCs w:val="24"/>
              </w:rPr>
              <w:t xml:space="preserve">nhanced </w:t>
            </w:r>
            <w:r w:rsidR="00706AA8">
              <w:rPr>
                <w:sz w:val="24"/>
                <w:szCs w:val="24"/>
              </w:rPr>
              <w:t>b</w:t>
            </w:r>
            <w:r w:rsidRPr="24E89C7C">
              <w:rPr>
                <w:sz w:val="24"/>
                <w:szCs w:val="24"/>
              </w:rPr>
              <w:t xml:space="preserve">arrier </w:t>
            </w:r>
            <w:r w:rsidR="00706AA8">
              <w:rPr>
                <w:sz w:val="24"/>
                <w:szCs w:val="24"/>
              </w:rPr>
              <w:t>p</w:t>
            </w:r>
            <w:r w:rsidRPr="24E89C7C">
              <w:rPr>
                <w:sz w:val="24"/>
                <w:szCs w:val="24"/>
              </w:rPr>
              <w:t>recautions</w:t>
            </w:r>
          </w:p>
          <w:p w14:paraId="48B09E9F" w14:textId="30DAC955" w:rsidR="00A4693D" w:rsidRPr="00706AA8" w:rsidRDefault="00A4693D" w:rsidP="00706AA8">
            <w:pPr>
              <w:ind w:left="72"/>
              <w:rPr>
                <w:sz w:val="24"/>
                <w:szCs w:val="24"/>
              </w:rPr>
            </w:pPr>
          </w:p>
        </w:tc>
        <w:tc>
          <w:tcPr>
            <w:tcW w:w="1560" w:type="dxa"/>
          </w:tcPr>
          <w:p w14:paraId="3AC20CEF" w14:textId="533D9499" w:rsidR="001C4A5A" w:rsidRPr="00332660" w:rsidRDefault="001C4A5A" w:rsidP="005860B7">
            <w:pPr>
              <w:rPr>
                <w:rFonts w:cstheme="minorHAnsi"/>
                <w:sz w:val="24"/>
                <w:szCs w:val="24"/>
              </w:rPr>
            </w:pPr>
          </w:p>
        </w:tc>
        <w:tc>
          <w:tcPr>
            <w:tcW w:w="1950" w:type="dxa"/>
          </w:tcPr>
          <w:p w14:paraId="4176F821" w14:textId="6BE26C8B" w:rsidR="001C4A5A" w:rsidRPr="00332660" w:rsidRDefault="001C4A5A" w:rsidP="005860B7">
            <w:pPr>
              <w:rPr>
                <w:rFonts w:cstheme="minorHAnsi"/>
                <w:sz w:val="24"/>
                <w:szCs w:val="24"/>
              </w:rPr>
            </w:pPr>
            <w:r w:rsidRPr="00332660">
              <w:rPr>
                <w:rFonts w:cstheme="minorHAnsi"/>
                <w:sz w:val="24"/>
                <w:szCs w:val="24"/>
              </w:rPr>
              <w:t>Administrator, D</w:t>
            </w:r>
            <w:r w:rsidR="00616D19">
              <w:rPr>
                <w:rFonts w:cstheme="minorHAnsi"/>
                <w:sz w:val="24"/>
                <w:szCs w:val="24"/>
              </w:rPr>
              <w:t xml:space="preserve">irector of </w:t>
            </w:r>
            <w:r w:rsidRPr="00332660">
              <w:rPr>
                <w:rFonts w:cstheme="minorHAnsi"/>
                <w:sz w:val="24"/>
                <w:szCs w:val="24"/>
              </w:rPr>
              <w:t>N</w:t>
            </w:r>
            <w:r w:rsidR="00616D19">
              <w:rPr>
                <w:rFonts w:cstheme="minorHAnsi"/>
                <w:sz w:val="24"/>
                <w:szCs w:val="24"/>
              </w:rPr>
              <w:t>ursing</w:t>
            </w:r>
            <w:r w:rsidRPr="00332660">
              <w:rPr>
                <w:rFonts w:cstheme="minorHAnsi"/>
                <w:sz w:val="24"/>
                <w:szCs w:val="24"/>
              </w:rPr>
              <w:t>, I</w:t>
            </w:r>
            <w:r w:rsidR="00616D19">
              <w:rPr>
                <w:rFonts w:cstheme="minorHAnsi"/>
                <w:sz w:val="24"/>
                <w:szCs w:val="24"/>
              </w:rPr>
              <w:t xml:space="preserve">nfection </w:t>
            </w:r>
            <w:r w:rsidRPr="00332660">
              <w:rPr>
                <w:rFonts w:cstheme="minorHAnsi"/>
                <w:sz w:val="24"/>
                <w:szCs w:val="24"/>
              </w:rPr>
              <w:t>P</w:t>
            </w:r>
            <w:r w:rsidR="00616D19">
              <w:rPr>
                <w:rFonts w:cstheme="minorHAnsi"/>
                <w:sz w:val="24"/>
                <w:szCs w:val="24"/>
              </w:rPr>
              <w:t>reventionist</w:t>
            </w:r>
          </w:p>
        </w:tc>
        <w:tc>
          <w:tcPr>
            <w:tcW w:w="1980" w:type="dxa"/>
          </w:tcPr>
          <w:p w14:paraId="0C19D286" w14:textId="3216BDAC" w:rsidR="001C4A5A" w:rsidRPr="00332660" w:rsidRDefault="001C4A5A" w:rsidP="005860B7">
            <w:pPr>
              <w:rPr>
                <w:rFonts w:cstheme="minorHAnsi"/>
                <w:sz w:val="24"/>
                <w:szCs w:val="24"/>
              </w:rPr>
            </w:pPr>
            <w:r w:rsidRPr="00332660">
              <w:rPr>
                <w:rFonts w:cstheme="minorHAnsi"/>
                <w:sz w:val="24"/>
                <w:szCs w:val="24"/>
              </w:rPr>
              <w:t>Check for updates weekly during pandemic</w:t>
            </w:r>
          </w:p>
        </w:tc>
        <w:tc>
          <w:tcPr>
            <w:tcW w:w="4320" w:type="dxa"/>
          </w:tcPr>
          <w:p w14:paraId="06720CB3" w14:textId="3DF58074" w:rsidR="004B5BFC" w:rsidRDefault="00000000" w:rsidP="004B5BFC">
            <w:pPr>
              <w:pStyle w:val="ListParagraph"/>
              <w:numPr>
                <w:ilvl w:val="0"/>
                <w:numId w:val="34"/>
              </w:numPr>
              <w:ind w:left="343"/>
              <w:rPr>
                <w:sz w:val="24"/>
                <w:szCs w:val="24"/>
              </w:rPr>
            </w:pPr>
            <w:hyperlink r:id="rId19" w:history="1">
              <w:r w:rsidR="004B5BFC" w:rsidRPr="00725E7D">
                <w:rPr>
                  <w:rStyle w:val="Hyperlink"/>
                  <w:sz w:val="24"/>
                  <w:szCs w:val="24"/>
                </w:rPr>
                <w:t>Guideline for Isolation Precautions: Preventing Transmission of Infectious Agents in Healthcare Settings (CDC</w:t>
              </w:r>
            </w:hyperlink>
            <w:r w:rsidR="004B5BFC">
              <w:rPr>
                <w:sz w:val="24"/>
                <w:szCs w:val="24"/>
              </w:rPr>
              <w:t>)</w:t>
            </w:r>
          </w:p>
          <w:p w14:paraId="0E4DAFB2" w14:textId="090A4DF5" w:rsidR="00A70977" w:rsidRDefault="00000000" w:rsidP="004B5BFC">
            <w:pPr>
              <w:pStyle w:val="ListParagraph"/>
              <w:numPr>
                <w:ilvl w:val="0"/>
                <w:numId w:val="34"/>
              </w:numPr>
              <w:ind w:left="343"/>
              <w:rPr>
                <w:sz w:val="24"/>
                <w:szCs w:val="24"/>
              </w:rPr>
            </w:pPr>
            <w:hyperlink r:id="rId20" w:anchor="core-practices" w:history="1">
              <w:r w:rsidR="00A70977" w:rsidRPr="00AD59D0">
                <w:rPr>
                  <w:rStyle w:val="Hyperlink"/>
                  <w:sz w:val="24"/>
                  <w:szCs w:val="24"/>
                </w:rPr>
                <w:t>Interim Infection Prevention and Control Recommendations to Prevent SARS-CoV-2 Spread in Nursing Homes (CDC)</w:t>
              </w:r>
            </w:hyperlink>
          </w:p>
          <w:p w14:paraId="6B5D72C3" w14:textId="4C54958E" w:rsidR="00A05290" w:rsidRPr="00432210" w:rsidRDefault="00000000" w:rsidP="00A05290">
            <w:pPr>
              <w:pStyle w:val="ListParagraph"/>
              <w:numPr>
                <w:ilvl w:val="0"/>
                <w:numId w:val="34"/>
              </w:numPr>
              <w:ind w:left="343"/>
              <w:rPr>
                <w:rStyle w:val="Hyperlink"/>
                <w:sz w:val="24"/>
                <w:szCs w:val="24"/>
              </w:rPr>
            </w:pPr>
            <w:hyperlink r:id="rId21" w:history="1">
              <w:r w:rsidR="00A05290" w:rsidRPr="373D42B9">
                <w:rPr>
                  <w:rStyle w:val="Hyperlink"/>
                  <w:sz w:val="24"/>
                  <w:szCs w:val="24"/>
                </w:rPr>
                <w:t>Use Personal Protective Equipment (PPE) When Caring for Patients with Confirmed or Suspected COVID-19</w:t>
              </w:r>
              <w:r w:rsidR="00432210" w:rsidRPr="373D42B9">
                <w:rPr>
                  <w:rStyle w:val="Hyperlink"/>
                  <w:sz w:val="24"/>
                  <w:szCs w:val="24"/>
                </w:rPr>
                <w:t xml:space="preserve"> (CDC)</w:t>
              </w:r>
            </w:hyperlink>
          </w:p>
          <w:p w14:paraId="229BA501" w14:textId="77777777" w:rsidR="00FC5139" w:rsidRDefault="00000000" w:rsidP="00AD595F">
            <w:pPr>
              <w:pStyle w:val="ListParagraph"/>
              <w:numPr>
                <w:ilvl w:val="0"/>
                <w:numId w:val="34"/>
              </w:numPr>
              <w:ind w:left="346"/>
              <w:rPr>
                <w:sz w:val="24"/>
                <w:szCs w:val="24"/>
              </w:rPr>
            </w:pPr>
            <w:hyperlink r:id="rId22" w:history="1">
              <w:r w:rsidR="00FC5139" w:rsidRPr="008B6D26">
                <w:rPr>
                  <w:rStyle w:val="Hyperlink"/>
                  <w:sz w:val="24"/>
                  <w:szCs w:val="24"/>
                </w:rPr>
                <w:t>Implementation of Personal Protective Equipment in Nursing Homes to Prevent Spread of Novel or Targeted Multidrug</w:t>
              </w:r>
              <w:r w:rsidR="00AE2FD0" w:rsidRPr="008B6D26">
                <w:rPr>
                  <w:rStyle w:val="Hyperlink"/>
                  <w:sz w:val="24"/>
                  <w:szCs w:val="24"/>
                </w:rPr>
                <w:t>-</w:t>
              </w:r>
              <w:r w:rsidR="00FC5139" w:rsidRPr="008B6D26">
                <w:rPr>
                  <w:rStyle w:val="Hyperlink"/>
                  <w:sz w:val="24"/>
                  <w:szCs w:val="24"/>
                </w:rPr>
                <w:t>resistant Organisms (</w:t>
              </w:r>
              <w:r w:rsidR="008B6D26" w:rsidRPr="008B6D26">
                <w:rPr>
                  <w:rStyle w:val="Hyperlink"/>
                  <w:sz w:val="24"/>
                  <w:szCs w:val="24"/>
                </w:rPr>
                <w:t>CDC</w:t>
              </w:r>
              <w:r w:rsidR="00FC5139" w:rsidRPr="008B6D26">
                <w:rPr>
                  <w:rStyle w:val="Hyperlink"/>
                  <w:sz w:val="24"/>
                  <w:szCs w:val="24"/>
                </w:rPr>
                <w:t>)</w:t>
              </w:r>
            </w:hyperlink>
          </w:p>
          <w:p w14:paraId="007D1F0D" w14:textId="29CD1319" w:rsidR="00716664" w:rsidRPr="00716664" w:rsidRDefault="00000000" w:rsidP="2A300C00">
            <w:pPr>
              <w:pStyle w:val="ListParagraph"/>
              <w:numPr>
                <w:ilvl w:val="0"/>
                <w:numId w:val="34"/>
              </w:numPr>
              <w:ind w:left="346"/>
              <w:rPr>
                <w:rStyle w:val="Hyperlink"/>
                <w:color w:val="auto"/>
                <w:sz w:val="24"/>
                <w:szCs w:val="24"/>
                <w:u w:val="none"/>
              </w:rPr>
            </w:pPr>
            <w:hyperlink r:id="rId23">
              <w:r w:rsidR="00366495" w:rsidRPr="2A300C00">
                <w:rPr>
                  <w:rStyle w:val="Hyperlink"/>
                  <w:sz w:val="24"/>
                  <w:szCs w:val="24"/>
                </w:rPr>
                <w:t>Frequently Asked Questions about Enhanced Barrier Precautions in Nursing Homes (CDC)</w:t>
              </w:r>
            </w:hyperlink>
          </w:p>
          <w:p w14:paraId="67EBFB39" w14:textId="7D2BACA9" w:rsidR="00EF062D" w:rsidRPr="00B34CA5" w:rsidRDefault="00000000" w:rsidP="004C41FB">
            <w:pPr>
              <w:pStyle w:val="ListParagraph"/>
              <w:numPr>
                <w:ilvl w:val="0"/>
                <w:numId w:val="34"/>
              </w:numPr>
              <w:ind w:left="346"/>
              <w:rPr>
                <w:rStyle w:val="Hyperlink"/>
                <w:color w:val="auto"/>
                <w:sz w:val="24"/>
                <w:szCs w:val="24"/>
                <w:u w:val="none"/>
              </w:rPr>
            </w:pPr>
            <w:hyperlink r:id="rId24" w:history="1">
              <w:r w:rsidR="00EF062D" w:rsidRPr="00A963BC">
                <w:rPr>
                  <w:rStyle w:val="Hyperlink"/>
                  <w:sz w:val="24"/>
                  <w:szCs w:val="24"/>
                </w:rPr>
                <w:t>Enhanced Barrier Precautions Flyer (CDC)</w:t>
              </w:r>
            </w:hyperlink>
          </w:p>
          <w:p w14:paraId="0F8BDAC4" w14:textId="729C1632" w:rsidR="00B34CA5" w:rsidRPr="00B34CA5" w:rsidRDefault="00000000" w:rsidP="00AD595F">
            <w:pPr>
              <w:pStyle w:val="ListParagraph"/>
              <w:numPr>
                <w:ilvl w:val="0"/>
                <w:numId w:val="34"/>
              </w:numPr>
              <w:ind w:left="346"/>
              <w:rPr>
                <w:rStyle w:val="Hyperlink"/>
                <w:color w:val="auto"/>
                <w:sz w:val="24"/>
                <w:szCs w:val="24"/>
                <w:u w:val="none"/>
              </w:rPr>
            </w:pPr>
            <w:hyperlink r:id="rId25" w:history="1">
              <w:r w:rsidR="00B34CA5" w:rsidRPr="00B34CA5">
                <w:rPr>
                  <w:rStyle w:val="Hyperlink"/>
                  <w:sz w:val="24"/>
                  <w:szCs w:val="24"/>
                </w:rPr>
                <w:t>Contact Precautions Flyer (CDC)</w:t>
              </w:r>
            </w:hyperlink>
          </w:p>
          <w:p w14:paraId="234BF49A" w14:textId="2A0FBF88" w:rsidR="00B34CA5" w:rsidRDefault="00000000" w:rsidP="00AD595F">
            <w:pPr>
              <w:pStyle w:val="ListParagraph"/>
              <w:numPr>
                <w:ilvl w:val="0"/>
                <w:numId w:val="34"/>
              </w:numPr>
              <w:ind w:left="346"/>
              <w:rPr>
                <w:rStyle w:val="Hyperlink"/>
                <w:color w:val="auto"/>
                <w:sz w:val="24"/>
                <w:szCs w:val="24"/>
                <w:u w:val="none"/>
              </w:rPr>
            </w:pPr>
            <w:hyperlink r:id="rId26" w:history="1">
              <w:r w:rsidR="005673FA" w:rsidRPr="005673FA">
                <w:rPr>
                  <w:rStyle w:val="Hyperlink"/>
                  <w:sz w:val="24"/>
                  <w:szCs w:val="24"/>
                </w:rPr>
                <w:t>Droplet Precautions Flyer (CDC)</w:t>
              </w:r>
            </w:hyperlink>
          </w:p>
          <w:p w14:paraId="3A6DA21D" w14:textId="021874F2" w:rsidR="005673FA" w:rsidRDefault="00000000" w:rsidP="00AD595F">
            <w:pPr>
              <w:pStyle w:val="ListParagraph"/>
              <w:numPr>
                <w:ilvl w:val="0"/>
                <w:numId w:val="34"/>
              </w:numPr>
              <w:ind w:left="346"/>
              <w:rPr>
                <w:rStyle w:val="Hyperlink"/>
                <w:color w:val="auto"/>
                <w:sz w:val="24"/>
                <w:szCs w:val="24"/>
                <w:u w:val="none"/>
              </w:rPr>
            </w:pPr>
            <w:hyperlink r:id="rId27" w:history="1">
              <w:r w:rsidR="00D575F8" w:rsidRPr="00D575F8">
                <w:rPr>
                  <w:rStyle w:val="Hyperlink"/>
                  <w:sz w:val="24"/>
                  <w:szCs w:val="24"/>
                </w:rPr>
                <w:t>Airborne Precautions Flyer (CDC)</w:t>
              </w:r>
            </w:hyperlink>
          </w:p>
          <w:p w14:paraId="6B148759" w14:textId="25FC44D5" w:rsidR="00D575F8" w:rsidRDefault="00000000" w:rsidP="00AD595F">
            <w:pPr>
              <w:pStyle w:val="ListParagraph"/>
              <w:numPr>
                <w:ilvl w:val="0"/>
                <w:numId w:val="34"/>
              </w:numPr>
              <w:ind w:left="346"/>
              <w:rPr>
                <w:rStyle w:val="Hyperlink"/>
                <w:color w:val="auto"/>
                <w:sz w:val="24"/>
                <w:szCs w:val="24"/>
                <w:u w:val="none"/>
              </w:rPr>
            </w:pPr>
            <w:hyperlink r:id="rId28">
              <w:r w:rsidR="00DE2D2B" w:rsidRPr="373D42B9">
                <w:rPr>
                  <w:rStyle w:val="Hyperlink"/>
                  <w:sz w:val="24"/>
                  <w:szCs w:val="24"/>
                </w:rPr>
                <w:t xml:space="preserve">Contact Precautions Flyer </w:t>
              </w:r>
              <w:r w:rsidR="00431D64">
                <w:rPr>
                  <w:rStyle w:val="Hyperlink"/>
                  <w:sz w:val="24"/>
                  <w:szCs w:val="24"/>
                </w:rPr>
                <w:t xml:space="preserve">- </w:t>
              </w:r>
              <w:r w:rsidR="00DE2D2B" w:rsidRPr="373D42B9">
                <w:rPr>
                  <w:rStyle w:val="Hyperlink"/>
                  <w:sz w:val="24"/>
                  <w:szCs w:val="24"/>
                </w:rPr>
                <w:t>Special Enteric (SPICE)</w:t>
              </w:r>
            </w:hyperlink>
          </w:p>
          <w:p w14:paraId="55AE0B90" w14:textId="22DE5E68" w:rsidR="00997154" w:rsidRPr="00365744" w:rsidRDefault="00000000" w:rsidP="00365744">
            <w:pPr>
              <w:pStyle w:val="ListParagraph"/>
              <w:numPr>
                <w:ilvl w:val="0"/>
                <w:numId w:val="34"/>
              </w:numPr>
              <w:ind w:left="346"/>
              <w:rPr>
                <w:sz w:val="24"/>
                <w:szCs w:val="24"/>
              </w:rPr>
            </w:pPr>
            <w:hyperlink r:id="rId29" w:history="1">
              <w:r w:rsidR="00365744" w:rsidRPr="00365744">
                <w:rPr>
                  <w:rStyle w:val="Hyperlink"/>
                  <w:sz w:val="24"/>
                  <w:szCs w:val="24"/>
                </w:rPr>
                <w:t>Sequence for Donning Personal Protective Equipment (CDC)</w:t>
              </w:r>
            </w:hyperlink>
          </w:p>
        </w:tc>
      </w:tr>
      <w:tr w:rsidR="24E89C7C" w14:paraId="310008AC" w14:textId="77777777" w:rsidTr="00A93A4F">
        <w:trPr>
          <w:trHeight w:val="1610"/>
        </w:trPr>
        <w:tc>
          <w:tcPr>
            <w:tcW w:w="1255" w:type="dxa"/>
          </w:tcPr>
          <w:p w14:paraId="2E4E53D4" w14:textId="2E540262" w:rsidR="24E89C7C" w:rsidRDefault="24E89C7C" w:rsidP="24E89C7C">
            <w:pPr>
              <w:rPr>
                <w:sz w:val="24"/>
                <w:szCs w:val="24"/>
              </w:rPr>
            </w:pPr>
          </w:p>
        </w:tc>
        <w:tc>
          <w:tcPr>
            <w:tcW w:w="3420" w:type="dxa"/>
          </w:tcPr>
          <w:p w14:paraId="1FB7A367" w14:textId="54DF30F3" w:rsidR="24E89C7C" w:rsidRDefault="24E89C7C" w:rsidP="00837F3B">
            <w:pPr>
              <w:pStyle w:val="ListParagraph"/>
              <w:numPr>
                <w:ilvl w:val="0"/>
                <w:numId w:val="34"/>
              </w:numPr>
              <w:ind w:left="430"/>
              <w:rPr>
                <w:sz w:val="24"/>
                <w:szCs w:val="24"/>
              </w:rPr>
            </w:pPr>
            <w:r w:rsidRPr="24E89C7C">
              <w:rPr>
                <w:sz w:val="24"/>
                <w:szCs w:val="24"/>
              </w:rPr>
              <w:t>Educat</w:t>
            </w:r>
            <w:r w:rsidR="00837F3B">
              <w:rPr>
                <w:sz w:val="24"/>
                <w:szCs w:val="24"/>
              </w:rPr>
              <w:t>e</w:t>
            </w:r>
            <w:r w:rsidRPr="24E89C7C">
              <w:rPr>
                <w:sz w:val="24"/>
                <w:szCs w:val="24"/>
              </w:rPr>
              <w:t xml:space="preserve"> all staff on isolation precautions</w:t>
            </w:r>
            <w:r w:rsidR="00A93A4F">
              <w:rPr>
                <w:sz w:val="24"/>
                <w:szCs w:val="24"/>
              </w:rPr>
              <w:t>,</w:t>
            </w:r>
            <w:r w:rsidRPr="24E89C7C">
              <w:rPr>
                <w:sz w:val="24"/>
                <w:szCs w:val="24"/>
              </w:rPr>
              <w:t xml:space="preserve"> including expectations for hand hygiene, donning/doffing, etc</w:t>
            </w:r>
            <w:r w:rsidR="00A93A4F">
              <w:rPr>
                <w:sz w:val="24"/>
                <w:szCs w:val="24"/>
              </w:rPr>
              <w:t>.</w:t>
            </w:r>
          </w:p>
        </w:tc>
        <w:tc>
          <w:tcPr>
            <w:tcW w:w="1560" w:type="dxa"/>
          </w:tcPr>
          <w:p w14:paraId="6BF4637A" w14:textId="48F5CA66" w:rsidR="24E89C7C" w:rsidRDefault="24E89C7C" w:rsidP="24E89C7C">
            <w:pPr>
              <w:rPr>
                <w:sz w:val="24"/>
                <w:szCs w:val="24"/>
              </w:rPr>
            </w:pPr>
          </w:p>
        </w:tc>
        <w:tc>
          <w:tcPr>
            <w:tcW w:w="1950" w:type="dxa"/>
          </w:tcPr>
          <w:p w14:paraId="6CDFB539" w14:textId="2683C30D" w:rsidR="24E89C7C" w:rsidRDefault="00857EA8" w:rsidP="24E89C7C">
            <w:pPr>
              <w:rPr>
                <w:sz w:val="24"/>
                <w:szCs w:val="24"/>
              </w:rPr>
            </w:pPr>
            <w:r w:rsidRPr="004A0542">
              <w:rPr>
                <w:rFonts w:cstheme="minorHAnsi"/>
                <w:sz w:val="24"/>
                <w:szCs w:val="24"/>
              </w:rPr>
              <w:t>Director of Nursing, Infection Preventionist</w:t>
            </w:r>
          </w:p>
        </w:tc>
        <w:tc>
          <w:tcPr>
            <w:tcW w:w="1980" w:type="dxa"/>
          </w:tcPr>
          <w:p w14:paraId="1B44F9DC" w14:textId="6716BDB2" w:rsidR="24E89C7C" w:rsidRDefault="24E89C7C" w:rsidP="24E89C7C">
            <w:pPr>
              <w:rPr>
                <w:sz w:val="24"/>
                <w:szCs w:val="24"/>
              </w:rPr>
            </w:pPr>
          </w:p>
        </w:tc>
        <w:tc>
          <w:tcPr>
            <w:tcW w:w="4320" w:type="dxa"/>
          </w:tcPr>
          <w:p w14:paraId="264EF531" w14:textId="169B2488" w:rsidR="00C078D6" w:rsidRPr="00C078D6" w:rsidRDefault="00000000" w:rsidP="00D919B4">
            <w:pPr>
              <w:pStyle w:val="ListParagraph"/>
              <w:numPr>
                <w:ilvl w:val="0"/>
                <w:numId w:val="34"/>
              </w:numPr>
              <w:ind w:left="340"/>
              <w:rPr>
                <w:rFonts w:ascii="Calibri" w:eastAsia="Calibri" w:hAnsi="Calibri" w:cs="Calibri"/>
                <w:sz w:val="24"/>
                <w:szCs w:val="24"/>
              </w:rPr>
            </w:pPr>
            <w:hyperlink r:id="rId30" w:history="1">
              <w:r w:rsidR="00FA253D" w:rsidRPr="00D919B4">
                <w:rPr>
                  <w:rStyle w:val="Hyperlink"/>
                  <w:rFonts w:ascii="Calibri" w:eastAsia="Calibri" w:hAnsi="Calibri" w:cs="Calibri"/>
                  <w:sz w:val="24"/>
                  <w:szCs w:val="24"/>
                </w:rPr>
                <w:t xml:space="preserve">CDC TRAIN: </w:t>
              </w:r>
              <w:r w:rsidR="24E89C7C" w:rsidRPr="00D919B4">
                <w:rPr>
                  <w:rStyle w:val="Hyperlink"/>
                  <w:rFonts w:ascii="Calibri" w:eastAsia="Calibri" w:hAnsi="Calibri" w:cs="Calibri"/>
                  <w:sz w:val="24"/>
                  <w:szCs w:val="24"/>
                </w:rPr>
                <w:t xml:space="preserve">Personal Protective Equipment </w:t>
              </w:r>
              <w:r w:rsidR="00DE5A9B" w:rsidRPr="00D919B4">
                <w:rPr>
                  <w:rStyle w:val="Hyperlink"/>
                  <w:rFonts w:ascii="Calibri" w:eastAsia="Calibri" w:hAnsi="Calibri" w:cs="Calibri"/>
                  <w:sz w:val="24"/>
                  <w:szCs w:val="24"/>
                </w:rPr>
                <w:t>(</w:t>
              </w:r>
              <w:r w:rsidR="24E89C7C" w:rsidRPr="00D919B4">
                <w:rPr>
                  <w:rStyle w:val="Hyperlink"/>
                  <w:rFonts w:ascii="Calibri" w:eastAsia="Calibri" w:hAnsi="Calibri" w:cs="Calibri"/>
                  <w:sz w:val="24"/>
                  <w:szCs w:val="24"/>
                </w:rPr>
                <w:t>CDC</w:t>
              </w:r>
              <w:r w:rsidR="00DE5A9B" w:rsidRPr="00D919B4">
                <w:rPr>
                  <w:rStyle w:val="Hyperlink"/>
                  <w:rFonts w:ascii="Calibri" w:eastAsia="Calibri" w:hAnsi="Calibri" w:cs="Calibri"/>
                  <w:sz w:val="24"/>
                  <w:szCs w:val="24"/>
                </w:rPr>
                <w:t>)</w:t>
              </w:r>
            </w:hyperlink>
            <w:r w:rsidR="00D919B4">
              <w:rPr>
                <w:rFonts w:ascii="Calibri" w:eastAsia="Calibri" w:hAnsi="Calibri" w:cs="Calibri"/>
                <w:sz w:val="24"/>
                <w:szCs w:val="24"/>
              </w:rPr>
              <w:t xml:space="preserve"> </w:t>
            </w:r>
            <w:r w:rsidR="00D919B4" w:rsidRPr="00D919B4">
              <w:rPr>
                <w:rFonts w:ascii="Calibri" w:eastAsia="Calibri" w:hAnsi="Calibri" w:cs="Calibri"/>
                <w:sz w:val="24"/>
                <w:szCs w:val="24"/>
              </w:rPr>
              <w:t xml:space="preserve">[Note: This </w:t>
            </w:r>
            <w:r w:rsidR="00D919B4">
              <w:rPr>
                <w:rFonts w:ascii="Calibri" w:eastAsia="Calibri" w:hAnsi="Calibri" w:cs="Calibri"/>
                <w:sz w:val="24"/>
                <w:szCs w:val="24"/>
              </w:rPr>
              <w:t>is</w:t>
            </w:r>
            <w:r w:rsidR="00C078D6" w:rsidRPr="00C078D6">
              <w:rPr>
                <w:rFonts w:ascii="Calibri" w:eastAsia="Calibri" w:hAnsi="Calibri" w:cs="Calibri"/>
                <w:sz w:val="24"/>
                <w:szCs w:val="24"/>
              </w:rPr>
              <w:t xml:space="preserve"> an affiliate of the TRAIN Learning Network powered by the Public Health Foundation</w:t>
            </w:r>
            <w:r w:rsidR="00AF5715">
              <w:rPr>
                <w:rFonts w:ascii="Calibri" w:eastAsia="Calibri" w:hAnsi="Calibri" w:cs="Calibri"/>
                <w:sz w:val="24"/>
                <w:szCs w:val="24"/>
              </w:rPr>
              <w:t>]</w:t>
            </w:r>
          </w:p>
        </w:tc>
      </w:tr>
      <w:tr w:rsidR="001C4A5A" w14:paraId="5FAD0884" w14:textId="77777777" w:rsidTr="643C47D9">
        <w:trPr>
          <w:trHeight w:val="1250"/>
        </w:trPr>
        <w:tc>
          <w:tcPr>
            <w:tcW w:w="1255" w:type="dxa"/>
          </w:tcPr>
          <w:p w14:paraId="357F448A" w14:textId="77777777" w:rsidR="001C4A5A" w:rsidRPr="00332660" w:rsidRDefault="001C4A5A" w:rsidP="005860B7">
            <w:pPr>
              <w:rPr>
                <w:rFonts w:cstheme="minorHAnsi"/>
                <w:sz w:val="24"/>
                <w:szCs w:val="24"/>
              </w:rPr>
            </w:pPr>
          </w:p>
        </w:tc>
        <w:tc>
          <w:tcPr>
            <w:tcW w:w="3420" w:type="dxa"/>
          </w:tcPr>
          <w:p w14:paraId="6E7530E1" w14:textId="2A20B79B" w:rsidR="001C4A5A" w:rsidRPr="00727AF4" w:rsidRDefault="001C4A5A" w:rsidP="00727AF4">
            <w:pPr>
              <w:pStyle w:val="ListParagraph"/>
              <w:numPr>
                <w:ilvl w:val="0"/>
                <w:numId w:val="34"/>
              </w:numPr>
              <w:ind w:left="432"/>
              <w:rPr>
                <w:rFonts w:cstheme="minorHAnsi"/>
                <w:sz w:val="24"/>
                <w:szCs w:val="24"/>
              </w:rPr>
            </w:pPr>
            <w:r w:rsidRPr="00727AF4">
              <w:rPr>
                <w:rFonts w:cstheme="minorHAnsi"/>
                <w:sz w:val="24"/>
                <w:szCs w:val="24"/>
              </w:rPr>
              <w:t>Develop tool to monitor</w:t>
            </w:r>
            <w:r w:rsidR="00727AF4">
              <w:rPr>
                <w:rFonts w:cstheme="minorHAnsi"/>
                <w:sz w:val="24"/>
                <w:szCs w:val="24"/>
              </w:rPr>
              <w:t xml:space="preserve"> and </w:t>
            </w:r>
            <w:r w:rsidRPr="00727AF4">
              <w:rPr>
                <w:rFonts w:cstheme="minorHAnsi"/>
                <w:sz w:val="24"/>
                <w:szCs w:val="24"/>
              </w:rPr>
              <w:t>track/trend compliance</w:t>
            </w:r>
          </w:p>
        </w:tc>
        <w:tc>
          <w:tcPr>
            <w:tcW w:w="1560" w:type="dxa"/>
          </w:tcPr>
          <w:p w14:paraId="20E12445" w14:textId="77777777" w:rsidR="001C4A5A" w:rsidRPr="00332660" w:rsidRDefault="001C4A5A" w:rsidP="005860B7">
            <w:pPr>
              <w:rPr>
                <w:rFonts w:cstheme="minorHAnsi"/>
                <w:sz w:val="24"/>
                <w:szCs w:val="24"/>
              </w:rPr>
            </w:pPr>
          </w:p>
        </w:tc>
        <w:tc>
          <w:tcPr>
            <w:tcW w:w="1950" w:type="dxa"/>
          </w:tcPr>
          <w:p w14:paraId="783940B5" w14:textId="0B9B43C3" w:rsidR="001C4A5A" w:rsidRPr="00332660" w:rsidRDefault="004A0542" w:rsidP="005860B7">
            <w:pPr>
              <w:rPr>
                <w:rFonts w:cstheme="minorHAnsi"/>
                <w:sz w:val="24"/>
                <w:szCs w:val="24"/>
              </w:rPr>
            </w:pPr>
            <w:r w:rsidRPr="004A0542">
              <w:rPr>
                <w:rFonts w:cstheme="minorHAnsi"/>
                <w:sz w:val="24"/>
                <w:szCs w:val="24"/>
              </w:rPr>
              <w:t>Director of Nursing, Infection Preventionist</w:t>
            </w:r>
          </w:p>
        </w:tc>
        <w:tc>
          <w:tcPr>
            <w:tcW w:w="1980" w:type="dxa"/>
          </w:tcPr>
          <w:p w14:paraId="47745132" w14:textId="77777777" w:rsidR="001C4A5A" w:rsidRPr="00332660" w:rsidRDefault="001C4A5A" w:rsidP="005860B7">
            <w:pPr>
              <w:rPr>
                <w:rFonts w:cstheme="minorHAnsi"/>
                <w:sz w:val="24"/>
                <w:szCs w:val="24"/>
              </w:rPr>
            </w:pPr>
          </w:p>
        </w:tc>
        <w:tc>
          <w:tcPr>
            <w:tcW w:w="4320" w:type="dxa"/>
          </w:tcPr>
          <w:p w14:paraId="5E3A5F72" w14:textId="10B6547A" w:rsidR="00D93C94" w:rsidRPr="00061FA2" w:rsidRDefault="00000000" w:rsidP="373D42B9">
            <w:pPr>
              <w:pStyle w:val="ListParagraph"/>
              <w:numPr>
                <w:ilvl w:val="0"/>
                <w:numId w:val="35"/>
              </w:numPr>
              <w:ind w:left="335"/>
              <w:rPr>
                <w:sz w:val="24"/>
                <w:szCs w:val="24"/>
              </w:rPr>
            </w:pPr>
            <w:hyperlink r:id="rId31">
              <w:r w:rsidR="00D93C94" w:rsidRPr="00061FA2">
                <w:rPr>
                  <w:rStyle w:val="Hyperlink"/>
                  <w:sz w:val="24"/>
                  <w:szCs w:val="24"/>
                </w:rPr>
                <w:t>COVID-19 PPE Donning</w:t>
              </w:r>
              <w:r w:rsidR="00FE3F45" w:rsidRPr="00061FA2">
                <w:rPr>
                  <w:rStyle w:val="Hyperlink"/>
                  <w:sz w:val="24"/>
                  <w:szCs w:val="24"/>
                </w:rPr>
                <w:t xml:space="preserve"> and </w:t>
              </w:r>
            </w:hyperlink>
            <w:r w:rsidR="00D93C94" w:rsidRPr="00061FA2">
              <w:rPr>
                <w:rStyle w:val="Hyperlink"/>
                <w:sz w:val="24"/>
                <w:szCs w:val="24"/>
              </w:rPr>
              <w:t>Doffing Audit</w:t>
            </w:r>
            <w:r w:rsidR="008A6747" w:rsidRPr="00061FA2">
              <w:rPr>
                <w:rStyle w:val="Hyperlink"/>
                <w:sz w:val="24"/>
                <w:szCs w:val="24"/>
              </w:rPr>
              <w:t xml:space="preserve"> (HQIN)</w:t>
            </w:r>
          </w:p>
          <w:p w14:paraId="545BC54D" w14:textId="2CE6C573" w:rsidR="00A36E29" w:rsidRPr="008B0BB3" w:rsidRDefault="00000000" w:rsidP="5182BAB4">
            <w:pPr>
              <w:pStyle w:val="ListParagraph"/>
              <w:numPr>
                <w:ilvl w:val="0"/>
                <w:numId w:val="35"/>
              </w:numPr>
              <w:ind w:left="335"/>
              <w:rPr>
                <w:sz w:val="24"/>
                <w:szCs w:val="24"/>
              </w:rPr>
            </w:pPr>
            <w:hyperlink r:id="rId32">
              <w:r w:rsidR="2FFE48B4" w:rsidRPr="008B0BB3">
                <w:rPr>
                  <w:rStyle w:val="Hyperlink"/>
                  <w:sz w:val="24"/>
                  <w:szCs w:val="24"/>
                </w:rPr>
                <w:t xml:space="preserve">Personal Protective Equipment (PPE) Competency Validation </w:t>
              </w:r>
              <w:r w:rsidR="008B0BB3" w:rsidRPr="008B0BB3">
                <w:rPr>
                  <w:rStyle w:val="Hyperlink"/>
                  <w:sz w:val="24"/>
                  <w:szCs w:val="24"/>
                </w:rPr>
                <w:t>(</w:t>
              </w:r>
              <w:r w:rsidR="2FFE48B4" w:rsidRPr="008B0BB3">
                <w:rPr>
                  <w:rStyle w:val="Hyperlink"/>
                  <w:sz w:val="24"/>
                  <w:szCs w:val="24"/>
                </w:rPr>
                <w:t>HQI</w:t>
              </w:r>
              <w:r w:rsidR="008B0BB3" w:rsidRPr="008B0BB3">
                <w:rPr>
                  <w:rStyle w:val="Hyperlink"/>
                  <w:sz w:val="24"/>
                  <w:szCs w:val="24"/>
                </w:rPr>
                <w:t>N)</w:t>
              </w:r>
            </w:hyperlink>
          </w:p>
        </w:tc>
      </w:tr>
      <w:tr w:rsidR="00C35D68" w14:paraId="03AFD801" w14:textId="77777777" w:rsidTr="643C47D9">
        <w:trPr>
          <w:cantSplit/>
        </w:trPr>
        <w:tc>
          <w:tcPr>
            <w:tcW w:w="1255" w:type="dxa"/>
          </w:tcPr>
          <w:p w14:paraId="02D5ADB8" w14:textId="77777777" w:rsidR="00C35D68" w:rsidRPr="00332660" w:rsidRDefault="00C35D68" w:rsidP="005860B7">
            <w:pPr>
              <w:rPr>
                <w:rFonts w:cstheme="minorHAnsi"/>
                <w:sz w:val="24"/>
                <w:szCs w:val="24"/>
              </w:rPr>
            </w:pPr>
          </w:p>
        </w:tc>
        <w:tc>
          <w:tcPr>
            <w:tcW w:w="3420" w:type="dxa"/>
          </w:tcPr>
          <w:p w14:paraId="5A761EF2" w14:textId="2597E135" w:rsidR="00C35D68" w:rsidRPr="00727AF4" w:rsidRDefault="00727AF4" w:rsidP="24E89C7C">
            <w:pPr>
              <w:pStyle w:val="ListParagraph"/>
              <w:numPr>
                <w:ilvl w:val="0"/>
                <w:numId w:val="34"/>
              </w:numPr>
              <w:ind w:left="432"/>
              <w:rPr>
                <w:sz w:val="24"/>
                <w:szCs w:val="24"/>
              </w:rPr>
            </w:pPr>
            <w:r w:rsidRPr="24E89C7C">
              <w:rPr>
                <w:sz w:val="24"/>
                <w:szCs w:val="24"/>
              </w:rPr>
              <w:t>C</w:t>
            </w:r>
            <w:r w:rsidR="00C35D68" w:rsidRPr="24E89C7C">
              <w:rPr>
                <w:sz w:val="24"/>
                <w:szCs w:val="24"/>
              </w:rPr>
              <w:t>heck CDC</w:t>
            </w:r>
            <w:r w:rsidR="00895760" w:rsidRPr="24E89C7C">
              <w:rPr>
                <w:sz w:val="24"/>
                <w:szCs w:val="24"/>
              </w:rPr>
              <w:t>, CMS</w:t>
            </w:r>
            <w:r w:rsidR="00C35D68" w:rsidRPr="24E89C7C">
              <w:rPr>
                <w:sz w:val="24"/>
                <w:szCs w:val="24"/>
              </w:rPr>
              <w:t xml:space="preserve"> and </w:t>
            </w:r>
            <w:r w:rsidR="008172C2" w:rsidRPr="24E89C7C">
              <w:rPr>
                <w:sz w:val="24"/>
                <w:szCs w:val="24"/>
              </w:rPr>
              <w:t>h</w:t>
            </w:r>
            <w:r w:rsidR="00C35D68" w:rsidRPr="24E89C7C">
              <w:rPr>
                <w:sz w:val="24"/>
                <w:szCs w:val="24"/>
              </w:rPr>
              <w:t xml:space="preserve">ealth </w:t>
            </w:r>
            <w:r w:rsidR="008172C2" w:rsidRPr="24E89C7C">
              <w:rPr>
                <w:sz w:val="24"/>
                <w:szCs w:val="24"/>
              </w:rPr>
              <w:t>d</w:t>
            </w:r>
            <w:r w:rsidR="00C35D68" w:rsidRPr="24E89C7C">
              <w:rPr>
                <w:sz w:val="24"/>
                <w:szCs w:val="24"/>
              </w:rPr>
              <w:t xml:space="preserve">epartment </w:t>
            </w:r>
            <w:r w:rsidR="00895760" w:rsidRPr="24E89C7C">
              <w:rPr>
                <w:sz w:val="24"/>
                <w:szCs w:val="24"/>
              </w:rPr>
              <w:t xml:space="preserve">memos and </w:t>
            </w:r>
            <w:r w:rsidR="00C35D68" w:rsidRPr="24E89C7C">
              <w:rPr>
                <w:sz w:val="24"/>
                <w:szCs w:val="24"/>
              </w:rPr>
              <w:t>websites for updates specific to infectious diseases and expectations for preventing transmission</w:t>
            </w:r>
          </w:p>
        </w:tc>
        <w:tc>
          <w:tcPr>
            <w:tcW w:w="1560" w:type="dxa"/>
          </w:tcPr>
          <w:p w14:paraId="008DFF1D" w14:textId="77777777" w:rsidR="00C35D68" w:rsidRPr="00332660" w:rsidRDefault="00C35D68" w:rsidP="005860B7">
            <w:pPr>
              <w:rPr>
                <w:rFonts w:cstheme="minorHAnsi"/>
                <w:sz w:val="24"/>
                <w:szCs w:val="24"/>
              </w:rPr>
            </w:pPr>
          </w:p>
        </w:tc>
        <w:tc>
          <w:tcPr>
            <w:tcW w:w="1950" w:type="dxa"/>
          </w:tcPr>
          <w:p w14:paraId="6280B3CE" w14:textId="7C62C2DA" w:rsidR="00C35D68" w:rsidRPr="00332660" w:rsidRDefault="004A0542" w:rsidP="005860B7">
            <w:pPr>
              <w:rPr>
                <w:rFonts w:cstheme="minorHAnsi"/>
                <w:sz w:val="24"/>
                <w:szCs w:val="24"/>
              </w:rPr>
            </w:pPr>
            <w:r w:rsidRPr="004A0542">
              <w:rPr>
                <w:rFonts w:cstheme="minorHAnsi"/>
                <w:sz w:val="24"/>
                <w:szCs w:val="24"/>
              </w:rPr>
              <w:t>Infection Preventionist</w:t>
            </w:r>
          </w:p>
        </w:tc>
        <w:tc>
          <w:tcPr>
            <w:tcW w:w="1980" w:type="dxa"/>
          </w:tcPr>
          <w:p w14:paraId="7E7ECF7C" w14:textId="433633DA" w:rsidR="00C35D68" w:rsidRPr="00332660" w:rsidRDefault="00C35D68" w:rsidP="005860B7">
            <w:pPr>
              <w:rPr>
                <w:rFonts w:cstheme="minorHAnsi"/>
                <w:sz w:val="24"/>
                <w:szCs w:val="24"/>
              </w:rPr>
            </w:pPr>
            <w:r w:rsidRPr="00332660">
              <w:rPr>
                <w:rFonts w:cstheme="minorHAnsi"/>
                <w:sz w:val="24"/>
                <w:szCs w:val="24"/>
              </w:rPr>
              <w:t xml:space="preserve">Weekly </w:t>
            </w:r>
          </w:p>
        </w:tc>
        <w:tc>
          <w:tcPr>
            <w:tcW w:w="4320" w:type="dxa"/>
          </w:tcPr>
          <w:p w14:paraId="61EAB1B2" w14:textId="25B07910" w:rsidR="00C35D68" w:rsidRPr="008D24AA" w:rsidRDefault="00000000" w:rsidP="008D24AA">
            <w:pPr>
              <w:pStyle w:val="ListParagraph"/>
              <w:numPr>
                <w:ilvl w:val="0"/>
                <w:numId w:val="42"/>
              </w:numPr>
              <w:ind w:left="340"/>
              <w:rPr>
                <w:rFonts w:ascii="Calibri" w:eastAsia="Calibri" w:hAnsi="Calibri" w:cs="Calibri"/>
                <w:sz w:val="24"/>
                <w:szCs w:val="24"/>
              </w:rPr>
            </w:pPr>
            <w:hyperlink r:id="rId33">
              <w:r w:rsidR="24E89C7C" w:rsidRPr="008D24AA">
                <w:rPr>
                  <w:rStyle w:val="Hyperlink"/>
                  <w:rFonts w:ascii="Calibri" w:eastAsia="Calibri" w:hAnsi="Calibri" w:cs="Calibri"/>
                  <w:sz w:val="24"/>
                  <w:szCs w:val="24"/>
                </w:rPr>
                <w:t xml:space="preserve">What’s New &amp; Updated </w:t>
              </w:r>
              <w:r w:rsidR="00032768">
                <w:rPr>
                  <w:rStyle w:val="Hyperlink"/>
                  <w:rFonts w:ascii="Calibri" w:eastAsia="Calibri" w:hAnsi="Calibri" w:cs="Calibri"/>
                  <w:sz w:val="24"/>
                  <w:szCs w:val="24"/>
                </w:rPr>
                <w:t>(</w:t>
              </w:r>
              <w:r w:rsidR="24E89C7C" w:rsidRPr="008D24AA">
                <w:rPr>
                  <w:rStyle w:val="Hyperlink"/>
                  <w:rFonts w:ascii="Calibri" w:eastAsia="Calibri" w:hAnsi="Calibri" w:cs="Calibri"/>
                  <w:sz w:val="24"/>
                  <w:szCs w:val="24"/>
                </w:rPr>
                <w:t>CDC</w:t>
              </w:r>
            </w:hyperlink>
            <w:r w:rsidR="00032768">
              <w:rPr>
                <w:rStyle w:val="Hyperlink"/>
                <w:rFonts w:ascii="Calibri" w:eastAsia="Calibri" w:hAnsi="Calibri" w:cs="Calibri"/>
                <w:sz w:val="24"/>
                <w:szCs w:val="24"/>
              </w:rPr>
              <w:t>)</w:t>
            </w:r>
          </w:p>
        </w:tc>
      </w:tr>
      <w:tr w:rsidR="001C4A5A" w14:paraId="5C205024" w14:textId="77777777" w:rsidTr="643C47D9">
        <w:tc>
          <w:tcPr>
            <w:tcW w:w="1255" w:type="dxa"/>
          </w:tcPr>
          <w:p w14:paraId="26E51D6F" w14:textId="77777777" w:rsidR="001C4A5A" w:rsidRPr="00332660" w:rsidRDefault="001C4A5A" w:rsidP="005860B7">
            <w:pPr>
              <w:rPr>
                <w:rFonts w:cstheme="minorHAnsi"/>
                <w:sz w:val="24"/>
                <w:szCs w:val="24"/>
              </w:rPr>
            </w:pPr>
          </w:p>
        </w:tc>
        <w:tc>
          <w:tcPr>
            <w:tcW w:w="3420" w:type="dxa"/>
          </w:tcPr>
          <w:p w14:paraId="3EA6E8FE" w14:textId="1101B1D4" w:rsidR="001C4A5A" w:rsidRPr="00706AD7" w:rsidRDefault="001C4A5A" w:rsidP="24E89C7C">
            <w:pPr>
              <w:pStyle w:val="ListParagraph"/>
              <w:numPr>
                <w:ilvl w:val="0"/>
                <w:numId w:val="34"/>
              </w:numPr>
              <w:ind w:left="432"/>
              <w:rPr>
                <w:sz w:val="24"/>
                <w:szCs w:val="24"/>
              </w:rPr>
            </w:pPr>
            <w:r w:rsidRPr="24E89C7C">
              <w:rPr>
                <w:sz w:val="24"/>
                <w:szCs w:val="24"/>
              </w:rPr>
              <w:t xml:space="preserve">Audit all staff </w:t>
            </w:r>
            <w:r w:rsidR="00A41626" w:rsidRPr="24E89C7C">
              <w:rPr>
                <w:sz w:val="24"/>
                <w:szCs w:val="24"/>
              </w:rPr>
              <w:t>on</w:t>
            </w:r>
            <w:r w:rsidRPr="24E89C7C">
              <w:rPr>
                <w:sz w:val="24"/>
                <w:szCs w:val="24"/>
              </w:rPr>
              <w:t xml:space="preserve"> transmission-based precautions</w:t>
            </w:r>
          </w:p>
        </w:tc>
        <w:tc>
          <w:tcPr>
            <w:tcW w:w="1560" w:type="dxa"/>
          </w:tcPr>
          <w:p w14:paraId="24451E8F" w14:textId="77777777" w:rsidR="001C4A5A" w:rsidRPr="00332660" w:rsidRDefault="001C4A5A" w:rsidP="005860B7">
            <w:pPr>
              <w:rPr>
                <w:rFonts w:cstheme="minorHAnsi"/>
                <w:sz w:val="24"/>
                <w:szCs w:val="24"/>
              </w:rPr>
            </w:pPr>
          </w:p>
        </w:tc>
        <w:tc>
          <w:tcPr>
            <w:tcW w:w="1950" w:type="dxa"/>
          </w:tcPr>
          <w:p w14:paraId="0AB215F7" w14:textId="356D1356" w:rsidR="001C4A5A" w:rsidRPr="00332660" w:rsidRDefault="00032768" w:rsidP="005860B7">
            <w:pPr>
              <w:rPr>
                <w:rFonts w:cstheme="minorHAnsi"/>
                <w:sz w:val="24"/>
                <w:szCs w:val="24"/>
              </w:rPr>
            </w:pPr>
            <w:r w:rsidRPr="00032768">
              <w:rPr>
                <w:rFonts w:cstheme="minorHAnsi"/>
                <w:sz w:val="24"/>
                <w:szCs w:val="24"/>
              </w:rPr>
              <w:t>Director of Nursing, Infection Preventionist</w:t>
            </w:r>
            <w:r w:rsidR="001C4A5A" w:rsidRPr="00332660">
              <w:rPr>
                <w:rFonts w:cstheme="minorHAnsi"/>
                <w:sz w:val="24"/>
                <w:szCs w:val="24"/>
              </w:rPr>
              <w:t xml:space="preserve">, Department </w:t>
            </w:r>
            <w:r w:rsidR="00BC6CEF">
              <w:rPr>
                <w:rFonts w:cstheme="minorHAnsi"/>
                <w:sz w:val="24"/>
                <w:szCs w:val="24"/>
              </w:rPr>
              <w:t>M</w:t>
            </w:r>
            <w:r w:rsidR="001C4A5A" w:rsidRPr="00332660">
              <w:rPr>
                <w:rFonts w:cstheme="minorHAnsi"/>
                <w:sz w:val="24"/>
                <w:szCs w:val="24"/>
              </w:rPr>
              <w:t>anagers</w:t>
            </w:r>
          </w:p>
        </w:tc>
        <w:tc>
          <w:tcPr>
            <w:tcW w:w="1980" w:type="dxa"/>
          </w:tcPr>
          <w:p w14:paraId="2C1CAAB4" w14:textId="25183F9A" w:rsidR="001C4A5A" w:rsidRPr="00332660" w:rsidRDefault="001C4A5A" w:rsidP="24E89C7C">
            <w:pPr>
              <w:rPr>
                <w:sz w:val="24"/>
                <w:szCs w:val="24"/>
              </w:rPr>
            </w:pPr>
          </w:p>
          <w:p w14:paraId="6D01592E" w14:textId="45E05B15" w:rsidR="001C4A5A" w:rsidRPr="00332660" w:rsidRDefault="001C4A5A" w:rsidP="24E89C7C">
            <w:pPr>
              <w:rPr>
                <w:sz w:val="24"/>
                <w:szCs w:val="24"/>
              </w:rPr>
            </w:pPr>
          </w:p>
        </w:tc>
        <w:tc>
          <w:tcPr>
            <w:tcW w:w="4320" w:type="dxa"/>
          </w:tcPr>
          <w:p w14:paraId="67C7193E" w14:textId="77777777" w:rsidR="001C4A5A" w:rsidRPr="00332660" w:rsidRDefault="001C4A5A" w:rsidP="005860B7">
            <w:pPr>
              <w:rPr>
                <w:rFonts w:cstheme="minorHAnsi"/>
                <w:sz w:val="24"/>
                <w:szCs w:val="24"/>
              </w:rPr>
            </w:pPr>
          </w:p>
        </w:tc>
      </w:tr>
      <w:tr w:rsidR="001C4A5A" w14:paraId="12167539" w14:textId="77777777" w:rsidTr="00032768">
        <w:trPr>
          <w:trHeight w:val="1232"/>
        </w:trPr>
        <w:tc>
          <w:tcPr>
            <w:tcW w:w="1255" w:type="dxa"/>
          </w:tcPr>
          <w:p w14:paraId="537C1612" w14:textId="77777777" w:rsidR="001C4A5A" w:rsidRPr="00332660" w:rsidRDefault="001C4A5A" w:rsidP="005860B7">
            <w:pPr>
              <w:rPr>
                <w:rFonts w:cstheme="minorHAnsi"/>
                <w:sz w:val="24"/>
                <w:szCs w:val="24"/>
              </w:rPr>
            </w:pPr>
          </w:p>
        </w:tc>
        <w:tc>
          <w:tcPr>
            <w:tcW w:w="3420" w:type="dxa"/>
          </w:tcPr>
          <w:p w14:paraId="5A679551" w14:textId="0511CB5A" w:rsidR="001C4A5A" w:rsidRPr="00E106DC" w:rsidRDefault="001C4A5A" w:rsidP="24E89C7C">
            <w:pPr>
              <w:pStyle w:val="ListParagraph"/>
              <w:numPr>
                <w:ilvl w:val="0"/>
                <w:numId w:val="34"/>
              </w:numPr>
              <w:ind w:left="432"/>
              <w:rPr>
                <w:sz w:val="24"/>
                <w:szCs w:val="24"/>
              </w:rPr>
            </w:pPr>
            <w:r w:rsidRPr="24E89C7C">
              <w:rPr>
                <w:sz w:val="24"/>
                <w:szCs w:val="24"/>
              </w:rPr>
              <w:t xml:space="preserve">Audit PPE supplies </w:t>
            </w:r>
          </w:p>
        </w:tc>
        <w:tc>
          <w:tcPr>
            <w:tcW w:w="1560" w:type="dxa"/>
          </w:tcPr>
          <w:p w14:paraId="52D82A07" w14:textId="77777777" w:rsidR="001C4A5A" w:rsidRPr="00E106DC" w:rsidRDefault="001C4A5A" w:rsidP="005860B7">
            <w:pPr>
              <w:rPr>
                <w:rFonts w:cstheme="minorHAnsi"/>
                <w:sz w:val="24"/>
                <w:szCs w:val="24"/>
              </w:rPr>
            </w:pPr>
          </w:p>
        </w:tc>
        <w:tc>
          <w:tcPr>
            <w:tcW w:w="1950" w:type="dxa"/>
          </w:tcPr>
          <w:p w14:paraId="49D13412" w14:textId="0F4C5DB6" w:rsidR="001C4A5A" w:rsidRPr="00E106DC" w:rsidRDefault="00032768" w:rsidP="24E89C7C">
            <w:pPr>
              <w:rPr>
                <w:sz w:val="24"/>
                <w:szCs w:val="24"/>
              </w:rPr>
            </w:pPr>
            <w:r w:rsidRPr="00032768">
              <w:rPr>
                <w:rFonts w:cstheme="minorHAnsi"/>
                <w:sz w:val="24"/>
                <w:szCs w:val="24"/>
              </w:rPr>
              <w:t>Infection Preventionist</w:t>
            </w:r>
            <w:r w:rsidR="001C4A5A" w:rsidRPr="24E89C7C">
              <w:rPr>
                <w:sz w:val="24"/>
                <w:szCs w:val="24"/>
              </w:rPr>
              <w:t>, Department Managers</w:t>
            </w:r>
          </w:p>
        </w:tc>
        <w:tc>
          <w:tcPr>
            <w:tcW w:w="1980" w:type="dxa"/>
          </w:tcPr>
          <w:p w14:paraId="79C77518" w14:textId="77777777" w:rsidR="001C4A5A" w:rsidRPr="00E106DC" w:rsidRDefault="001C4A5A" w:rsidP="005860B7">
            <w:pPr>
              <w:rPr>
                <w:rFonts w:cstheme="minorHAnsi"/>
                <w:sz w:val="24"/>
                <w:szCs w:val="24"/>
              </w:rPr>
            </w:pPr>
          </w:p>
        </w:tc>
        <w:tc>
          <w:tcPr>
            <w:tcW w:w="4320" w:type="dxa"/>
          </w:tcPr>
          <w:p w14:paraId="317DAE40" w14:textId="1FEBF116" w:rsidR="001C4A5A" w:rsidRPr="00032768" w:rsidRDefault="00000000" w:rsidP="00032768">
            <w:pPr>
              <w:pStyle w:val="ListParagraph"/>
              <w:numPr>
                <w:ilvl w:val="0"/>
                <w:numId w:val="43"/>
              </w:numPr>
              <w:ind w:left="340"/>
              <w:rPr>
                <w:sz w:val="24"/>
                <w:szCs w:val="24"/>
              </w:rPr>
            </w:pPr>
            <w:hyperlink r:id="rId34">
              <w:r w:rsidR="24E89C7C" w:rsidRPr="00032768">
                <w:rPr>
                  <w:rStyle w:val="Hyperlink"/>
                  <w:sz w:val="24"/>
                  <w:szCs w:val="24"/>
                </w:rPr>
                <w:t>Optimizing Personal Protective Equipment (PPE) Supplies (</w:t>
              </w:r>
              <w:r w:rsidR="00032768" w:rsidRPr="00032768">
                <w:rPr>
                  <w:rStyle w:val="Hyperlink"/>
                  <w:sz w:val="24"/>
                  <w:szCs w:val="24"/>
                </w:rPr>
                <w:t>CDC</w:t>
              </w:r>
              <w:r w:rsidR="24E89C7C" w:rsidRPr="00032768">
                <w:rPr>
                  <w:rStyle w:val="Hyperlink"/>
                  <w:sz w:val="24"/>
                  <w:szCs w:val="24"/>
                </w:rPr>
                <w:t>)</w:t>
              </w:r>
            </w:hyperlink>
          </w:p>
          <w:p w14:paraId="73E422C2" w14:textId="1BD67656" w:rsidR="001C4A5A" w:rsidRPr="00032768" w:rsidRDefault="00000000" w:rsidP="00032768">
            <w:pPr>
              <w:pStyle w:val="ListParagraph"/>
              <w:numPr>
                <w:ilvl w:val="0"/>
                <w:numId w:val="43"/>
              </w:numPr>
              <w:ind w:left="340"/>
              <w:rPr>
                <w:sz w:val="24"/>
                <w:szCs w:val="24"/>
              </w:rPr>
            </w:pPr>
            <w:hyperlink r:id="rId35">
              <w:r w:rsidR="24E89C7C" w:rsidRPr="00032768">
                <w:rPr>
                  <w:rStyle w:val="Hyperlink"/>
                  <w:sz w:val="24"/>
                  <w:szCs w:val="24"/>
                </w:rPr>
                <w:t xml:space="preserve">Personal Protective Equipment (PPE) Burn Rate Calculator </w:t>
              </w:r>
              <w:r w:rsidR="00C07760">
                <w:rPr>
                  <w:rStyle w:val="Hyperlink"/>
                  <w:sz w:val="24"/>
                  <w:szCs w:val="24"/>
                </w:rPr>
                <w:t>(</w:t>
              </w:r>
              <w:r w:rsidR="24E89C7C" w:rsidRPr="00032768">
                <w:rPr>
                  <w:rStyle w:val="Hyperlink"/>
                  <w:sz w:val="24"/>
                  <w:szCs w:val="24"/>
                </w:rPr>
                <w:t>CDC</w:t>
              </w:r>
            </w:hyperlink>
            <w:r w:rsidR="00C07760">
              <w:rPr>
                <w:rStyle w:val="Hyperlink"/>
                <w:sz w:val="24"/>
                <w:szCs w:val="24"/>
              </w:rPr>
              <w:t>)</w:t>
            </w:r>
          </w:p>
        </w:tc>
      </w:tr>
      <w:tr w:rsidR="001C4A5A" w14:paraId="315B3274" w14:textId="77777777" w:rsidTr="643C47D9">
        <w:trPr>
          <w:trHeight w:val="692"/>
        </w:trPr>
        <w:tc>
          <w:tcPr>
            <w:tcW w:w="1255" w:type="dxa"/>
          </w:tcPr>
          <w:p w14:paraId="067BFEA9" w14:textId="77777777" w:rsidR="001C4A5A" w:rsidRPr="00332660" w:rsidRDefault="001C4A5A" w:rsidP="005860B7">
            <w:pPr>
              <w:rPr>
                <w:rFonts w:cstheme="minorHAnsi"/>
                <w:sz w:val="24"/>
                <w:szCs w:val="24"/>
              </w:rPr>
            </w:pPr>
          </w:p>
        </w:tc>
        <w:tc>
          <w:tcPr>
            <w:tcW w:w="3420" w:type="dxa"/>
          </w:tcPr>
          <w:p w14:paraId="5DE5400E" w14:textId="4768B039" w:rsidR="001C4A5A" w:rsidRPr="00E106DC" w:rsidRDefault="001C4A5A" w:rsidP="00706AD7">
            <w:pPr>
              <w:pStyle w:val="ListParagraph"/>
              <w:numPr>
                <w:ilvl w:val="0"/>
                <w:numId w:val="34"/>
              </w:numPr>
              <w:ind w:left="432"/>
              <w:rPr>
                <w:rFonts w:cstheme="minorHAnsi"/>
                <w:sz w:val="24"/>
                <w:szCs w:val="24"/>
              </w:rPr>
            </w:pPr>
            <w:r w:rsidRPr="00E106DC">
              <w:rPr>
                <w:rFonts w:cstheme="minorHAnsi"/>
                <w:sz w:val="24"/>
                <w:szCs w:val="24"/>
              </w:rPr>
              <w:t>Determine baseline compliance rates</w:t>
            </w:r>
          </w:p>
        </w:tc>
        <w:tc>
          <w:tcPr>
            <w:tcW w:w="1560" w:type="dxa"/>
          </w:tcPr>
          <w:p w14:paraId="3ED74ECC" w14:textId="77777777" w:rsidR="001C4A5A" w:rsidRPr="00E106DC" w:rsidRDefault="001C4A5A" w:rsidP="005860B7">
            <w:pPr>
              <w:rPr>
                <w:rFonts w:cstheme="minorHAnsi"/>
                <w:sz w:val="24"/>
                <w:szCs w:val="24"/>
              </w:rPr>
            </w:pPr>
          </w:p>
        </w:tc>
        <w:tc>
          <w:tcPr>
            <w:tcW w:w="1950" w:type="dxa"/>
          </w:tcPr>
          <w:p w14:paraId="64F6CFA9" w14:textId="120D77F5" w:rsidR="001C4A5A" w:rsidRPr="00E106DC" w:rsidRDefault="001C4A5A" w:rsidP="005860B7">
            <w:pPr>
              <w:rPr>
                <w:rFonts w:cstheme="minorHAnsi"/>
                <w:sz w:val="24"/>
                <w:szCs w:val="24"/>
              </w:rPr>
            </w:pPr>
            <w:r w:rsidRPr="00E106DC">
              <w:rPr>
                <w:rFonts w:cstheme="minorHAnsi"/>
                <w:sz w:val="24"/>
                <w:szCs w:val="24"/>
              </w:rPr>
              <w:t>QAPI Team</w:t>
            </w:r>
          </w:p>
        </w:tc>
        <w:tc>
          <w:tcPr>
            <w:tcW w:w="1980" w:type="dxa"/>
          </w:tcPr>
          <w:p w14:paraId="6B896148" w14:textId="77777777" w:rsidR="001C4A5A" w:rsidRPr="00E106DC" w:rsidRDefault="001C4A5A" w:rsidP="005860B7">
            <w:pPr>
              <w:rPr>
                <w:rFonts w:cstheme="minorHAnsi"/>
                <w:sz w:val="24"/>
                <w:szCs w:val="24"/>
              </w:rPr>
            </w:pPr>
          </w:p>
        </w:tc>
        <w:tc>
          <w:tcPr>
            <w:tcW w:w="4320" w:type="dxa"/>
          </w:tcPr>
          <w:p w14:paraId="1065EDA9" w14:textId="77777777" w:rsidR="001C4A5A" w:rsidRPr="00032768" w:rsidRDefault="001C4A5A" w:rsidP="005860B7">
            <w:pPr>
              <w:rPr>
                <w:rFonts w:cstheme="minorHAnsi"/>
                <w:sz w:val="24"/>
                <w:szCs w:val="24"/>
              </w:rPr>
            </w:pPr>
          </w:p>
        </w:tc>
      </w:tr>
      <w:tr w:rsidR="001C4A5A" w14:paraId="0AC39589" w14:textId="77777777" w:rsidTr="00E913F7">
        <w:trPr>
          <w:trHeight w:val="1872"/>
        </w:trPr>
        <w:tc>
          <w:tcPr>
            <w:tcW w:w="1255" w:type="dxa"/>
          </w:tcPr>
          <w:p w14:paraId="537FCAD9" w14:textId="77777777" w:rsidR="001C4A5A" w:rsidRPr="00D039FC" w:rsidRDefault="001C4A5A" w:rsidP="005860B7">
            <w:pPr>
              <w:rPr>
                <w:rFonts w:cstheme="minorHAnsi"/>
              </w:rPr>
            </w:pPr>
          </w:p>
        </w:tc>
        <w:tc>
          <w:tcPr>
            <w:tcW w:w="3420" w:type="dxa"/>
          </w:tcPr>
          <w:p w14:paraId="6895C53D" w14:textId="3079E2D9" w:rsidR="001C4A5A" w:rsidRPr="00E106DC" w:rsidRDefault="001C4A5A" w:rsidP="643C47D9">
            <w:pPr>
              <w:pStyle w:val="ListParagraph"/>
              <w:numPr>
                <w:ilvl w:val="0"/>
                <w:numId w:val="34"/>
              </w:numPr>
              <w:ind w:left="432"/>
              <w:rPr>
                <w:sz w:val="24"/>
                <w:szCs w:val="24"/>
              </w:rPr>
            </w:pPr>
            <w:r w:rsidRPr="643C47D9">
              <w:rPr>
                <w:sz w:val="24"/>
                <w:szCs w:val="24"/>
              </w:rPr>
              <w:t>Complete “live” PPE selection, donning and doffing training with competency testing that includes return demo for all direct resident care staff</w:t>
            </w:r>
          </w:p>
        </w:tc>
        <w:tc>
          <w:tcPr>
            <w:tcW w:w="1560" w:type="dxa"/>
          </w:tcPr>
          <w:p w14:paraId="54BCB044" w14:textId="77777777" w:rsidR="001C4A5A" w:rsidRPr="00E106DC" w:rsidRDefault="001C4A5A" w:rsidP="005860B7">
            <w:pPr>
              <w:rPr>
                <w:rFonts w:cstheme="minorHAnsi"/>
                <w:sz w:val="24"/>
                <w:szCs w:val="24"/>
              </w:rPr>
            </w:pPr>
          </w:p>
        </w:tc>
        <w:tc>
          <w:tcPr>
            <w:tcW w:w="1950" w:type="dxa"/>
          </w:tcPr>
          <w:p w14:paraId="65C30B40" w14:textId="437C0FF1" w:rsidR="001C4A5A" w:rsidRPr="00E106DC" w:rsidRDefault="00C07760" w:rsidP="005860B7">
            <w:pPr>
              <w:rPr>
                <w:rFonts w:cstheme="minorHAnsi"/>
                <w:sz w:val="24"/>
                <w:szCs w:val="24"/>
              </w:rPr>
            </w:pPr>
            <w:r w:rsidRPr="00032768">
              <w:rPr>
                <w:rFonts w:cstheme="minorHAnsi"/>
                <w:sz w:val="24"/>
                <w:szCs w:val="24"/>
              </w:rPr>
              <w:t>Director of Nursing, Infection Preventionist</w:t>
            </w:r>
            <w:r w:rsidR="001C4A5A" w:rsidRPr="00E106DC">
              <w:rPr>
                <w:rFonts w:cstheme="minorHAnsi"/>
                <w:sz w:val="24"/>
                <w:szCs w:val="24"/>
              </w:rPr>
              <w:t>, Staff Development</w:t>
            </w:r>
          </w:p>
        </w:tc>
        <w:tc>
          <w:tcPr>
            <w:tcW w:w="1980" w:type="dxa"/>
          </w:tcPr>
          <w:p w14:paraId="06937B55" w14:textId="3A81AE56" w:rsidR="001C4A5A" w:rsidRPr="00E106DC" w:rsidRDefault="001C4A5A" w:rsidP="005860B7">
            <w:pPr>
              <w:rPr>
                <w:rFonts w:cstheme="minorHAnsi"/>
                <w:sz w:val="24"/>
                <w:szCs w:val="24"/>
              </w:rPr>
            </w:pPr>
            <w:r w:rsidRPr="00E106DC">
              <w:rPr>
                <w:rFonts w:cstheme="minorHAnsi"/>
                <w:sz w:val="24"/>
                <w:szCs w:val="24"/>
              </w:rPr>
              <w:t xml:space="preserve">In </w:t>
            </w:r>
            <w:r w:rsidR="00106D90" w:rsidRPr="00E106DC">
              <w:rPr>
                <w:rFonts w:cstheme="minorHAnsi"/>
                <w:sz w:val="24"/>
                <w:szCs w:val="24"/>
              </w:rPr>
              <w:t>o</w:t>
            </w:r>
            <w:r w:rsidRPr="00E106DC">
              <w:rPr>
                <w:rFonts w:cstheme="minorHAnsi"/>
                <w:sz w:val="24"/>
                <w:szCs w:val="24"/>
              </w:rPr>
              <w:t xml:space="preserve">rientation, </w:t>
            </w:r>
            <w:r w:rsidR="00106D90" w:rsidRPr="00E106DC">
              <w:rPr>
                <w:rFonts w:cstheme="minorHAnsi"/>
                <w:sz w:val="24"/>
                <w:szCs w:val="24"/>
              </w:rPr>
              <w:t>a</w:t>
            </w:r>
            <w:r w:rsidRPr="00E106DC">
              <w:rPr>
                <w:rFonts w:cstheme="minorHAnsi"/>
                <w:sz w:val="24"/>
                <w:szCs w:val="24"/>
              </w:rPr>
              <w:t>nnually, during outbreaks, during pandemic and as</w:t>
            </w:r>
            <w:r w:rsidR="00106D90" w:rsidRPr="00E106DC">
              <w:rPr>
                <w:rFonts w:cstheme="minorHAnsi"/>
                <w:sz w:val="24"/>
                <w:szCs w:val="24"/>
              </w:rPr>
              <w:t>-</w:t>
            </w:r>
            <w:r w:rsidRPr="00E106DC">
              <w:rPr>
                <w:rFonts w:cstheme="minorHAnsi"/>
                <w:sz w:val="24"/>
                <w:szCs w:val="24"/>
              </w:rPr>
              <w:t xml:space="preserve">needed refresher training </w:t>
            </w:r>
          </w:p>
        </w:tc>
        <w:tc>
          <w:tcPr>
            <w:tcW w:w="4320" w:type="dxa"/>
          </w:tcPr>
          <w:p w14:paraId="4DFAE7E9" w14:textId="77777777" w:rsidR="00432210" w:rsidRPr="00032768" w:rsidRDefault="00432210" w:rsidP="00432210">
            <w:pPr>
              <w:pStyle w:val="ListParagraph"/>
              <w:numPr>
                <w:ilvl w:val="0"/>
                <w:numId w:val="34"/>
              </w:numPr>
              <w:ind w:left="343"/>
              <w:rPr>
                <w:rStyle w:val="Hyperlink"/>
                <w:sz w:val="24"/>
                <w:szCs w:val="24"/>
              </w:rPr>
            </w:pPr>
            <w:r w:rsidRPr="00032768">
              <w:rPr>
                <w:sz w:val="24"/>
                <w:szCs w:val="24"/>
              </w:rPr>
              <w:fldChar w:fldCharType="begin"/>
            </w:r>
            <w:r w:rsidRPr="00032768">
              <w:rPr>
                <w:sz w:val="24"/>
                <w:szCs w:val="24"/>
              </w:rPr>
              <w:instrText xml:space="preserve"> HYPERLINK "https://www.cdc.gov/coronavirus/2019-ncov/downloads/A_FS_HCP_COVID19_PPE.pdf" </w:instrText>
            </w:r>
            <w:r w:rsidRPr="00032768">
              <w:rPr>
                <w:sz w:val="24"/>
                <w:szCs w:val="24"/>
              </w:rPr>
              <w:fldChar w:fldCharType="separate"/>
            </w:r>
            <w:r w:rsidRPr="00032768">
              <w:rPr>
                <w:rStyle w:val="Hyperlink"/>
                <w:sz w:val="24"/>
                <w:szCs w:val="24"/>
              </w:rPr>
              <w:t>Use Personal Protective Equipment (PPE) When Caring for Patients with Confirmed or Suspected COVID-19 (CDC)</w:t>
            </w:r>
          </w:p>
          <w:p w14:paraId="62EF20A0" w14:textId="2D9FAD63" w:rsidR="001C4A5A" w:rsidRPr="00032768" w:rsidRDefault="00432210" w:rsidP="00432210">
            <w:pPr>
              <w:rPr>
                <w:rFonts w:cstheme="minorHAnsi"/>
                <w:sz w:val="24"/>
                <w:szCs w:val="24"/>
              </w:rPr>
            </w:pPr>
            <w:r w:rsidRPr="00032768">
              <w:rPr>
                <w:sz w:val="24"/>
                <w:szCs w:val="24"/>
              </w:rPr>
              <w:fldChar w:fldCharType="end"/>
            </w:r>
          </w:p>
        </w:tc>
      </w:tr>
      <w:tr w:rsidR="001C4A5A" w14:paraId="338810F3" w14:textId="77777777" w:rsidTr="643C47D9">
        <w:trPr>
          <w:cantSplit/>
          <w:trHeight w:val="2753"/>
        </w:trPr>
        <w:tc>
          <w:tcPr>
            <w:tcW w:w="1255" w:type="dxa"/>
          </w:tcPr>
          <w:p w14:paraId="2B37B084" w14:textId="77777777" w:rsidR="001C4A5A" w:rsidRPr="0017023F" w:rsidRDefault="001C4A5A" w:rsidP="005860B7">
            <w:pPr>
              <w:rPr>
                <w:rFonts w:cstheme="minorHAnsi"/>
                <w:sz w:val="24"/>
                <w:szCs w:val="24"/>
              </w:rPr>
            </w:pPr>
          </w:p>
        </w:tc>
        <w:tc>
          <w:tcPr>
            <w:tcW w:w="3420" w:type="dxa"/>
          </w:tcPr>
          <w:p w14:paraId="1CDF5814" w14:textId="18C37786" w:rsidR="00E521A7" w:rsidRDefault="00D862F1" w:rsidP="00E53FBC">
            <w:pPr>
              <w:pStyle w:val="ListParagraph"/>
              <w:numPr>
                <w:ilvl w:val="0"/>
                <w:numId w:val="34"/>
              </w:numPr>
              <w:ind w:left="432"/>
              <w:rPr>
                <w:rFonts w:cstheme="minorHAnsi"/>
                <w:sz w:val="24"/>
                <w:szCs w:val="24"/>
              </w:rPr>
            </w:pPr>
            <w:r>
              <w:rPr>
                <w:rFonts w:cstheme="minorHAnsi"/>
                <w:sz w:val="24"/>
                <w:szCs w:val="24"/>
              </w:rPr>
              <w:t xml:space="preserve">Provide education on N-95 mask use to </w:t>
            </w:r>
            <w:r w:rsidR="00E53FBC" w:rsidRPr="00EB25C8">
              <w:rPr>
                <w:rFonts w:cstheme="minorHAnsi"/>
                <w:sz w:val="24"/>
                <w:szCs w:val="24"/>
              </w:rPr>
              <w:t xml:space="preserve">direct care staff </w:t>
            </w:r>
            <w:r w:rsidR="00B373CD" w:rsidRPr="00E53FBC">
              <w:rPr>
                <w:rFonts w:cstheme="minorHAnsi"/>
                <w:sz w:val="24"/>
                <w:szCs w:val="24"/>
              </w:rPr>
              <w:t>provid</w:t>
            </w:r>
            <w:r w:rsidR="005544C3">
              <w:rPr>
                <w:rFonts w:cstheme="minorHAnsi"/>
                <w:sz w:val="24"/>
                <w:szCs w:val="24"/>
              </w:rPr>
              <w:t>ing</w:t>
            </w:r>
            <w:r w:rsidR="00B373CD" w:rsidRPr="00E53FBC">
              <w:rPr>
                <w:rFonts w:cstheme="minorHAnsi"/>
                <w:sz w:val="24"/>
                <w:szCs w:val="24"/>
              </w:rPr>
              <w:t xml:space="preserve"> care in COVID-19 or other airborne organism-dedicated areas (e.g., mycobacterium TB)</w:t>
            </w:r>
            <w:r w:rsidR="00E53FBC" w:rsidRPr="00EB25C8">
              <w:rPr>
                <w:rFonts w:cstheme="minorHAnsi"/>
                <w:sz w:val="24"/>
                <w:szCs w:val="24"/>
              </w:rPr>
              <w:t xml:space="preserve"> </w:t>
            </w:r>
          </w:p>
          <w:p w14:paraId="4DAB1AE0" w14:textId="77777777" w:rsidR="001C4A5A" w:rsidRDefault="00E521A7" w:rsidP="00E53FBC">
            <w:pPr>
              <w:pStyle w:val="ListParagraph"/>
              <w:numPr>
                <w:ilvl w:val="0"/>
                <w:numId w:val="34"/>
              </w:numPr>
              <w:ind w:left="432"/>
              <w:rPr>
                <w:rFonts w:cstheme="minorHAnsi"/>
                <w:sz w:val="24"/>
                <w:szCs w:val="24"/>
              </w:rPr>
            </w:pPr>
            <w:r>
              <w:rPr>
                <w:rFonts w:cstheme="minorHAnsi"/>
                <w:sz w:val="24"/>
                <w:szCs w:val="24"/>
              </w:rPr>
              <w:t>C</w:t>
            </w:r>
            <w:r w:rsidR="00E53FBC" w:rsidRPr="00EB25C8">
              <w:rPr>
                <w:rFonts w:cstheme="minorHAnsi"/>
                <w:sz w:val="24"/>
                <w:szCs w:val="24"/>
              </w:rPr>
              <w:t xml:space="preserve">onduct fit tests </w:t>
            </w:r>
            <w:r w:rsidR="00A65411" w:rsidRPr="00A65411">
              <w:rPr>
                <w:rFonts w:cstheme="minorHAnsi"/>
                <w:sz w:val="24"/>
                <w:szCs w:val="24"/>
              </w:rPr>
              <w:t>prior to staff wearing N-95s (respirator), annually and as needed for change in respirator manufacturer/model or whenever the seal may be affected by the wearer</w:t>
            </w:r>
          </w:p>
          <w:p w14:paraId="127B7FBD" w14:textId="3832D3C6" w:rsidR="002E1E97" w:rsidRPr="00E53FBC" w:rsidRDefault="002E1E97" w:rsidP="00E53FBC">
            <w:pPr>
              <w:pStyle w:val="ListParagraph"/>
              <w:numPr>
                <w:ilvl w:val="0"/>
                <w:numId w:val="34"/>
              </w:numPr>
              <w:ind w:left="432"/>
              <w:rPr>
                <w:rFonts w:cstheme="minorHAnsi"/>
                <w:sz w:val="24"/>
                <w:szCs w:val="24"/>
              </w:rPr>
            </w:pPr>
            <w:r>
              <w:rPr>
                <w:rFonts w:cstheme="minorHAnsi"/>
                <w:sz w:val="24"/>
                <w:szCs w:val="24"/>
              </w:rPr>
              <w:t>Train staff to perform respirator “seal check” prior to each use</w:t>
            </w:r>
          </w:p>
        </w:tc>
        <w:tc>
          <w:tcPr>
            <w:tcW w:w="1560" w:type="dxa"/>
          </w:tcPr>
          <w:p w14:paraId="26E02996" w14:textId="77777777" w:rsidR="001C4A5A" w:rsidRPr="0017023F" w:rsidRDefault="001C4A5A" w:rsidP="005860B7">
            <w:pPr>
              <w:rPr>
                <w:rFonts w:cstheme="minorHAnsi"/>
                <w:sz w:val="24"/>
                <w:szCs w:val="24"/>
              </w:rPr>
            </w:pPr>
          </w:p>
        </w:tc>
        <w:tc>
          <w:tcPr>
            <w:tcW w:w="1950" w:type="dxa"/>
          </w:tcPr>
          <w:p w14:paraId="00A8349D" w14:textId="7C235F92" w:rsidR="001C4A5A" w:rsidRPr="0017023F" w:rsidRDefault="00E913F7" w:rsidP="005860B7">
            <w:pPr>
              <w:rPr>
                <w:rFonts w:cstheme="minorHAnsi"/>
                <w:sz w:val="24"/>
                <w:szCs w:val="24"/>
              </w:rPr>
            </w:pPr>
            <w:r w:rsidRPr="00032768">
              <w:rPr>
                <w:rFonts w:cstheme="minorHAnsi"/>
                <w:sz w:val="24"/>
                <w:szCs w:val="24"/>
              </w:rPr>
              <w:t>Infection Preventionist</w:t>
            </w:r>
            <w:r>
              <w:rPr>
                <w:rFonts w:cstheme="minorHAnsi"/>
                <w:sz w:val="24"/>
                <w:szCs w:val="24"/>
              </w:rPr>
              <w:t xml:space="preserve">, </w:t>
            </w:r>
            <w:r w:rsidRPr="00032768">
              <w:rPr>
                <w:rFonts w:cstheme="minorHAnsi"/>
                <w:sz w:val="24"/>
                <w:szCs w:val="24"/>
              </w:rPr>
              <w:t>Director of Nursing</w:t>
            </w:r>
          </w:p>
        </w:tc>
        <w:tc>
          <w:tcPr>
            <w:tcW w:w="1980" w:type="dxa"/>
          </w:tcPr>
          <w:p w14:paraId="4FF72BB3" w14:textId="77777777" w:rsidR="001C4A5A" w:rsidRPr="0017023F" w:rsidRDefault="001C4A5A" w:rsidP="005860B7">
            <w:pPr>
              <w:rPr>
                <w:rFonts w:cstheme="minorHAnsi"/>
                <w:sz w:val="24"/>
                <w:szCs w:val="24"/>
              </w:rPr>
            </w:pPr>
          </w:p>
        </w:tc>
        <w:tc>
          <w:tcPr>
            <w:tcW w:w="4320" w:type="dxa"/>
          </w:tcPr>
          <w:p w14:paraId="636FBA3A" w14:textId="77777777" w:rsidR="001C4A5A" w:rsidRPr="00C851DD" w:rsidRDefault="00000000" w:rsidP="000927D0">
            <w:pPr>
              <w:pStyle w:val="ListParagraph"/>
              <w:numPr>
                <w:ilvl w:val="0"/>
                <w:numId w:val="34"/>
              </w:numPr>
              <w:ind w:left="343" w:right="160"/>
              <w:rPr>
                <w:rStyle w:val="Hyperlink"/>
                <w:rFonts w:cstheme="minorHAnsi"/>
                <w:color w:val="auto"/>
                <w:sz w:val="24"/>
                <w:szCs w:val="24"/>
                <w:u w:val="none"/>
              </w:rPr>
            </w:pPr>
            <w:hyperlink r:id="rId36" w:history="1">
              <w:r w:rsidR="00E106DC" w:rsidRPr="0017023F">
                <w:rPr>
                  <w:rStyle w:val="Hyperlink"/>
                  <w:rFonts w:cstheme="minorHAnsi"/>
                  <w:sz w:val="24"/>
                  <w:szCs w:val="24"/>
                </w:rPr>
                <w:t>Strategies for Optimizing the Supply of N95 Respirators (CDC)</w:t>
              </w:r>
            </w:hyperlink>
          </w:p>
          <w:p w14:paraId="58544280" w14:textId="43AC8D58" w:rsidR="00C851DD" w:rsidRPr="0017023F" w:rsidRDefault="00C851DD" w:rsidP="5182BAB4">
            <w:pPr>
              <w:rPr>
                <w:sz w:val="24"/>
                <w:szCs w:val="24"/>
              </w:rPr>
            </w:pPr>
          </w:p>
        </w:tc>
      </w:tr>
      <w:tr w:rsidR="001C4A5A" w14:paraId="1BAD9731" w14:textId="77777777" w:rsidTr="00640C23">
        <w:trPr>
          <w:trHeight w:val="2366"/>
        </w:trPr>
        <w:tc>
          <w:tcPr>
            <w:tcW w:w="1255" w:type="dxa"/>
          </w:tcPr>
          <w:p w14:paraId="697F22FA" w14:textId="77777777" w:rsidR="001C4A5A" w:rsidRPr="0017023F" w:rsidRDefault="001C4A5A" w:rsidP="005860B7">
            <w:pPr>
              <w:rPr>
                <w:rFonts w:cstheme="minorHAnsi"/>
                <w:sz w:val="24"/>
                <w:szCs w:val="24"/>
              </w:rPr>
            </w:pPr>
          </w:p>
        </w:tc>
        <w:tc>
          <w:tcPr>
            <w:tcW w:w="3420" w:type="dxa"/>
          </w:tcPr>
          <w:p w14:paraId="248F2518" w14:textId="30B2C7C9" w:rsidR="001C4A5A" w:rsidRPr="00CE1B26" w:rsidRDefault="001C4A5A" w:rsidP="004D3458">
            <w:pPr>
              <w:pStyle w:val="ListParagraph"/>
              <w:numPr>
                <w:ilvl w:val="0"/>
                <w:numId w:val="36"/>
              </w:numPr>
              <w:ind w:left="432"/>
              <w:rPr>
                <w:rFonts w:cstheme="minorHAnsi"/>
                <w:sz w:val="24"/>
                <w:szCs w:val="24"/>
              </w:rPr>
            </w:pPr>
            <w:r w:rsidRPr="00CE1B26">
              <w:rPr>
                <w:rFonts w:cstheme="minorHAnsi"/>
                <w:sz w:val="24"/>
                <w:szCs w:val="24"/>
              </w:rPr>
              <w:t xml:space="preserve">Place posters throughout building showing proper PPE donning </w:t>
            </w:r>
            <w:r w:rsidR="00CE1B26" w:rsidRPr="00CE1B26">
              <w:rPr>
                <w:rFonts w:cstheme="minorHAnsi"/>
                <w:sz w:val="24"/>
                <w:szCs w:val="24"/>
              </w:rPr>
              <w:t>and</w:t>
            </w:r>
            <w:r w:rsidRPr="00CE1B26">
              <w:rPr>
                <w:rFonts w:cstheme="minorHAnsi"/>
                <w:sz w:val="24"/>
                <w:szCs w:val="24"/>
              </w:rPr>
              <w:t xml:space="preserve"> doffing in </w:t>
            </w:r>
            <w:r w:rsidR="006825AF">
              <w:rPr>
                <w:rFonts w:cstheme="minorHAnsi"/>
                <w:sz w:val="24"/>
                <w:szCs w:val="24"/>
              </w:rPr>
              <w:t>multiple</w:t>
            </w:r>
            <w:r w:rsidRPr="00CE1B26">
              <w:rPr>
                <w:rFonts w:cstheme="minorHAnsi"/>
                <w:sz w:val="24"/>
                <w:szCs w:val="24"/>
              </w:rPr>
              <w:t xml:space="preserve"> languages as appropriate</w:t>
            </w:r>
          </w:p>
          <w:p w14:paraId="4D6DC6E8" w14:textId="4ED6FD48" w:rsidR="001C4A5A" w:rsidRPr="00CE1B26" w:rsidRDefault="001C4A5A" w:rsidP="004D3458">
            <w:pPr>
              <w:pStyle w:val="ListParagraph"/>
              <w:numPr>
                <w:ilvl w:val="0"/>
                <w:numId w:val="36"/>
              </w:numPr>
              <w:ind w:left="432"/>
              <w:rPr>
                <w:rFonts w:cstheme="minorHAnsi"/>
                <w:sz w:val="24"/>
                <w:szCs w:val="24"/>
              </w:rPr>
            </w:pPr>
            <w:r w:rsidRPr="00CE1B26">
              <w:rPr>
                <w:rFonts w:cstheme="minorHAnsi"/>
                <w:sz w:val="24"/>
                <w:szCs w:val="24"/>
              </w:rPr>
              <w:t>Provide on-demand video training availability for all staff</w:t>
            </w:r>
          </w:p>
        </w:tc>
        <w:tc>
          <w:tcPr>
            <w:tcW w:w="1560" w:type="dxa"/>
          </w:tcPr>
          <w:p w14:paraId="07749650" w14:textId="77777777" w:rsidR="001C4A5A" w:rsidRPr="0017023F" w:rsidRDefault="001C4A5A" w:rsidP="005860B7">
            <w:pPr>
              <w:rPr>
                <w:rFonts w:cstheme="minorHAnsi"/>
                <w:sz w:val="24"/>
                <w:szCs w:val="24"/>
              </w:rPr>
            </w:pPr>
          </w:p>
        </w:tc>
        <w:tc>
          <w:tcPr>
            <w:tcW w:w="1950" w:type="dxa"/>
          </w:tcPr>
          <w:p w14:paraId="1EB74159" w14:textId="20D7B429" w:rsidR="001C4A5A" w:rsidRPr="0017023F" w:rsidRDefault="001C4A5A" w:rsidP="005860B7">
            <w:pPr>
              <w:rPr>
                <w:rFonts w:cstheme="minorHAnsi"/>
                <w:sz w:val="24"/>
                <w:szCs w:val="24"/>
              </w:rPr>
            </w:pPr>
            <w:r w:rsidRPr="0017023F">
              <w:rPr>
                <w:rFonts w:cstheme="minorHAnsi"/>
                <w:sz w:val="24"/>
                <w:szCs w:val="24"/>
              </w:rPr>
              <w:t>I</w:t>
            </w:r>
            <w:r w:rsidR="0096431F">
              <w:rPr>
                <w:rFonts w:cstheme="minorHAnsi"/>
                <w:sz w:val="24"/>
                <w:szCs w:val="24"/>
              </w:rPr>
              <w:t xml:space="preserve">nfection </w:t>
            </w:r>
            <w:r w:rsidRPr="0017023F">
              <w:rPr>
                <w:rFonts w:cstheme="minorHAnsi"/>
                <w:sz w:val="24"/>
                <w:szCs w:val="24"/>
              </w:rPr>
              <w:t>P</w:t>
            </w:r>
            <w:r w:rsidR="0096431F">
              <w:rPr>
                <w:rFonts w:cstheme="minorHAnsi"/>
                <w:sz w:val="24"/>
                <w:szCs w:val="24"/>
              </w:rPr>
              <w:t>reventionist</w:t>
            </w:r>
            <w:r w:rsidRPr="0017023F">
              <w:rPr>
                <w:rFonts w:cstheme="minorHAnsi"/>
                <w:sz w:val="24"/>
                <w:szCs w:val="24"/>
              </w:rPr>
              <w:t>, Staff Development</w:t>
            </w:r>
          </w:p>
        </w:tc>
        <w:tc>
          <w:tcPr>
            <w:tcW w:w="1980" w:type="dxa"/>
          </w:tcPr>
          <w:p w14:paraId="7752B557" w14:textId="77777777" w:rsidR="001C4A5A" w:rsidRPr="0017023F" w:rsidRDefault="001C4A5A" w:rsidP="005860B7">
            <w:pPr>
              <w:rPr>
                <w:rFonts w:cstheme="minorHAnsi"/>
                <w:sz w:val="24"/>
                <w:szCs w:val="24"/>
              </w:rPr>
            </w:pPr>
          </w:p>
        </w:tc>
        <w:tc>
          <w:tcPr>
            <w:tcW w:w="4320" w:type="dxa"/>
          </w:tcPr>
          <w:p w14:paraId="761C8733" w14:textId="21070340" w:rsidR="00813D99" w:rsidRPr="00931EFF" w:rsidRDefault="00931EFF" w:rsidP="009D5F84">
            <w:pPr>
              <w:pStyle w:val="ListParagraph"/>
              <w:numPr>
                <w:ilvl w:val="0"/>
                <w:numId w:val="38"/>
              </w:numPr>
              <w:ind w:left="343"/>
              <w:rPr>
                <w:sz w:val="24"/>
                <w:szCs w:val="24"/>
              </w:rPr>
            </w:pPr>
            <w:hyperlink r:id="rId37" w:history="1">
              <w:r w:rsidRPr="00931EFF">
                <w:rPr>
                  <w:rStyle w:val="Hyperlink"/>
                  <w:sz w:val="24"/>
                  <w:szCs w:val="24"/>
                </w:rPr>
                <w:t>Protecting Healthcare Personnel (CDC)</w:t>
              </w:r>
            </w:hyperlink>
          </w:p>
          <w:p w14:paraId="10919C3D" w14:textId="25FC9628" w:rsidR="002C0278" w:rsidRPr="00931EFF" w:rsidRDefault="00000000" w:rsidP="009D5F84">
            <w:pPr>
              <w:pStyle w:val="ListParagraph"/>
              <w:numPr>
                <w:ilvl w:val="0"/>
                <w:numId w:val="38"/>
              </w:numPr>
              <w:ind w:left="343"/>
              <w:rPr>
                <w:sz w:val="24"/>
                <w:szCs w:val="24"/>
              </w:rPr>
            </w:pPr>
            <w:hyperlink r:id="rId38" w:history="1">
              <w:r w:rsidR="00A11559" w:rsidRPr="00931EFF">
                <w:rPr>
                  <w:rStyle w:val="Hyperlink"/>
                  <w:sz w:val="24"/>
                  <w:szCs w:val="24"/>
                </w:rPr>
                <w:t xml:space="preserve">How to Safely Put on </w:t>
              </w:r>
              <w:r w:rsidR="002C0278" w:rsidRPr="00931EFF">
                <w:rPr>
                  <w:rStyle w:val="Hyperlink"/>
                  <w:sz w:val="24"/>
                  <w:szCs w:val="24"/>
                </w:rPr>
                <w:t xml:space="preserve">Personal Protective Equipment </w:t>
              </w:r>
              <w:r w:rsidR="00C11F5E" w:rsidRPr="00931EFF">
                <w:rPr>
                  <w:rStyle w:val="Hyperlink"/>
                  <w:sz w:val="24"/>
                  <w:szCs w:val="24"/>
                </w:rPr>
                <w:t xml:space="preserve">Video </w:t>
              </w:r>
              <w:r w:rsidR="002C0278" w:rsidRPr="00931EFF">
                <w:rPr>
                  <w:rStyle w:val="Hyperlink"/>
                  <w:sz w:val="24"/>
                  <w:szCs w:val="24"/>
                </w:rPr>
                <w:t>(</w:t>
              </w:r>
              <w:r w:rsidR="00C11F5E" w:rsidRPr="00931EFF">
                <w:rPr>
                  <w:rStyle w:val="Hyperlink"/>
                  <w:sz w:val="24"/>
                  <w:szCs w:val="24"/>
                </w:rPr>
                <w:t>CDC)</w:t>
              </w:r>
            </w:hyperlink>
          </w:p>
          <w:p w14:paraId="3B03CBC8" w14:textId="0914340A" w:rsidR="001C4A5A" w:rsidRPr="00697D3E" w:rsidRDefault="00000000" w:rsidP="00697D3E">
            <w:pPr>
              <w:pStyle w:val="ListParagraph"/>
              <w:numPr>
                <w:ilvl w:val="0"/>
                <w:numId w:val="38"/>
              </w:numPr>
              <w:ind w:left="343"/>
              <w:rPr>
                <w:sz w:val="24"/>
                <w:szCs w:val="24"/>
              </w:rPr>
            </w:pPr>
            <w:hyperlink r:id="rId39" w:history="1">
              <w:r w:rsidR="00640C23" w:rsidRPr="00931EFF">
                <w:rPr>
                  <w:rStyle w:val="Hyperlink"/>
                  <w:sz w:val="24"/>
                  <w:szCs w:val="24"/>
                </w:rPr>
                <w:t xml:space="preserve">How to Safely Take </w:t>
              </w:r>
              <w:r w:rsidR="00697D3E" w:rsidRPr="00931EFF">
                <w:rPr>
                  <w:rStyle w:val="Hyperlink"/>
                  <w:sz w:val="24"/>
                  <w:szCs w:val="24"/>
                </w:rPr>
                <w:t>Off Personal Protective Equipment Video (CDC)</w:t>
              </w:r>
            </w:hyperlink>
          </w:p>
        </w:tc>
      </w:tr>
      <w:tr w:rsidR="001C4A5A" w14:paraId="30B4AC37" w14:textId="77777777" w:rsidTr="643C47D9">
        <w:trPr>
          <w:cantSplit/>
          <w:trHeight w:val="1907"/>
        </w:trPr>
        <w:tc>
          <w:tcPr>
            <w:tcW w:w="1255" w:type="dxa"/>
          </w:tcPr>
          <w:p w14:paraId="2CBD7557" w14:textId="77777777" w:rsidR="001C4A5A" w:rsidRPr="00763419" w:rsidRDefault="001C4A5A" w:rsidP="005860B7">
            <w:pPr>
              <w:rPr>
                <w:rFonts w:cstheme="minorHAnsi"/>
                <w:sz w:val="24"/>
                <w:szCs w:val="24"/>
              </w:rPr>
            </w:pPr>
          </w:p>
        </w:tc>
        <w:tc>
          <w:tcPr>
            <w:tcW w:w="3420" w:type="dxa"/>
          </w:tcPr>
          <w:p w14:paraId="7B4B6411" w14:textId="4AB94AC3" w:rsidR="001C4A5A" w:rsidRPr="00763419" w:rsidRDefault="001C4A5A" w:rsidP="00951A95">
            <w:pPr>
              <w:pStyle w:val="ListParagraph"/>
              <w:numPr>
                <w:ilvl w:val="0"/>
                <w:numId w:val="37"/>
              </w:numPr>
              <w:ind w:left="432"/>
              <w:rPr>
                <w:rFonts w:cstheme="minorHAnsi"/>
                <w:sz w:val="24"/>
                <w:szCs w:val="24"/>
              </w:rPr>
            </w:pPr>
            <w:r w:rsidRPr="00763419">
              <w:rPr>
                <w:rFonts w:cstheme="minorHAnsi"/>
                <w:sz w:val="24"/>
                <w:szCs w:val="24"/>
              </w:rPr>
              <w:t>Educate all staff on the importance of wearing PPE whenever providing direct resident care (including post “recovery”)</w:t>
            </w:r>
          </w:p>
        </w:tc>
        <w:tc>
          <w:tcPr>
            <w:tcW w:w="1560" w:type="dxa"/>
          </w:tcPr>
          <w:p w14:paraId="164ADBBC" w14:textId="77777777" w:rsidR="001C4A5A" w:rsidRPr="00763419" w:rsidRDefault="001C4A5A" w:rsidP="005860B7">
            <w:pPr>
              <w:rPr>
                <w:rFonts w:cstheme="minorHAnsi"/>
                <w:sz w:val="24"/>
                <w:szCs w:val="24"/>
              </w:rPr>
            </w:pPr>
          </w:p>
        </w:tc>
        <w:tc>
          <w:tcPr>
            <w:tcW w:w="1950" w:type="dxa"/>
          </w:tcPr>
          <w:p w14:paraId="50DC8301" w14:textId="13C3D6DA" w:rsidR="001C4A5A" w:rsidRPr="00763419" w:rsidRDefault="003B3814" w:rsidP="005860B7">
            <w:pPr>
              <w:rPr>
                <w:rFonts w:cstheme="minorHAnsi"/>
                <w:sz w:val="24"/>
                <w:szCs w:val="24"/>
              </w:rPr>
            </w:pPr>
            <w:r>
              <w:rPr>
                <w:rFonts w:cstheme="minorHAnsi"/>
                <w:sz w:val="24"/>
                <w:szCs w:val="24"/>
              </w:rPr>
              <w:t>Infection Preventionist</w:t>
            </w:r>
            <w:r w:rsidR="001C4A5A" w:rsidRPr="00763419">
              <w:rPr>
                <w:rFonts w:cstheme="minorHAnsi"/>
                <w:sz w:val="24"/>
                <w:szCs w:val="24"/>
              </w:rPr>
              <w:t>, Staff Development</w:t>
            </w:r>
          </w:p>
        </w:tc>
        <w:tc>
          <w:tcPr>
            <w:tcW w:w="1980" w:type="dxa"/>
          </w:tcPr>
          <w:p w14:paraId="369A90AF" w14:textId="77777777" w:rsidR="001C4A5A" w:rsidRPr="00763419" w:rsidRDefault="001C4A5A" w:rsidP="005860B7">
            <w:pPr>
              <w:rPr>
                <w:rFonts w:cstheme="minorHAnsi"/>
                <w:sz w:val="24"/>
                <w:szCs w:val="24"/>
              </w:rPr>
            </w:pPr>
          </w:p>
        </w:tc>
        <w:tc>
          <w:tcPr>
            <w:tcW w:w="4320" w:type="dxa"/>
          </w:tcPr>
          <w:p w14:paraId="48F0BD06" w14:textId="0C12D302" w:rsidR="00925E5F" w:rsidRPr="00763419" w:rsidRDefault="00000000" w:rsidP="00925E5F">
            <w:pPr>
              <w:pStyle w:val="ListParagraph"/>
              <w:numPr>
                <w:ilvl w:val="0"/>
                <w:numId w:val="37"/>
              </w:numPr>
              <w:ind w:left="343"/>
              <w:rPr>
                <w:sz w:val="24"/>
                <w:szCs w:val="24"/>
              </w:rPr>
            </w:pPr>
            <w:hyperlink r:id="rId40" w:history="1">
              <w:r w:rsidR="00925E5F" w:rsidRPr="00763419">
                <w:rPr>
                  <w:rStyle w:val="Hyperlink"/>
                  <w:sz w:val="24"/>
                  <w:szCs w:val="24"/>
                </w:rPr>
                <w:t>Clinical Questions about COVID-19: Questions and Answers (CDC)</w:t>
              </w:r>
            </w:hyperlink>
          </w:p>
          <w:p w14:paraId="62AD62D0" w14:textId="1CC1BB47" w:rsidR="007C0EA2" w:rsidRPr="00763419" w:rsidRDefault="00000000" w:rsidP="00763419">
            <w:pPr>
              <w:pStyle w:val="ListParagraph"/>
              <w:numPr>
                <w:ilvl w:val="0"/>
                <w:numId w:val="37"/>
              </w:numPr>
              <w:ind w:left="343"/>
              <w:rPr>
                <w:sz w:val="24"/>
                <w:szCs w:val="24"/>
              </w:rPr>
            </w:pPr>
            <w:hyperlink r:id="rId41">
              <w:r w:rsidR="00763419" w:rsidRPr="00763419">
                <w:rPr>
                  <w:color w:val="0000FF"/>
                  <w:sz w:val="24"/>
                  <w:szCs w:val="24"/>
                  <w:u w:val="single"/>
                </w:rPr>
                <w:t xml:space="preserve">Targeted COVID-19 Training for </w:t>
              </w:r>
            </w:hyperlink>
            <w:r w:rsidR="00763419" w:rsidRPr="00763419">
              <w:rPr>
                <w:color w:val="0000FF"/>
                <w:sz w:val="24"/>
                <w:szCs w:val="24"/>
                <w:u w:val="single"/>
              </w:rPr>
              <w:t>Nursing Homes</w:t>
            </w:r>
            <w:r w:rsidR="00763419" w:rsidRPr="00763419">
              <w:rPr>
                <w:color w:val="0000FF"/>
                <w:sz w:val="24"/>
                <w:szCs w:val="24"/>
              </w:rPr>
              <w:t xml:space="preserve"> </w:t>
            </w:r>
            <w:r w:rsidR="00763419" w:rsidRPr="00763419">
              <w:rPr>
                <w:rFonts w:cstheme="minorHAnsi"/>
                <w:sz w:val="24"/>
                <w:szCs w:val="24"/>
              </w:rPr>
              <w:t>[Note: This training requires logging in to the Quality, Safety &amp; Education Portal (QSEP)]</w:t>
            </w:r>
          </w:p>
        </w:tc>
      </w:tr>
      <w:tr w:rsidR="001C4A5A" w14:paraId="2131D4BF" w14:textId="77777777" w:rsidTr="643C47D9">
        <w:trPr>
          <w:cantSplit/>
          <w:trHeight w:val="1511"/>
        </w:trPr>
        <w:tc>
          <w:tcPr>
            <w:tcW w:w="1255" w:type="dxa"/>
          </w:tcPr>
          <w:p w14:paraId="28FDBFBD" w14:textId="77777777" w:rsidR="001C4A5A" w:rsidRPr="00763419" w:rsidRDefault="001C4A5A" w:rsidP="005860B7">
            <w:pPr>
              <w:rPr>
                <w:rFonts w:cstheme="minorHAnsi"/>
                <w:sz w:val="24"/>
                <w:szCs w:val="24"/>
              </w:rPr>
            </w:pPr>
          </w:p>
        </w:tc>
        <w:tc>
          <w:tcPr>
            <w:tcW w:w="3420" w:type="dxa"/>
          </w:tcPr>
          <w:p w14:paraId="6844734B" w14:textId="77777777" w:rsidR="00763419" w:rsidRPr="00763419" w:rsidRDefault="001C4A5A" w:rsidP="00763419">
            <w:pPr>
              <w:pStyle w:val="ListParagraph"/>
              <w:numPr>
                <w:ilvl w:val="0"/>
                <w:numId w:val="37"/>
              </w:numPr>
              <w:ind w:left="432"/>
              <w:rPr>
                <w:rFonts w:cstheme="minorHAnsi"/>
                <w:sz w:val="24"/>
                <w:szCs w:val="24"/>
              </w:rPr>
            </w:pPr>
            <w:r w:rsidRPr="00763419">
              <w:rPr>
                <w:rFonts w:cstheme="minorHAnsi"/>
                <w:sz w:val="24"/>
                <w:szCs w:val="24"/>
              </w:rPr>
              <w:t>Conduct unannounced PPE simulation drills on all shifts</w:t>
            </w:r>
          </w:p>
          <w:p w14:paraId="29B185C3" w14:textId="3B21B52E" w:rsidR="001C4A5A" w:rsidRPr="00763419" w:rsidRDefault="001C4A5A" w:rsidP="00763419">
            <w:pPr>
              <w:pStyle w:val="ListParagraph"/>
              <w:numPr>
                <w:ilvl w:val="0"/>
                <w:numId w:val="37"/>
              </w:numPr>
              <w:ind w:left="432"/>
              <w:rPr>
                <w:rFonts w:cstheme="minorHAnsi"/>
                <w:sz w:val="24"/>
                <w:szCs w:val="24"/>
              </w:rPr>
            </w:pPr>
            <w:r w:rsidRPr="00763419">
              <w:rPr>
                <w:rFonts w:cstheme="minorHAnsi"/>
                <w:sz w:val="24"/>
                <w:szCs w:val="24"/>
              </w:rPr>
              <w:t>Use positive coaching and reinforcement techniques</w:t>
            </w:r>
          </w:p>
        </w:tc>
        <w:tc>
          <w:tcPr>
            <w:tcW w:w="1560" w:type="dxa"/>
          </w:tcPr>
          <w:p w14:paraId="1A6543FD" w14:textId="77777777" w:rsidR="001C4A5A" w:rsidRPr="00763419" w:rsidRDefault="001C4A5A" w:rsidP="005860B7">
            <w:pPr>
              <w:rPr>
                <w:rFonts w:cstheme="minorHAnsi"/>
                <w:sz w:val="24"/>
                <w:szCs w:val="24"/>
              </w:rPr>
            </w:pPr>
          </w:p>
        </w:tc>
        <w:tc>
          <w:tcPr>
            <w:tcW w:w="1950" w:type="dxa"/>
          </w:tcPr>
          <w:p w14:paraId="39EDF297" w14:textId="64C4A624" w:rsidR="001C4A5A" w:rsidRPr="00763419" w:rsidRDefault="00AC40A7" w:rsidP="005860B7">
            <w:pPr>
              <w:rPr>
                <w:rFonts w:cstheme="minorHAnsi"/>
                <w:sz w:val="24"/>
                <w:szCs w:val="24"/>
              </w:rPr>
            </w:pPr>
            <w:r w:rsidRPr="00032768">
              <w:rPr>
                <w:rFonts w:cstheme="minorHAnsi"/>
                <w:sz w:val="24"/>
                <w:szCs w:val="24"/>
              </w:rPr>
              <w:t>Director of Nursing, Infection Preventionist</w:t>
            </w:r>
            <w:r w:rsidR="001C4A5A" w:rsidRPr="00763419">
              <w:rPr>
                <w:rFonts w:cstheme="minorHAnsi"/>
                <w:sz w:val="24"/>
                <w:szCs w:val="24"/>
              </w:rPr>
              <w:t xml:space="preserve">, Department </w:t>
            </w:r>
            <w:r w:rsidR="0017023F" w:rsidRPr="00763419">
              <w:rPr>
                <w:rFonts w:cstheme="minorHAnsi"/>
                <w:sz w:val="24"/>
                <w:szCs w:val="24"/>
              </w:rPr>
              <w:t>M</w:t>
            </w:r>
            <w:r w:rsidR="001C4A5A" w:rsidRPr="00763419">
              <w:rPr>
                <w:rFonts w:cstheme="minorHAnsi"/>
                <w:sz w:val="24"/>
                <w:szCs w:val="24"/>
              </w:rPr>
              <w:t>anagers</w:t>
            </w:r>
          </w:p>
        </w:tc>
        <w:tc>
          <w:tcPr>
            <w:tcW w:w="1980" w:type="dxa"/>
          </w:tcPr>
          <w:p w14:paraId="78804EBD" w14:textId="48A33442" w:rsidR="001C4A5A" w:rsidRPr="00763419" w:rsidRDefault="001C4A5A" w:rsidP="005860B7">
            <w:pPr>
              <w:rPr>
                <w:rFonts w:cstheme="minorHAnsi"/>
                <w:sz w:val="24"/>
                <w:szCs w:val="24"/>
              </w:rPr>
            </w:pPr>
          </w:p>
        </w:tc>
        <w:tc>
          <w:tcPr>
            <w:tcW w:w="4320" w:type="dxa"/>
          </w:tcPr>
          <w:p w14:paraId="6D59983A" w14:textId="77777777" w:rsidR="001C4A5A" w:rsidRPr="00763419" w:rsidRDefault="001C4A5A" w:rsidP="005860B7">
            <w:pPr>
              <w:rPr>
                <w:sz w:val="24"/>
                <w:szCs w:val="24"/>
              </w:rPr>
            </w:pPr>
          </w:p>
        </w:tc>
      </w:tr>
      <w:tr w:rsidR="001C4A5A" w14:paraId="2D61B6A8" w14:textId="77777777" w:rsidTr="643C47D9">
        <w:trPr>
          <w:trHeight w:val="2141"/>
        </w:trPr>
        <w:tc>
          <w:tcPr>
            <w:tcW w:w="1255" w:type="dxa"/>
          </w:tcPr>
          <w:p w14:paraId="70428859" w14:textId="77777777" w:rsidR="001C4A5A" w:rsidRPr="00763419" w:rsidRDefault="001C4A5A" w:rsidP="005860B7">
            <w:pPr>
              <w:rPr>
                <w:rFonts w:cstheme="minorHAnsi"/>
                <w:sz w:val="24"/>
                <w:szCs w:val="24"/>
              </w:rPr>
            </w:pPr>
          </w:p>
        </w:tc>
        <w:tc>
          <w:tcPr>
            <w:tcW w:w="3420" w:type="dxa"/>
          </w:tcPr>
          <w:p w14:paraId="309C32FA" w14:textId="77777777" w:rsidR="009C7927" w:rsidRPr="009C7927" w:rsidRDefault="001C4A5A" w:rsidP="009C7927">
            <w:pPr>
              <w:pStyle w:val="ListParagraph"/>
              <w:numPr>
                <w:ilvl w:val="0"/>
                <w:numId w:val="39"/>
              </w:numPr>
              <w:ind w:left="432"/>
              <w:rPr>
                <w:rFonts w:cstheme="minorHAnsi"/>
                <w:sz w:val="24"/>
                <w:szCs w:val="24"/>
              </w:rPr>
            </w:pPr>
            <w:r w:rsidRPr="009C7927">
              <w:rPr>
                <w:rFonts w:cstheme="minorHAnsi"/>
                <w:sz w:val="24"/>
                <w:szCs w:val="24"/>
              </w:rPr>
              <w:t>Give feedback and on-the-spot education if individual PPE usage does not follow guidelines</w:t>
            </w:r>
          </w:p>
          <w:p w14:paraId="4375AA27" w14:textId="5EC6C132" w:rsidR="001C4A5A" w:rsidRPr="009C7927" w:rsidRDefault="001C4A5A" w:rsidP="009C7927">
            <w:pPr>
              <w:pStyle w:val="ListParagraph"/>
              <w:numPr>
                <w:ilvl w:val="0"/>
                <w:numId w:val="39"/>
              </w:numPr>
              <w:ind w:left="432"/>
              <w:rPr>
                <w:rFonts w:cstheme="minorHAnsi"/>
                <w:sz w:val="24"/>
                <w:szCs w:val="24"/>
              </w:rPr>
            </w:pPr>
            <w:r w:rsidRPr="009C7927">
              <w:rPr>
                <w:rFonts w:cstheme="minorHAnsi"/>
                <w:sz w:val="24"/>
                <w:szCs w:val="24"/>
              </w:rPr>
              <w:t>Encourage accountability, questions and a culture of safety that is not punitive</w:t>
            </w:r>
          </w:p>
        </w:tc>
        <w:tc>
          <w:tcPr>
            <w:tcW w:w="1560" w:type="dxa"/>
          </w:tcPr>
          <w:p w14:paraId="140D82B2" w14:textId="77777777" w:rsidR="001C4A5A" w:rsidRPr="00763419" w:rsidRDefault="001C4A5A" w:rsidP="005860B7">
            <w:pPr>
              <w:rPr>
                <w:rFonts w:cstheme="minorHAnsi"/>
                <w:sz w:val="24"/>
                <w:szCs w:val="24"/>
              </w:rPr>
            </w:pPr>
          </w:p>
        </w:tc>
        <w:tc>
          <w:tcPr>
            <w:tcW w:w="1950" w:type="dxa"/>
          </w:tcPr>
          <w:p w14:paraId="655BA90C" w14:textId="02A2C243" w:rsidR="001C4A5A" w:rsidRPr="00763419" w:rsidRDefault="001C4A5A" w:rsidP="005860B7">
            <w:pPr>
              <w:rPr>
                <w:rFonts w:cstheme="minorHAnsi"/>
                <w:sz w:val="24"/>
                <w:szCs w:val="24"/>
              </w:rPr>
            </w:pPr>
            <w:r w:rsidRPr="00763419">
              <w:rPr>
                <w:rFonts w:cstheme="minorHAnsi"/>
                <w:sz w:val="24"/>
                <w:szCs w:val="24"/>
              </w:rPr>
              <w:t xml:space="preserve">Administrator, </w:t>
            </w:r>
            <w:r w:rsidR="00A50277" w:rsidRPr="00032768">
              <w:rPr>
                <w:rFonts w:cstheme="minorHAnsi"/>
                <w:sz w:val="24"/>
                <w:szCs w:val="24"/>
              </w:rPr>
              <w:t>Director of Nursing, Infection Preventionist</w:t>
            </w:r>
            <w:r w:rsidRPr="00763419">
              <w:rPr>
                <w:rFonts w:cstheme="minorHAnsi"/>
                <w:sz w:val="24"/>
                <w:szCs w:val="24"/>
              </w:rPr>
              <w:t xml:space="preserve">, Department </w:t>
            </w:r>
            <w:r w:rsidR="00F620CE">
              <w:rPr>
                <w:rFonts w:cstheme="minorHAnsi"/>
                <w:sz w:val="24"/>
                <w:szCs w:val="24"/>
              </w:rPr>
              <w:t>M</w:t>
            </w:r>
            <w:r w:rsidRPr="00763419">
              <w:rPr>
                <w:rFonts w:cstheme="minorHAnsi"/>
                <w:sz w:val="24"/>
                <w:szCs w:val="24"/>
              </w:rPr>
              <w:t>anagers</w:t>
            </w:r>
          </w:p>
        </w:tc>
        <w:tc>
          <w:tcPr>
            <w:tcW w:w="1980" w:type="dxa"/>
          </w:tcPr>
          <w:p w14:paraId="08712F05" w14:textId="5F817A05" w:rsidR="001C4A5A" w:rsidRPr="00763419" w:rsidRDefault="001C4A5A" w:rsidP="005860B7">
            <w:pPr>
              <w:rPr>
                <w:rFonts w:cstheme="minorHAnsi"/>
                <w:sz w:val="24"/>
                <w:szCs w:val="24"/>
              </w:rPr>
            </w:pPr>
            <w:r w:rsidRPr="00763419">
              <w:rPr>
                <w:rFonts w:cstheme="minorHAnsi"/>
                <w:sz w:val="24"/>
                <w:szCs w:val="24"/>
              </w:rPr>
              <w:t>Immediate intervention when PPE adherence not met</w:t>
            </w:r>
          </w:p>
        </w:tc>
        <w:tc>
          <w:tcPr>
            <w:tcW w:w="4320" w:type="dxa"/>
          </w:tcPr>
          <w:p w14:paraId="6DB62D6F" w14:textId="6DE534AA" w:rsidR="00CD44AC" w:rsidRDefault="00000000" w:rsidP="00EF2CA4">
            <w:pPr>
              <w:pStyle w:val="ListParagraph"/>
              <w:numPr>
                <w:ilvl w:val="0"/>
                <w:numId w:val="41"/>
              </w:numPr>
              <w:ind w:left="343"/>
              <w:rPr>
                <w:sz w:val="24"/>
                <w:szCs w:val="24"/>
              </w:rPr>
            </w:pPr>
            <w:hyperlink r:id="rId42" w:history="1">
              <w:r w:rsidR="00CD44AC" w:rsidRPr="00EF2CA4">
                <w:rPr>
                  <w:rStyle w:val="Hyperlink"/>
                  <w:sz w:val="24"/>
                  <w:szCs w:val="24"/>
                </w:rPr>
                <w:t>COVID-19: Team and Human Factors to Improve Safety (AHRQ)</w:t>
              </w:r>
            </w:hyperlink>
          </w:p>
          <w:p w14:paraId="79257761" w14:textId="3988E524" w:rsidR="001C4A5A" w:rsidRPr="00EF2CA4" w:rsidRDefault="00000000" w:rsidP="00A9723B">
            <w:pPr>
              <w:pStyle w:val="ListParagraph"/>
              <w:numPr>
                <w:ilvl w:val="0"/>
                <w:numId w:val="41"/>
              </w:numPr>
              <w:ind w:left="343"/>
              <w:rPr>
                <w:sz w:val="24"/>
                <w:szCs w:val="24"/>
              </w:rPr>
            </w:pPr>
            <w:hyperlink r:id="rId43" w:history="1">
              <w:proofErr w:type="spellStart"/>
              <w:r w:rsidR="00EF2CA4" w:rsidRPr="00A15B66">
                <w:rPr>
                  <w:rStyle w:val="Hyperlink"/>
                  <w:sz w:val="24"/>
                  <w:szCs w:val="24"/>
                </w:rPr>
                <w:t>TeamSTEPPS</w:t>
              </w:r>
              <w:proofErr w:type="spellEnd"/>
              <w:r w:rsidR="00EF2CA4" w:rsidRPr="00A15B66">
                <w:rPr>
                  <w:rStyle w:val="Hyperlink"/>
                  <w:sz w:val="24"/>
                  <w:szCs w:val="24"/>
                </w:rPr>
                <w:t>® in LTC: Communication Strategies to Promote Quality and Safety (QIO Program)</w:t>
              </w:r>
            </w:hyperlink>
          </w:p>
        </w:tc>
      </w:tr>
      <w:tr w:rsidR="001C4A5A" w14:paraId="49B8C035" w14:textId="77777777" w:rsidTr="00895F62">
        <w:trPr>
          <w:trHeight w:val="1844"/>
        </w:trPr>
        <w:tc>
          <w:tcPr>
            <w:tcW w:w="1255" w:type="dxa"/>
          </w:tcPr>
          <w:p w14:paraId="7B2EFC47" w14:textId="77777777" w:rsidR="001C4A5A" w:rsidRPr="00763419" w:rsidRDefault="001C4A5A" w:rsidP="005860B7">
            <w:pPr>
              <w:rPr>
                <w:rFonts w:cstheme="minorHAnsi"/>
                <w:sz w:val="24"/>
                <w:szCs w:val="24"/>
              </w:rPr>
            </w:pPr>
          </w:p>
        </w:tc>
        <w:tc>
          <w:tcPr>
            <w:tcW w:w="3420" w:type="dxa"/>
          </w:tcPr>
          <w:p w14:paraId="54911A91" w14:textId="197F6F35" w:rsidR="001C4A5A" w:rsidRPr="00F620CE" w:rsidRDefault="001C4A5A" w:rsidP="00F620CE">
            <w:pPr>
              <w:pStyle w:val="ListParagraph"/>
              <w:numPr>
                <w:ilvl w:val="0"/>
                <w:numId w:val="40"/>
              </w:numPr>
              <w:ind w:left="432"/>
              <w:rPr>
                <w:rFonts w:cstheme="minorHAnsi"/>
                <w:sz w:val="24"/>
                <w:szCs w:val="24"/>
              </w:rPr>
            </w:pPr>
            <w:r w:rsidRPr="00F620CE">
              <w:rPr>
                <w:rFonts w:cstheme="minorHAnsi"/>
                <w:sz w:val="24"/>
                <w:szCs w:val="24"/>
              </w:rPr>
              <w:t>Ensure adequate supply and access to PPE</w:t>
            </w:r>
          </w:p>
        </w:tc>
        <w:tc>
          <w:tcPr>
            <w:tcW w:w="1560" w:type="dxa"/>
          </w:tcPr>
          <w:p w14:paraId="5DB5005F" w14:textId="77777777" w:rsidR="001C4A5A" w:rsidRPr="00763419" w:rsidRDefault="001C4A5A" w:rsidP="005860B7">
            <w:pPr>
              <w:rPr>
                <w:rFonts w:cstheme="minorHAnsi"/>
                <w:sz w:val="24"/>
                <w:szCs w:val="24"/>
              </w:rPr>
            </w:pPr>
          </w:p>
        </w:tc>
        <w:tc>
          <w:tcPr>
            <w:tcW w:w="1950" w:type="dxa"/>
          </w:tcPr>
          <w:p w14:paraId="03DC123C" w14:textId="6013BB09" w:rsidR="001C4A5A" w:rsidRPr="00763419" w:rsidRDefault="001C4A5A" w:rsidP="005860B7">
            <w:pPr>
              <w:rPr>
                <w:rFonts w:cstheme="minorHAnsi"/>
                <w:sz w:val="24"/>
                <w:szCs w:val="24"/>
              </w:rPr>
            </w:pPr>
            <w:r w:rsidRPr="00763419">
              <w:rPr>
                <w:rFonts w:cstheme="minorHAnsi"/>
                <w:sz w:val="24"/>
                <w:szCs w:val="24"/>
              </w:rPr>
              <w:t xml:space="preserve">Administrator, </w:t>
            </w:r>
            <w:r w:rsidR="00895F62" w:rsidRPr="00032768">
              <w:rPr>
                <w:rFonts w:cstheme="minorHAnsi"/>
                <w:sz w:val="24"/>
                <w:szCs w:val="24"/>
              </w:rPr>
              <w:t>Director of Nursing, Infection Preventionist</w:t>
            </w:r>
            <w:r w:rsidRPr="00763419">
              <w:rPr>
                <w:rFonts w:cstheme="minorHAnsi"/>
                <w:sz w:val="24"/>
                <w:szCs w:val="24"/>
              </w:rPr>
              <w:t>, Central Supply</w:t>
            </w:r>
          </w:p>
        </w:tc>
        <w:tc>
          <w:tcPr>
            <w:tcW w:w="1980" w:type="dxa"/>
          </w:tcPr>
          <w:p w14:paraId="2CB4337B" w14:textId="00D96829" w:rsidR="001C4A5A" w:rsidRPr="00763419" w:rsidRDefault="001C4A5A" w:rsidP="005860B7">
            <w:pPr>
              <w:rPr>
                <w:rFonts w:cstheme="minorHAnsi"/>
                <w:sz w:val="24"/>
                <w:szCs w:val="24"/>
              </w:rPr>
            </w:pPr>
            <w:r w:rsidRPr="00763419">
              <w:rPr>
                <w:rFonts w:cstheme="minorHAnsi"/>
                <w:sz w:val="24"/>
                <w:szCs w:val="24"/>
              </w:rPr>
              <w:t>Daily monitoring; weekly reporting in NHSN</w:t>
            </w:r>
          </w:p>
        </w:tc>
        <w:tc>
          <w:tcPr>
            <w:tcW w:w="4320" w:type="dxa"/>
          </w:tcPr>
          <w:p w14:paraId="0E288668" w14:textId="33C622F1" w:rsidR="001C4A5A" w:rsidRPr="00895F62" w:rsidRDefault="00000000" w:rsidP="00895F62">
            <w:pPr>
              <w:pStyle w:val="ListParagraph"/>
              <w:numPr>
                <w:ilvl w:val="0"/>
                <w:numId w:val="44"/>
              </w:numPr>
              <w:ind w:left="340"/>
              <w:rPr>
                <w:rFonts w:ascii="Calibri" w:eastAsia="Calibri" w:hAnsi="Calibri" w:cs="Calibri"/>
                <w:sz w:val="24"/>
                <w:szCs w:val="24"/>
              </w:rPr>
            </w:pPr>
            <w:hyperlink r:id="rId44">
              <w:r w:rsidR="2A300C00" w:rsidRPr="00895F62">
                <w:rPr>
                  <w:rStyle w:val="Hyperlink"/>
                  <w:rFonts w:ascii="Calibri" w:eastAsia="Calibri" w:hAnsi="Calibri" w:cs="Calibri"/>
                  <w:sz w:val="24"/>
                  <w:szCs w:val="24"/>
                </w:rPr>
                <w:t xml:space="preserve">Personal Protective Equipment (PPE) Burn Rate Calculator </w:t>
              </w:r>
              <w:r w:rsidR="00895F62">
                <w:rPr>
                  <w:rStyle w:val="Hyperlink"/>
                  <w:rFonts w:ascii="Calibri" w:eastAsia="Calibri" w:hAnsi="Calibri" w:cs="Calibri"/>
                  <w:sz w:val="24"/>
                  <w:szCs w:val="24"/>
                </w:rPr>
                <w:t>(</w:t>
              </w:r>
              <w:r w:rsidR="2A300C00" w:rsidRPr="00895F62">
                <w:rPr>
                  <w:rStyle w:val="Hyperlink"/>
                  <w:rFonts w:ascii="Calibri" w:eastAsia="Calibri" w:hAnsi="Calibri" w:cs="Calibri"/>
                  <w:sz w:val="24"/>
                  <w:szCs w:val="24"/>
                </w:rPr>
                <w:t>CDC</w:t>
              </w:r>
            </w:hyperlink>
            <w:r w:rsidR="00895F62">
              <w:rPr>
                <w:rStyle w:val="Hyperlink"/>
                <w:rFonts w:ascii="Calibri" w:eastAsia="Calibri" w:hAnsi="Calibri" w:cs="Calibri"/>
                <w:sz w:val="24"/>
                <w:szCs w:val="24"/>
              </w:rPr>
              <w:t>)</w:t>
            </w:r>
          </w:p>
          <w:p w14:paraId="1827CB8E" w14:textId="2DF2FD20" w:rsidR="001C4A5A" w:rsidRPr="00763419" w:rsidRDefault="001C4A5A" w:rsidP="2A300C00">
            <w:pPr>
              <w:rPr>
                <w:sz w:val="24"/>
                <w:szCs w:val="24"/>
              </w:rPr>
            </w:pPr>
          </w:p>
        </w:tc>
      </w:tr>
      <w:tr w:rsidR="001C4A5A" w14:paraId="1589C3C8" w14:textId="77777777" w:rsidTr="643C47D9">
        <w:trPr>
          <w:cantSplit/>
          <w:trHeight w:val="1637"/>
        </w:trPr>
        <w:tc>
          <w:tcPr>
            <w:tcW w:w="1255" w:type="dxa"/>
          </w:tcPr>
          <w:p w14:paraId="0DBA5E79" w14:textId="77777777" w:rsidR="001C4A5A" w:rsidRPr="00763419" w:rsidRDefault="001C4A5A" w:rsidP="005860B7">
            <w:pPr>
              <w:rPr>
                <w:rFonts w:cstheme="minorHAnsi"/>
                <w:sz w:val="24"/>
                <w:szCs w:val="24"/>
              </w:rPr>
            </w:pPr>
          </w:p>
        </w:tc>
        <w:tc>
          <w:tcPr>
            <w:tcW w:w="3420" w:type="dxa"/>
          </w:tcPr>
          <w:p w14:paraId="41C70E8A" w14:textId="359554CF" w:rsidR="001C4A5A" w:rsidRPr="00F620CE" w:rsidRDefault="001C4A5A" w:rsidP="00D53B29">
            <w:pPr>
              <w:pStyle w:val="ListParagraph"/>
              <w:numPr>
                <w:ilvl w:val="0"/>
                <w:numId w:val="40"/>
              </w:numPr>
              <w:ind w:left="430"/>
              <w:rPr>
                <w:rFonts w:cstheme="minorHAnsi"/>
                <w:sz w:val="24"/>
                <w:szCs w:val="24"/>
              </w:rPr>
            </w:pPr>
            <w:r w:rsidRPr="00F620CE">
              <w:rPr>
                <w:rFonts w:cstheme="minorHAnsi"/>
                <w:sz w:val="24"/>
                <w:szCs w:val="24"/>
              </w:rPr>
              <w:t>Report findings and compliance at monthly/quarterly QAPI meeting</w:t>
            </w:r>
          </w:p>
        </w:tc>
        <w:tc>
          <w:tcPr>
            <w:tcW w:w="1560" w:type="dxa"/>
          </w:tcPr>
          <w:p w14:paraId="0C85A205" w14:textId="77777777" w:rsidR="001C4A5A" w:rsidRPr="00763419" w:rsidRDefault="001C4A5A" w:rsidP="005860B7">
            <w:pPr>
              <w:rPr>
                <w:rFonts w:cstheme="minorHAnsi"/>
                <w:sz w:val="24"/>
                <w:szCs w:val="24"/>
              </w:rPr>
            </w:pPr>
          </w:p>
        </w:tc>
        <w:tc>
          <w:tcPr>
            <w:tcW w:w="1950" w:type="dxa"/>
          </w:tcPr>
          <w:p w14:paraId="7DA56424" w14:textId="66BBD644" w:rsidR="001C4A5A" w:rsidRPr="00763419" w:rsidRDefault="001C4A5A" w:rsidP="005860B7">
            <w:pPr>
              <w:rPr>
                <w:rFonts w:cstheme="minorHAnsi"/>
                <w:sz w:val="24"/>
                <w:szCs w:val="24"/>
              </w:rPr>
            </w:pPr>
            <w:r w:rsidRPr="00763419">
              <w:rPr>
                <w:rFonts w:cstheme="minorHAnsi"/>
                <w:sz w:val="24"/>
                <w:szCs w:val="24"/>
              </w:rPr>
              <w:t>QAPI Team</w:t>
            </w:r>
          </w:p>
        </w:tc>
        <w:tc>
          <w:tcPr>
            <w:tcW w:w="1980" w:type="dxa"/>
          </w:tcPr>
          <w:p w14:paraId="4CFFC079" w14:textId="77777777" w:rsidR="001C4A5A" w:rsidRPr="00763419" w:rsidRDefault="001C4A5A" w:rsidP="005860B7">
            <w:pPr>
              <w:rPr>
                <w:rFonts w:cstheme="minorHAnsi"/>
                <w:sz w:val="24"/>
                <w:szCs w:val="24"/>
              </w:rPr>
            </w:pPr>
          </w:p>
        </w:tc>
        <w:tc>
          <w:tcPr>
            <w:tcW w:w="4320" w:type="dxa"/>
          </w:tcPr>
          <w:p w14:paraId="0A87C47E" w14:textId="12A02681" w:rsidR="001C4A5A" w:rsidRPr="00402B1D" w:rsidRDefault="00000000" w:rsidP="00402B1D">
            <w:pPr>
              <w:pStyle w:val="ListParagraph"/>
              <w:numPr>
                <w:ilvl w:val="0"/>
                <w:numId w:val="40"/>
              </w:numPr>
              <w:ind w:left="343"/>
              <w:rPr>
                <w:rFonts w:cstheme="minorHAnsi"/>
                <w:sz w:val="24"/>
                <w:szCs w:val="24"/>
              </w:rPr>
            </w:pPr>
            <w:hyperlink r:id="rId45" w:history="1">
              <w:r w:rsidR="00402B1D" w:rsidRPr="00402B1D">
                <w:rPr>
                  <w:rStyle w:val="Hyperlink"/>
                  <w:rFonts w:cstheme="minorHAnsi"/>
                  <w:sz w:val="24"/>
                  <w:szCs w:val="24"/>
                </w:rPr>
                <w:t xml:space="preserve">QAPI At a Glance: A </w:t>
              </w:r>
              <w:proofErr w:type="gramStart"/>
              <w:r w:rsidR="00402B1D" w:rsidRPr="00402B1D">
                <w:rPr>
                  <w:rStyle w:val="Hyperlink"/>
                  <w:rFonts w:cstheme="minorHAnsi"/>
                  <w:sz w:val="24"/>
                  <w:szCs w:val="24"/>
                </w:rPr>
                <w:t>Step by Step</w:t>
              </w:r>
              <w:proofErr w:type="gramEnd"/>
              <w:r w:rsidR="00402B1D" w:rsidRPr="00402B1D">
                <w:rPr>
                  <w:rStyle w:val="Hyperlink"/>
                  <w:rFonts w:cstheme="minorHAnsi"/>
                  <w:sz w:val="24"/>
                  <w:szCs w:val="24"/>
                </w:rPr>
                <w:t xml:space="preserve"> Guide to Implementing Quality Assurance and Performance Improvement (QAPI) in Your Nursing Home</w:t>
              </w:r>
            </w:hyperlink>
          </w:p>
        </w:tc>
      </w:tr>
    </w:tbl>
    <w:p w14:paraId="3CCF8560" w14:textId="05FEE1F8" w:rsidR="00902BC6" w:rsidRDefault="00902BC6" w:rsidP="00A15B66">
      <w:pPr>
        <w:spacing w:after="0" w:line="240" w:lineRule="auto"/>
        <w:rPr>
          <w:b/>
          <w:bCs/>
          <w:sz w:val="4"/>
          <w:szCs w:val="4"/>
        </w:rPr>
      </w:pPr>
    </w:p>
    <w:p w14:paraId="30265F5C" w14:textId="77777777" w:rsidR="00902BC6" w:rsidRDefault="00902BC6" w:rsidP="00A15B66">
      <w:pPr>
        <w:spacing w:after="0" w:line="240" w:lineRule="auto"/>
        <w:rPr>
          <w:b/>
          <w:bCs/>
          <w:sz w:val="4"/>
          <w:szCs w:val="4"/>
        </w:rPr>
      </w:pPr>
    </w:p>
    <w:p w14:paraId="66C1ABDE" w14:textId="77777777" w:rsidR="00902BC6" w:rsidRDefault="00902BC6" w:rsidP="00A15B66">
      <w:pPr>
        <w:spacing w:after="0" w:line="240" w:lineRule="auto"/>
        <w:rPr>
          <w:b/>
          <w:bCs/>
          <w:sz w:val="4"/>
          <w:szCs w:val="4"/>
        </w:rPr>
      </w:pPr>
    </w:p>
    <w:p w14:paraId="152F0D38" w14:textId="77777777" w:rsidR="00902BC6" w:rsidRDefault="00902BC6" w:rsidP="00A15B66">
      <w:pPr>
        <w:spacing w:after="0" w:line="240" w:lineRule="auto"/>
        <w:rPr>
          <w:b/>
          <w:bCs/>
          <w:sz w:val="4"/>
          <w:szCs w:val="4"/>
        </w:rPr>
      </w:pPr>
    </w:p>
    <w:p w14:paraId="2509171E" w14:textId="77777777" w:rsidR="00902BC6" w:rsidRDefault="00902BC6" w:rsidP="00A15B66">
      <w:pPr>
        <w:spacing w:after="0" w:line="240" w:lineRule="auto"/>
        <w:rPr>
          <w:b/>
          <w:bCs/>
          <w:sz w:val="4"/>
          <w:szCs w:val="4"/>
        </w:rPr>
      </w:pPr>
    </w:p>
    <w:p w14:paraId="747C4429" w14:textId="77777777" w:rsidR="00902BC6" w:rsidRDefault="00902BC6" w:rsidP="00A15B66">
      <w:pPr>
        <w:spacing w:after="0" w:line="240" w:lineRule="auto"/>
        <w:rPr>
          <w:b/>
          <w:bCs/>
          <w:sz w:val="4"/>
          <w:szCs w:val="4"/>
        </w:rPr>
      </w:pPr>
    </w:p>
    <w:p w14:paraId="12D668CF" w14:textId="36028D92" w:rsidR="00902BC6" w:rsidRPr="00902BC6" w:rsidRDefault="00902BC6" w:rsidP="00A15B66">
      <w:pPr>
        <w:spacing w:after="0" w:line="240" w:lineRule="auto"/>
        <w:rPr>
          <w:b/>
          <w:bCs/>
          <w:sz w:val="24"/>
          <w:szCs w:val="24"/>
        </w:rPr>
      </w:pPr>
    </w:p>
    <w:p w14:paraId="373AE610" w14:textId="1AFDFAED" w:rsidR="00695AE8" w:rsidRPr="00902BC6" w:rsidRDefault="004E0C1A" w:rsidP="00902BC6">
      <w:pPr>
        <w:spacing w:after="0" w:line="240" w:lineRule="auto"/>
        <w:ind w:left="540"/>
        <w:rPr>
          <w:b/>
          <w:bCs/>
          <w:sz w:val="24"/>
          <w:szCs w:val="24"/>
        </w:rPr>
      </w:pPr>
      <w:r w:rsidRPr="00902BC6">
        <w:rPr>
          <w:b/>
          <w:bCs/>
          <w:noProof/>
          <w:sz w:val="24"/>
          <w:szCs w:val="24"/>
        </w:rPr>
        <mc:AlternateContent>
          <mc:Choice Requires="wps">
            <w:drawing>
              <wp:anchor distT="0" distB="0" distL="114300" distR="114300" simplePos="0" relativeHeight="251657728" behindDoc="0" locked="0" layoutInCell="1" allowOverlap="1" wp14:anchorId="5DB49E84" wp14:editId="6CE954FC">
                <wp:simplePos x="0" y="0"/>
                <wp:positionH relativeFrom="column">
                  <wp:posOffset>265430</wp:posOffset>
                </wp:positionH>
                <wp:positionV relativeFrom="paragraph">
                  <wp:posOffset>423545</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5390D8FB" w14:textId="31C0C8FC" w:rsidR="007E19CB" w:rsidRPr="009F6EE2" w:rsidRDefault="007E19CB" w:rsidP="007E19CB">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502C5D" w:rsidRPr="00502C5D">
                              <w:rPr>
                                <w:rFonts w:eastAsia="Times New Roman" w:cstheme="minorHAnsi"/>
                                <w:sz w:val="16"/>
                                <w:szCs w:val="16"/>
                              </w:rPr>
                              <w:t>12SOW/HQI/QIN-QIO-0337-10/19/22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49E84" id="_x0000_s1029" type="#_x0000_t202" alt="&quot;&quot;" style="position:absolute;left:0;text-align:left;margin-left:20.9pt;margin-top:33.35pt;width:474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" filled="f" stroked="f">
                <v:textbox>
                  <w:txbxContent>
                    <w:p w14:paraId="5390D8FB" w14:textId="31C0C8FC" w:rsidR="007E19CB" w:rsidRPr="009F6EE2" w:rsidRDefault="007E19CB" w:rsidP="007E19CB">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502C5D" w:rsidRPr="00502C5D">
                        <w:rPr>
                          <w:rFonts w:eastAsia="Times New Roman" w:cstheme="minorHAnsi"/>
                          <w:sz w:val="16"/>
                          <w:szCs w:val="16"/>
                        </w:rPr>
                        <w:t>12SOW/HQI/QIN-QIO-0337-10/19/22</w:t>
                      </w:r>
                    </w:p>
                  </w:txbxContent>
                </v:textbox>
              </v:shape>
            </w:pict>
          </mc:Fallback>
        </mc:AlternateContent>
      </w:r>
    </w:p>
    <w:sectPr w:rsidR="00695AE8" w:rsidRPr="00902BC6"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A02D" w14:textId="77777777" w:rsidR="000C63A5" w:rsidRDefault="000C63A5" w:rsidP="00013896">
      <w:pPr>
        <w:spacing w:after="0" w:line="240" w:lineRule="auto"/>
      </w:pPr>
      <w:r>
        <w:separator/>
      </w:r>
    </w:p>
  </w:endnote>
  <w:endnote w:type="continuationSeparator" w:id="0">
    <w:p w14:paraId="1AA426B2" w14:textId="77777777" w:rsidR="000C63A5" w:rsidRDefault="000C63A5" w:rsidP="00013896">
      <w:pPr>
        <w:spacing w:after="0" w:line="240" w:lineRule="auto"/>
      </w:pPr>
      <w:r>
        <w:continuationSeparator/>
      </w:r>
    </w:p>
  </w:endnote>
  <w:endnote w:type="continuationNotice" w:id="1">
    <w:p w14:paraId="48CEA760" w14:textId="77777777" w:rsidR="000C63A5" w:rsidRDefault="000C6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89A4" w14:textId="221AE96F" w:rsidR="000C5D9A" w:rsidRDefault="00740D35">
    <w:pPr>
      <w:pStyle w:val="Footer"/>
    </w:pPr>
    <w:r w:rsidRPr="003F1F67">
      <w:rPr>
        <w:noProof/>
      </w:rPr>
      <w:drawing>
        <wp:anchor distT="0" distB="0" distL="114300" distR="114300" simplePos="0" relativeHeight="251658244" behindDoc="0" locked="0" layoutInCell="1" allowOverlap="1" wp14:anchorId="5CA20068" wp14:editId="5D4ABD1C">
          <wp:simplePos x="0" y="0"/>
          <wp:positionH relativeFrom="column">
            <wp:posOffset>6228080</wp:posOffset>
          </wp:positionH>
          <wp:positionV relativeFrom="paragraph">
            <wp:posOffset>-254445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Pr="003F1F67">
      <w:rPr>
        <w:noProof/>
      </w:rPr>
      <w:drawing>
        <wp:anchor distT="0" distB="0" distL="114300" distR="114300" simplePos="0" relativeHeight="251658243" behindDoc="0" locked="0" layoutInCell="1" allowOverlap="1" wp14:anchorId="0767F3CA" wp14:editId="4EDCBA99">
          <wp:simplePos x="0" y="0"/>
          <wp:positionH relativeFrom="margin">
            <wp:align>right</wp:align>
          </wp:positionH>
          <wp:positionV relativeFrom="paragraph">
            <wp:posOffset>283152</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1A">
      <w:rPr>
        <w:rFonts w:ascii="Nirmala UI" w:hAnsi="Nirmala UI" w:cs="Nirmala UI"/>
        <w:b/>
        <w:bCs/>
        <w:color w:val="006DB7"/>
        <w:sz w:val="24"/>
        <w:szCs w:val="24"/>
      </w:rPr>
      <w:t xml:space="preserve">  </w:t>
    </w: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5E6E" w14:textId="77777777" w:rsidR="000C63A5" w:rsidRDefault="000C63A5" w:rsidP="00013896">
      <w:pPr>
        <w:spacing w:after="0" w:line="240" w:lineRule="auto"/>
      </w:pPr>
      <w:r>
        <w:separator/>
      </w:r>
    </w:p>
  </w:footnote>
  <w:footnote w:type="continuationSeparator" w:id="0">
    <w:p w14:paraId="13F93640" w14:textId="77777777" w:rsidR="000C63A5" w:rsidRDefault="000C63A5" w:rsidP="00013896">
      <w:pPr>
        <w:spacing w:after="0" w:line="240" w:lineRule="auto"/>
      </w:pPr>
      <w:r>
        <w:continuationSeparator/>
      </w:r>
    </w:p>
  </w:footnote>
  <w:footnote w:type="continuationNotice" w:id="1">
    <w:p w14:paraId="38288956" w14:textId="77777777" w:rsidR="000C63A5" w:rsidRDefault="000C6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7193064C" w:rsidR="006F0214" w:rsidRDefault="000C5D9A" w:rsidP="001B6623">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460B79AF" wp14:editId="3065751E">
          <wp:simplePos x="0" y="0"/>
          <wp:positionH relativeFrom="margin">
            <wp:align>right</wp:align>
          </wp:positionH>
          <wp:positionV relativeFrom="paragraph">
            <wp:posOffset>-190006</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644AE184" w14:textId="77777777" w:rsidR="007F0E30" w:rsidRPr="007F0E30" w:rsidRDefault="007F0E30" w:rsidP="001B6623">
    <w:pPr>
      <w:pStyle w:val="Header"/>
      <w:jc w:val="both"/>
      <w:rPr>
        <w:b/>
        <w:bCs/>
        <w:sz w:val="12"/>
        <w:szCs w:val="12"/>
      </w:rPr>
    </w:pPr>
  </w:p>
  <w:p w14:paraId="706DDECD" w14:textId="2C08AFBE" w:rsidR="001B6623" w:rsidRPr="006F0214" w:rsidRDefault="001B6623" w:rsidP="001B6623">
    <w:pPr>
      <w:pStyle w:val="Header"/>
      <w:jc w:val="both"/>
      <w:rPr>
        <w:b/>
        <w:bCs/>
        <w:sz w:val="40"/>
        <w:szCs w:val="40"/>
      </w:rPr>
    </w:pPr>
    <w:r w:rsidRPr="003272FD">
      <w:rPr>
        <w:b/>
        <w:bCs/>
        <w:sz w:val="36"/>
        <w:szCs w:val="36"/>
      </w:rPr>
      <w:t>Facility Name:</w:t>
    </w:r>
    <w:r w:rsidR="0023014E">
      <w:rPr>
        <w:b/>
        <w:bCs/>
        <w:sz w:val="36"/>
        <w:szCs w:val="36"/>
      </w:rPr>
      <w:t xml:space="preserve"> </w:t>
    </w:r>
    <w:r w:rsidR="0023014E" w:rsidRPr="00016DFA">
      <w:rPr>
        <w:rFonts w:cstheme="minorHAnsi"/>
        <w:b/>
        <w:bCs/>
        <w:noProof/>
        <w:sz w:val="32"/>
        <w:szCs w:val="32"/>
      </w:rPr>
      <mc:AlternateContent>
        <mc:Choice Requires="wps">
          <w:drawing>
            <wp:inline distT="0" distB="0" distL="0" distR="0" wp14:anchorId="12D21314" wp14:editId="20329181">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57D793"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sidR="0023014E">
      <w:rPr>
        <w:b/>
        <w:bCs/>
        <w:sz w:val="36"/>
        <w:szCs w:val="36"/>
      </w:rPr>
      <w:t xml:space="preserve"> </w:t>
    </w:r>
    <w:r w:rsidRPr="003272FD">
      <w:rPr>
        <w:b/>
        <w:bCs/>
        <w:sz w:val="36"/>
        <w:szCs w:val="36"/>
      </w:rPr>
      <w:t>Date</w:t>
    </w:r>
    <w:r w:rsidRPr="003272FD">
      <w:rPr>
        <w:sz w:val="36"/>
        <w:szCs w:val="36"/>
      </w:rPr>
      <w:t>:</w:t>
    </w:r>
    <w:r w:rsidR="005946C0">
      <w:rPr>
        <w:sz w:val="36"/>
        <w:szCs w:val="36"/>
      </w:rPr>
      <w:t xml:space="preserve"> </w:t>
    </w:r>
    <w:r w:rsidR="005946C0" w:rsidRPr="00016DFA">
      <w:rPr>
        <w:rFonts w:cstheme="minorHAnsi"/>
        <w:b/>
        <w:bCs/>
        <w:noProof/>
        <w:sz w:val="32"/>
        <w:szCs w:val="32"/>
      </w:rPr>
      <mc:AlternateContent>
        <mc:Choice Requires="wps">
          <w:drawing>
            <wp:inline distT="0" distB="0" distL="0" distR="0" wp14:anchorId="2A0321BE" wp14:editId="3AB08B50">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537935"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B6BA4C0" w14:textId="4B2D7503"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20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40F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A56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7CB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EC7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7AC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D42A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52C1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9E8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00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C61B8"/>
    <w:multiLevelType w:val="hybridMultilevel"/>
    <w:tmpl w:val="96909818"/>
    <w:lvl w:ilvl="0" w:tplc="414429EC">
      <w:start w:val="1"/>
      <w:numFmt w:val="bullet"/>
      <w:lvlText w:val="·"/>
      <w:lvlJc w:val="left"/>
      <w:pPr>
        <w:ind w:left="720" w:hanging="360"/>
      </w:pPr>
      <w:rPr>
        <w:rFonts w:ascii="Symbol" w:hAnsi="Symbol" w:hint="default"/>
      </w:rPr>
    </w:lvl>
    <w:lvl w:ilvl="1" w:tplc="927C3752">
      <w:start w:val="1"/>
      <w:numFmt w:val="bullet"/>
      <w:lvlText w:val="o"/>
      <w:lvlJc w:val="left"/>
      <w:pPr>
        <w:ind w:left="1440" w:hanging="360"/>
      </w:pPr>
      <w:rPr>
        <w:rFonts w:ascii="Courier New" w:hAnsi="Courier New" w:hint="default"/>
      </w:rPr>
    </w:lvl>
    <w:lvl w:ilvl="2" w:tplc="9E50EC4E">
      <w:start w:val="1"/>
      <w:numFmt w:val="bullet"/>
      <w:lvlText w:val=""/>
      <w:lvlJc w:val="left"/>
      <w:pPr>
        <w:ind w:left="2160" w:hanging="360"/>
      </w:pPr>
      <w:rPr>
        <w:rFonts w:ascii="Wingdings" w:hAnsi="Wingdings" w:hint="default"/>
      </w:rPr>
    </w:lvl>
    <w:lvl w:ilvl="3" w:tplc="08748BCE">
      <w:start w:val="1"/>
      <w:numFmt w:val="bullet"/>
      <w:lvlText w:val=""/>
      <w:lvlJc w:val="left"/>
      <w:pPr>
        <w:ind w:left="2880" w:hanging="360"/>
      </w:pPr>
      <w:rPr>
        <w:rFonts w:ascii="Symbol" w:hAnsi="Symbol" w:hint="default"/>
      </w:rPr>
    </w:lvl>
    <w:lvl w:ilvl="4" w:tplc="F822D0C2">
      <w:start w:val="1"/>
      <w:numFmt w:val="bullet"/>
      <w:lvlText w:val="o"/>
      <w:lvlJc w:val="left"/>
      <w:pPr>
        <w:ind w:left="3600" w:hanging="360"/>
      </w:pPr>
      <w:rPr>
        <w:rFonts w:ascii="Courier New" w:hAnsi="Courier New" w:hint="default"/>
      </w:rPr>
    </w:lvl>
    <w:lvl w:ilvl="5" w:tplc="48509344">
      <w:start w:val="1"/>
      <w:numFmt w:val="bullet"/>
      <w:lvlText w:val=""/>
      <w:lvlJc w:val="left"/>
      <w:pPr>
        <w:ind w:left="4320" w:hanging="360"/>
      </w:pPr>
      <w:rPr>
        <w:rFonts w:ascii="Wingdings" w:hAnsi="Wingdings" w:hint="default"/>
      </w:rPr>
    </w:lvl>
    <w:lvl w:ilvl="6" w:tplc="140EE298">
      <w:start w:val="1"/>
      <w:numFmt w:val="bullet"/>
      <w:lvlText w:val=""/>
      <w:lvlJc w:val="left"/>
      <w:pPr>
        <w:ind w:left="5040" w:hanging="360"/>
      </w:pPr>
      <w:rPr>
        <w:rFonts w:ascii="Symbol" w:hAnsi="Symbol" w:hint="default"/>
      </w:rPr>
    </w:lvl>
    <w:lvl w:ilvl="7" w:tplc="7196F296">
      <w:start w:val="1"/>
      <w:numFmt w:val="bullet"/>
      <w:lvlText w:val="o"/>
      <w:lvlJc w:val="left"/>
      <w:pPr>
        <w:ind w:left="5760" w:hanging="360"/>
      </w:pPr>
      <w:rPr>
        <w:rFonts w:ascii="Courier New" w:hAnsi="Courier New" w:hint="default"/>
      </w:rPr>
    </w:lvl>
    <w:lvl w:ilvl="8" w:tplc="0F4AD7E0">
      <w:start w:val="1"/>
      <w:numFmt w:val="bullet"/>
      <w:lvlText w:val=""/>
      <w:lvlJc w:val="left"/>
      <w:pPr>
        <w:ind w:left="6480" w:hanging="360"/>
      </w:pPr>
      <w:rPr>
        <w:rFonts w:ascii="Wingdings" w:hAnsi="Wingdings" w:hint="default"/>
      </w:rPr>
    </w:lvl>
  </w:abstractNum>
  <w:abstractNum w:abstractNumId="12" w15:restartNumberingAfterBreak="0">
    <w:nsid w:val="09EE1CBD"/>
    <w:multiLevelType w:val="hybridMultilevel"/>
    <w:tmpl w:val="6878371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26CE8"/>
    <w:multiLevelType w:val="hybridMultilevel"/>
    <w:tmpl w:val="8CCAC47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F50BC"/>
    <w:multiLevelType w:val="hybridMultilevel"/>
    <w:tmpl w:val="100AA3A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87947"/>
    <w:multiLevelType w:val="hybridMultilevel"/>
    <w:tmpl w:val="EE7A6FC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AF132"/>
    <w:multiLevelType w:val="hybridMultilevel"/>
    <w:tmpl w:val="969E928C"/>
    <w:lvl w:ilvl="0" w:tplc="99889ABA">
      <w:start w:val="1"/>
      <w:numFmt w:val="bullet"/>
      <w:lvlText w:val="·"/>
      <w:lvlJc w:val="left"/>
      <w:pPr>
        <w:ind w:left="720" w:hanging="360"/>
      </w:pPr>
      <w:rPr>
        <w:rFonts w:ascii="Symbol" w:hAnsi="Symbol" w:hint="default"/>
      </w:rPr>
    </w:lvl>
    <w:lvl w:ilvl="1" w:tplc="6E18E8A2">
      <w:start w:val="1"/>
      <w:numFmt w:val="bullet"/>
      <w:lvlText w:val="o"/>
      <w:lvlJc w:val="left"/>
      <w:pPr>
        <w:ind w:left="1440" w:hanging="360"/>
      </w:pPr>
      <w:rPr>
        <w:rFonts w:ascii="Courier New" w:hAnsi="Courier New" w:hint="default"/>
      </w:rPr>
    </w:lvl>
    <w:lvl w:ilvl="2" w:tplc="1BEA5E88">
      <w:start w:val="1"/>
      <w:numFmt w:val="bullet"/>
      <w:lvlText w:val=""/>
      <w:lvlJc w:val="left"/>
      <w:pPr>
        <w:ind w:left="2160" w:hanging="360"/>
      </w:pPr>
      <w:rPr>
        <w:rFonts w:ascii="Wingdings" w:hAnsi="Wingdings" w:hint="default"/>
      </w:rPr>
    </w:lvl>
    <w:lvl w:ilvl="3" w:tplc="FB3E0F54">
      <w:start w:val="1"/>
      <w:numFmt w:val="bullet"/>
      <w:lvlText w:val=""/>
      <w:lvlJc w:val="left"/>
      <w:pPr>
        <w:ind w:left="2880" w:hanging="360"/>
      </w:pPr>
      <w:rPr>
        <w:rFonts w:ascii="Symbol" w:hAnsi="Symbol" w:hint="default"/>
      </w:rPr>
    </w:lvl>
    <w:lvl w:ilvl="4" w:tplc="5454737E">
      <w:start w:val="1"/>
      <w:numFmt w:val="bullet"/>
      <w:lvlText w:val="o"/>
      <w:lvlJc w:val="left"/>
      <w:pPr>
        <w:ind w:left="3600" w:hanging="360"/>
      </w:pPr>
      <w:rPr>
        <w:rFonts w:ascii="Courier New" w:hAnsi="Courier New" w:hint="default"/>
      </w:rPr>
    </w:lvl>
    <w:lvl w:ilvl="5" w:tplc="02864570">
      <w:start w:val="1"/>
      <w:numFmt w:val="bullet"/>
      <w:lvlText w:val=""/>
      <w:lvlJc w:val="left"/>
      <w:pPr>
        <w:ind w:left="4320" w:hanging="360"/>
      </w:pPr>
      <w:rPr>
        <w:rFonts w:ascii="Wingdings" w:hAnsi="Wingdings" w:hint="default"/>
      </w:rPr>
    </w:lvl>
    <w:lvl w:ilvl="6" w:tplc="31AC20EA">
      <w:start w:val="1"/>
      <w:numFmt w:val="bullet"/>
      <w:lvlText w:val=""/>
      <w:lvlJc w:val="left"/>
      <w:pPr>
        <w:ind w:left="5040" w:hanging="360"/>
      </w:pPr>
      <w:rPr>
        <w:rFonts w:ascii="Symbol" w:hAnsi="Symbol" w:hint="default"/>
      </w:rPr>
    </w:lvl>
    <w:lvl w:ilvl="7" w:tplc="249A96EA">
      <w:start w:val="1"/>
      <w:numFmt w:val="bullet"/>
      <w:lvlText w:val="o"/>
      <w:lvlJc w:val="left"/>
      <w:pPr>
        <w:ind w:left="5760" w:hanging="360"/>
      </w:pPr>
      <w:rPr>
        <w:rFonts w:ascii="Courier New" w:hAnsi="Courier New" w:hint="default"/>
      </w:rPr>
    </w:lvl>
    <w:lvl w:ilvl="8" w:tplc="3EDA7DAE">
      <w:start w:val="1"/>
      <w:numFmt w:val="bullet"/>
      <w:lvlText w:val=""/>
      <w:lvlJc w:val="left"/>
      <w:pPr>
        <w:ind w:left="6480" w:hanging="360"/>
      </w:pPr>
      <w:rPr>
        <w:rFonts w:ascii="Wingdings" w:hAnsi="Wingdings" w:hint="default"/>
      </w:rPr>
    </w:lvl>
  </w:abstractNum>
  <w:abstractNum w:abstractNumId="22" w15:restartNumberingAfterBreak="0">
    <w:nsid w:val="36C01C87"/>
    <w:multiLevelType w:val="hybridMultilevel"/>
    <w:tmpl w:val="2BA49106"/>
    <w:lvl w:ilvl="0" w:tplc="AAD41E18">
      <w:start w:val="1"/>
      <w:numFmt w:val="bullet"/>
      <w:lvlText w:val=""/>
      <w:lvlJc w:val="left"/>
      <w:pPr>
        <w:ind w:left="1063" w:hanging="360"/>
      </w:pPr>
      <w:rPr>
        <w:rFonts w:ascii="Symbol" w:hAnsi="Symbol" w:hint="default"/>
        <w:b w:val="0"/>
        <w:i w:val="0"/>
        <w:color w:val="0073B6"/>
        <w:sz w:val="24"/>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3" w15:restartNumberingAfterBreak="0">
    <w:nsid w:val="36D40FFF"/>
    <w:multiLevelType w:val="hybridMultilevel"/>
    <w:tmpl w:val="D9A65D9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CB374C"/>
    <w:multiLevelType w:val="hybridMultilevel"/>
    <w:tmpl w:val="14B4889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D96F36"/>
    <w:multiLevelType w:val="hybridMultilevel"/>
    <w:tmpl w:val="CA083B2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851223"/>
    <w:multiLevelType w:val="hybridMultilevel"/>
    <w:tmpl w:val="E2F2FCEC"/>
    <w:lvl w:ilvl="0" w:tplc="AAD41E18">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56E89"/>
    <w:multiLevelType w:val="hybridMultilevel"/>
    <w:tmpl w:val="26E8E1D2"/>
    <w:lvl w:ilvl="0" w:tplc="AAD41E18">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358B7"/>
    <w:multiLevelType w:val="hybridMultilevel"/>
    <w:tmpl w:val="55E6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94DBC"/>
    <w:multiLevelType w:val="hybridMultilevel"/>
    <w:tmpl w:val="570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8A2"/>
    <w:multiLevelType w:val="hybridMultilevel"/>
    <w:tmpl w:val="C58C0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CE0E53"/>
    <w:multiLevelType w:val="hybridMultilevel"/>
    <w:tmpl w:val="2E6074B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7D6B"/>
    <w:multiLevelType w:val="hybridMultilevel"/>
    <w:tmpl w:val="83BA04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00868">
    <w:abstractNumId w:val="11"/>
  </w:num>
  <w:num w:numId="2" w16cid:durableId="561984080">
    <w:abstractNumId w:val="21"/>
  </w:num>
  <w:num w:numId="3" w16cid:durableId="2118940648">
    <w:abstractNumId w:val="35"/>
  </w:num>
  <w:num w:numId="4" w16cid:durableId="2079664782">
    <w:abstractNumId w:val="26"/>
  </w:num>
  <w:num w:numId="5" w16cid:durableId="850531906">
    <w:abstractNumId w:val="37"/>
  </w:num>
  <w:num w:numId="6" w16cid:durableId="1570379050">
    <w:abstractNumId w:val="30"/>
  </w:num>
  <w:num w:numId="7" w16cid:durableId="192352448">
    <w:abstractNumId w:val="28"/>
  </w:num>
  <w:num w:numId="8" w16cid:durableId="1012999013">
    <w:abstractNumId w:val="43"/>
  </w:num>
  <w:num w:numId="9" w16cid:durableId="448285725">
    <w:abstractNumId w:val="24"/>
  </w:num>
  <w:num w:numId="10" w16cid:durableId="1990136211">
    <w:abstractNumId w:val="20"/>
  </w:num>
  <w:num w:numId="11" w16cid:durableId="401025644">
    <w:abstractNumId w:val="14"/>
  </w:num>
  <w:num w:numId="12" w16cid:durableId="1098329325">
    <w:abstractNumId w:val="15"/>
  </w:num>
  <w:num w:numId="13" w16cid:durableId="930772076">
    <w:abstractNumId w:val="34"/>
  </w:num>
  <w:num w:numId="14" w16cid:durableId="261686482">
    <w:abstractNumId w:val="10"/>
  </w:num>
  <w:num w:numId="15" w16cid:durableId="1558324036">
    <w:abstractNumId w:val="25"/>
  </w:num>
  <w:num w:numId="16" w16cid:durableId="1091119604">
    <w:abstractNumId w:val="19"/>
  </w:num>
  <w:num w:numId="17" w16cid:durableId="2825488">
    <w:abstractNumId w:val="42"/>
  </w:num>
  <w:num w:numId="18" w16cid:durableId="1411539471">
    <w:abstractNumId w:val="33"/>
  </w:num>
  <w:num w:numId="19" w16cid:durableId="1662151043">
    <w:abstractNumId w:val="39"/>
  </w:num>
  <w:num w:numId="20" w16cid:durableId="916477674">
    <w:abstractNumId w:val="36"/>
  </w:num>
  <w:num w:numId="21" w16cid:durableId="1222784848">
    <w:abstractNumId w:val="9"/>
  </w:num>
  <w:num w:numId="22" w16cid:durableId="1975939699">
    <w:abstractNumId w:val="7"/>
  </w:num>
  <w:num w:numId="23" w16cid:durableId="815532916">
    <w:abstractNumId w:val="6"/>
  </w:num>
  <w:num w:numId="24" w16cid:durableId="465394266">
    <w:abstractNumId w:val="5"/>
  </w:num>
  <w:num w:numId="25" w16cid:durableId="1702631020">
    <w:abstractNumId w:val="4"/>
  </w:num>
  <w:num w:numId="26" w16cid:durableId="170536806">
    <w:abstractNumId w:val="8"/>
  </w:num>
  <w:num w:numId="27" w16cid:durableId="1221669237">
    <w:abstractNumId w:val="3"/>
  </w:num>
  <w:num w:numId="28" w16cid:durableId="960571889">
    <w:abstractNumId w:val="2"/>
  </w:num>
  <w:num w:numId="29" w16cid:durableId="1290278946">
    <w:abstractNumId w:val="1"/>
  </w:num>
  <w:num w:numId="30" w16cid:durableId="1487084353">
    <w:abstractNumId w:val="0"/>
  </w:num>
  <w:num w:numId="31" w16cid:durableId="768811673">
    <w:abstractNumId w:val="13"/>
  </w:num>
  <w:num w:numId="32" w16cid:durableId="723405393">
    <w:abstractNumId w:val="27"/>
  </w:num>
  <w:num w:numId="33" w16cid:durableId="694773498">
    <w:abstractNumId w:val="23"/>
  </w:num>
  <w:num w:numId="34" w16cid:durableId="1605577640">
    <w:abstractNumId w:val="38"/>
  </w:num>
  <w:num w:numId="35" w16cid:durableId="1754886641">
    <w:abstractNumId w:val="17"/>
  </w:num>
  <w:num w:numId="36" w16cid:durableId="510723881">
    <w:abstractNumId w:val="18"/>
  </w:num>
  <w:num w:numId="37" w16cid:durableId="2035030411">
    <w:abstractNumId w:val="40"/>
  </w:num>
  <w:num w:numId="38" w16cid:durableId="1349141306">
    <w:abstractNumId w:val="41"/>
  </w:num>
  <w:num w:numId="39" w16cid:durableId="1359888175">
    <w:abstractNumId w:val="12"/>
  </w:num>
  <w:num w:numId="40" w16cid:durableId="1172529550">
    <w:abstractNumId w:val="29"/>
  </w:num>
  <w:num w:numId="41" w16cid:durableId="909193528">
    <w:abstractNumId w:val="16"/>
  </w:num>
  <w:num w:numId="42" w16cid:durableId="2064869134">
    <w:abstractNumId w:val="32"/>
  </w:num>
  <w:num w:numId="43" w16cid:durableId="2134059552">
    <w:abstractNumId w:val="22"/>
  </w:num>
  <w:num w:numId="44" w16cid:durableId="2497063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2C12"/>
    <w:rsid w:val="00013896"/>
    <w:rsid w:val="00014D9B"/>
    <w:rsid w:val="0002116C"/>
    <w:rsid w:val="00021859"/>
    <w:rsid w:val="000305C8"/>
    <w:rsid w:val="00031662"/>
    <w:rsid w:val="00032768"/>
    <w:rsid w:val="0003385B"/>
    <w:rsid w:val="0003707A"/>
    <w:rsid w:val="000520CE"/>
    <w:rsid w:val="0005358E"/>
    <w:rsid w:val="00060D60"/>
    <w:rsid w:val="00061FA2"/>
    <w:rsid w:val="000645B0"/>
    <w:rsid w:val="00064F46"/>
    <w:rsid w:val="00076CA6"/>
    <w:rsid w:val="00081DFF"/>
    <w:rsid w:val="00087068"/>
    <w:rsid w:val="000913EA"/>
    <w:rsid w:val="000927D0"/>
    <w:rsid w:val="000A7513"/>
    <w:rsid w:val="000B4216"/>
    <w:rsid w:val="000B66FD"/>
    <w:rsid w:val="000C4DF5"/>
    <w:rsid w:val="000C5D9A"/>
    <w:rsid w:val="000C63A5"/>
    <w:rsid w:val="000D3161"/>
    <w:rsid w:val="000D5964"/>
    <w:rsid w:val="000E676E"/>
    <w:rsid w:val="000F71E2"/>
    <w:rsid w:val="00106D90"/>
    <w:rsid w:val="00106ED1"/>
    <w:rsid w:val="00112D72"/>
    <w:rsid w:val="00127021"/>
    <w:rsid w:val="001356FB"/>
    <w:rsid w:val="0015035F"/>
    <w:rsid w:val="00152A2D"/>
    <w:rsid w:val="00157973"/>
    <w:rsid w:val="001606EE"/>
    <w:rsid w:val="00161BBC"/>
    <w:rsid w:val="0017023F"/>
    <w:rsid w:val="00171E0A"/>
    <w:rsid w:val="00174F8F"/>
    <w:rsid w:val="00177F1A"/>
    <w:rsid w:val="001814FD"/>
    <w:rsid w:val="00181DE8"/>
    <w:rsid w:val="0018583E"/>
    <w:rsid w:val="001924C0"/>
    <w:rsid w:val="00196FB7"/>
    <w:rsid w:val="001A1733"/>
    <w:rsid w:val="001A2357"/>
    <w:rsid w:val="001A76E8"/>
    <w:rsid w:val="001B52BA"/>
    <w:rsid w:val="001B56B6"/>
    <w:rsid w:val="001B6623"/>
    <w:rsid w:val="001C09A1"/>
    <w:rsid w:val="001C4A5A"/>
    <w:rsid w:val="001D1DBE"/>
    <w:rsid w:val="001D247B"/>
    <w:rsid w:val="001D3E73"/>
    <w:rsid w:val="001F02D5"/>
    <w:rsid w:val="001F3675"/>
    <w:rsid w:val="001F7C86"/>
    <w:rsid w:val="00202007"/>
    <w:rsid w:val="0020244C"/>
    <w:rsid w:val="0020358C"/>
    <w:rsid w:val="002118AC"/>
    <w:rsid w:val="00220664"/>
    <w:rsid w:val="00222C12"/>
    <w:rsid w:val="00224F4A"/>
    <w:rsid w:val="0023014E"/>
    <w:rsid w:val="00232AA0"/>
    <w:rsid w:val="00233983"/>
    <w:rsid w:val="002404DB"/>
    <w:rsid w:val="00242CD8"/>
    <w:rsid w:val="00251BCA"/>
    <w:rsid w:val="0025383D"/>
    <w:rsid w:val="00256623"/>
    <w:rsid w:val="00256B22"/>
    <w:rsid w:val="00261847"/>
    <w:rsid w:val="00277B9A"/>
    <w:rsid w:val="00282A24"/>
    <w:rsid w:val="002B45DE"/>
    <w:rsid w:val="002B76D3"/>
    <w:rsid w:val="002C0242"/>
    <w:rsid w:val="002C0278"/>
    <w:rsid w:val="002C10BA"/>
    <w:rsid w:val="002C12EA"/>
    <w:rsid w:val="002C19EC"/>
    <w:rsid w:val="002C2453"/>
    <w:rsid w:val="002D1606"/>
    <w:rsid w:val="002D4625"/>
    <w:rsid w:val="002E1E97"/>
    <w:rsid w:val="002F36C4"/>
    <w:rsid w:val="002F3A54"/>
    <w:rsid w:val="002F58DD"/>
    <w:rsid w:val="00300EDB"/>
    <w:rsid w:val="0030597C"/>
    <w:rsid w:val="003160EB"/>
    <w:rsid w:val="003262C6"/>
    <w:rsid w:val="003272FD"/>
    <w:rsid w:val="00327D3B"/>
    <w:rsid w:val="00327DBB"/>
    <w:rsid w:val="00332612"/>
    <w:rsid w:val="00332660"/>
    <w:rsid w:val="00332E43"/>
    <w:rsid w:val="00335189"/>
    <w:rsid w:val="003441B1"/>
    <w:rsid w:val="0034567F"/>
    <w:rsid w:val="0035084C"/>
    <w:rsid w:val="00365744"/>
    <w:rsid w:val="00366495"/>
    <w:rsid w:val="0038049A"/>
    <w:rsid w:val="00383C08"/>
    <w:rsid w:val="003952F1"/>
    <w:rsid w:val="003A0ACD"/>
    <w:rsid w:val="003A4C76"/>
    <w:rsid w:val="003A55D3"/>
    <w:rsid w:val="003A648F"/>
    <w:rsid w:val="003B3814"/>
    <w:rsid w:val="003C6157"/>
    <w:rsid w:val="003D462B"/>
    <w:rsid w:val="003D5964"/>
    <w:rsid w:val="003D7D04"/>
    <w:rsid w:val="003E086D"/>
    <w:rsid w:val="003F4579"/>
    <w:rsid w:val="00402B1D"/>
    <w:rsid w:val="00405F05"/>
    <w:rsid w:val="00412EBD"/>
    <w:rsid w:val="0041572C"/>
    <w:rsid w:val="004178B2"/>
    <w:rsid w:val="004221CE"/>
    <w:rsid w:val="00422855"/>
    <w:rsid w:val="004232DF"/>
    <w:rsid w:val="00426AD8"/>
    <w:rsid w:val="00431D64"/>
    <w:rsid w:val="00432210"/>
    <w:rsid w:val="0043384B"/>
    <w:rsid w:val="004431B9"/>
    <w:rsid w:val="004459C9"/>
    <w:rsid w:val="0046045E"/>
    <w:rsid w:val="0046184F"/>
    <w:rsid w:val="00471994"/>
    <w:rsid w:val="00471C92"/>
    <w:rsid w:val="0047293A"/>
    <w:rsid w:val="00480A0B"/>
    <w:rsid w:val="00495CE8"/>
    <w:rsid w:val="004A0542"/>
    <w:rsid w:val="004B5BFC"/>
    <w:rsid w:val="004C312F"/>
    <w:rsid w:val="004C41FB"/>
    <w:rsid w:val="004C4550"/>
    <w:rsid w:val="004D0724"/>
    <w:rsid w:val="004D3458"/>
    <w:rsid w:val="004E0C1A"/>
    <w:rsid w:val="004E1513"/>
    <w:rsid w:val="004E1CF2"/>
    <w:rsid w:val="004E6BCC"/>
    <w:rsid w:val="004F5606"/>
    <w:rsid w:val="004F5A6E"/>
    <w:rsid w:val="004F5A9C"/>
    <w:rsid w:val="00501E50"/>
    <w:rsid w:val="00502022"/>
    <w:rsid w:val="00502C5D"/>
    <w:rsid w:val="005064C4"/>
    <w:rsid w:val="00523D14"/>
    <w:rsid w:val="00534240"/>
    <w:rsid w:val="00551D12"/>
    <w:rsid w:val="005544C3"/>
    <w:rsid w:val="005617BF"/>
    <w:rsid w:val="00564020"/>
    <w:rsid w:val="005673FA"/>
    <w:rsid w:val="0057353C"/>
    <w:rsid w:val="005743EE"/>
    <w:rsid w:val="00580734"/>
    <w:rsid w:val="00583B53"/>
    <w:rsid w:val="005850C1"/>
    <w:rsid w:val="005860B7"/>
    <w:rsid w:val="00587607"/>
    <w:rsid w:val="00591003"/>
    <w:rsid w:val="00591A4C"/>
    <w:rsid w:val="00593E21"/>
    <w:rsid w:val="005946C0"/>
    <w:rsid w:val="0059781A"/>
    <w:rsid w:val="005A6471"/>
    <w:rsid w:val="005C0665"/>
    <w:rsid w:val="005C3BA2"/>
    <w:rsid w:val="005C3C55"/>
    <w:rsid w:val="005D257B"/>
    <w:rsid w:val="005D4F79"/>
    <w:rsid w:val="005D5E06"/>
    <w:rsid w:val="005D66F3"/>
    <w:rsid w:val="005E5066"/>
    <w:rsid w:val="005E5D91"/>
    <w:rsid w:val="005F3F18"/>
    <w:rsid w:val="00610F8E"/>
    <w:rsid w:val="006152DC"/>
    <w:rsid w:val="00616D19"/>
    <w:rsid w:val="00623118"/>
    <w:rsid w:val="0062564E"/>
    <w:rsid w:val="00633FE9"/>
    <w:rsid w:val="00637CA1"/>
    <w:rsid w:val="00640117"/>
    <w:rsid w:val="00640532"/>
    <w:rsid w:val="00640C23"/>
    <w:rsid w:val="00653DFC"/>
    <w:rsid w:val="00655736"/>
    <w:rsid w:val="00662D3A"/>
    <w:rsid w:val="00666ADE"/>
    <w:rsid w:val="00680797"/>
    <w:rsid w:val="006825AF"/>
    <w:rsid w:val="00685E1D"/>
    <w:rsid w:val="0068627E"/>
    <w:rsid w:val="0069278C"/>
    <w:rsid w:val="00695AE8"/>
    <w:rsid w:val="00697D3E"/>
    <w:rsid w:val="006A00CE"/>
    <w:rsid w:val="006B00A1"/>
    <w:rsid w:val="006B07CE"/>
    <w:rsid w:val="006B0D4D"/>
    <w:rsid w:val="006B11E1"/>
    <w:rsid w:val="006B2287"/>
    <w:rsid w:val="006B644F"/>
    <w:rsid w:val="006B669F"/>
    <w:rsid w:val="006C512E"/>
    <w:rsid w:val="006D09B1"/>
    <w:rsid w:val="006D71F4"/>
    <w:rsid w:val="006E34D0"/>
    <w:rsid w:val="006E54DA"/>
    <w:rsid w:val="006F0214"/>
    <w:rsid w:val="00702AA8"/>
    <w:rsid w:val="00706AA8"/>
    <w:rsid w:val="00706AD7"/>
    <w:rsid w:val="00707698"/>
    <w:rsid w:val="007127C3"/>
    <w:rsid w:val="00715444"/>
    <w:rsid w:val="00716664"/>
    <w:rsid w:val="00717565"/>
    <w:rsid w:val="00725241"/>
    <w:rsid w:val="00725E7D"/>
    <w:rsid w:val="00727AF4"/>
    <w:rsid w:val="00740D35"/>
    <w:rsid w:val="00741A44"/>
    <w:rsid w:val="00742514"/>
    <w:rsid w:val="00742A46"/>
    <w:rsid w:val="0074393A"/>
    <w:rsid w:val="0074596A"/>
    <w:rsid w:val="00751058"/>
    <w:rsid w:val="007556FA"/>
    <w:rsid w:val="00761F78"/>
    <w:rsid w:val="00763419"/>
    <w:rsid w:val="00763C9A"/>
    <w:rsid w:val="007678AA"/>
    <w:rsid w:val="00781BB4"/>
    <w:rsid w:val="00791371"/>
    <w:rsid w:val="00792247"/>
    <w:rsid w:val="007962AF"/>
    <w:rsid w:val="00797819"/>
    <w:rsid w:val="007A0BF5"/>
    <w:rsid w:val="007A304A"/>
    <w:rsid w:val="007A54F9"/>
    <w:rsid w:val="007B287B"/>
    <w:rsid w:val="007C0D71"/>
    <w:rsid w:val="007C0EA2"/>
    <w:rsid w:val="007C5517"/>
    <w:rsid w:val="007C67E8"/>
    <w:rsid w:val="007D3099"/>
    <w:rsid w:val="007D3814"/>
    <w:rsid w:val="007D46EF"/>
    <w:rsid w:val="007D617B"/>
    <w:rsid w:val="007E19CB"/>
    <w:rsid w:val="007E4F4C"/>
    <w:rsid w:val="007E574F"/>
    <w:rsid w:val="007E65E1"/>
    <w:rsid w:val="007E6FBE"/>
    <w:rsid w:val="007F0E30"/>
    <w:rsid w:val="007F2B31"/>
    <w:rsid w:val="007F5607"/>
    <w:rsid w:val="007F61CC"/>
    <w:rsid w:val="007F7560"/>
    <w:rsid w:val="007F7BB5"/>
    <w:rsid w:val="00802043"/>
    <w:rsid w:val="008050F6"/>
    <w:rsid w:val="008129E3"/>
    <w:rsid w:val="00813D99"/>
    <w:rsid w:val="00815B19"/>
    <w:rsid w:val="008172C2"/>
    <w:rsid w:val="0082011D"/>
    <w:rsid w:val="008261BA"/>
    <w:rsid w:val="00837F3B"/>
    <w:rsid w:val="008413FD"/>
    <w:rsid w:val="00846555"/>
    <w:rsid w:val="00857EA8"/>
    <w:rsid w:val="00860D60"/>
    <w:rsid w:val="00861A7A"/>
    <w:rsid w:val="00880A89"/>
    <w:rsid w:val="00895760"/>
    <w:rsid w:val="00895F62"/>
    <w:rsid w:val="008A134C"/>
    <w:rsid w:val="008A6247"/>
    <w:rsid w:val="008A6747"/>
    <w:rsid w:val="008B0BB3"/>
    <w:rsid w:val="008B1879"/>
    <w:rsid w:val="008B6C57"/>
    <w:rsid w:val="008B6D26"/>
    <w:rsid w:val="008C01BF"/>
    <w:rsid w:val="008C4535"/>
    <w:rsid w:val="008C524A"/>
    <w:rsid w:val="008D16A4"/>
    <w:rsid w:val="008D24AA"/>
    <w:rsid w:val="008E5569"/>
    <w:rsid w:val="008F0399"/>
    <w:rsid w:val="00902BC6"/>
    <w:rsid w:val="009030F7"/>
    <w:rsid w:val="00903ACF"/>
    <w:rsid w:val="00904403"/>
    <w:rsid w:val="00912BBA"/>
    <w:rsid w:val="00914468"/>
    <w:rsid w:val="00922F83"/>
    <w:rsid w:val="0092585E"/>
    <w:rsid w:val="00925E5F"/>
    <w:rsid w:val="00931EFF"/>
    <w:rsid w:val="00942559"/>
    <w:rsid w:val="00951A95"/>
    <w:rsid w:val="00960C62"/>
    <w:rsid w:val="0096431F"/>
    <w:rsid w:val="00970F69"/>
    <w:rsid w:val="00997154"/>
    <w:rsid w:val="009A7E46"/>
    <w:rsid w:val="009C7927"/>
    <w:rsid w:val="009D0351"/>
    <w:rsid w:val="009D046E"/>
    <w:rsid w:val="009D182C"/>
    <w:rsid w:val="009D4179"/>
    <w:rsid w:val="009D55A8"/>
    <w:rsid w:val="009D5F84"/>
    <w:rsid w:val="009E19E6"/>
    <w:rsid w:val="009E2CC4"/>
    <w:rsid w:val="00A020D1"/>
    <w:rsid w:val="00A02D99"/>
    <w:rsid w:val="00A05290"/>
    <w:rsid w:val="00A1050F"/>
    <w:rsid w:val="00A11559"/>
    <w:rsid w:val="00A15B66"/>
    <w:rsid w:val="00A31F56"/>
    <w:rsid w:val="00A3347F"/>
    <w:rsid w:val="00A36E29"/>
    <w:rsid w:val="00A374AA"/>
    <w:rsid w:val="00A401DF"/>
    <w:rsid w:val="00A41626"/>
    <w:rsid w:val="00A42693"/>
    <w:rsid w:val="00A4693D"/>
    <w:rsid w:val="00A50277"/>
    <w:rsid w:val="00A5326F"/>
    <w:rsid w:val="00A65411"/>
    <w:rsid w:val="00A70977"/>
    <w:rsid w:val="00A71076"/>
    <w:rsid w:val="00A817B4"/>
    <w:rsid w:val="00A93A4F"/>
    <w:rsid w:val="00A94001"/>
    <w:rsid w:val="00A9454A"/>
    <w:rsid w:val="00A963BC"/>
    <w:rsid w:val="00A9723B"/>
    <w:rsid w:val="00AB1C6F"/>
    <w:rsid w:val="00AB3785"/>
    <w:rsid w:val="00AB3B24"/>
    <w:rsid w:val="00AB68E3"/>
    <w:rsid w:val="00AC40A7"/>
    <w:rsid w:val="00AC5F3D"/>
    <w:rsid w:val="00AD1871"/>
    <w:rsid w:val="00AD595F"/>
    <w:rsid w:val="00AD59D0"/>
    <w:rsid w:val="00AD660E"/>
    <w:rsid w:val="00AE2364"/>
    <w:rsid w:val="00AE2FD0"/>
    <w:rsid w:val="00AF15FF"/>
    <w:rsid w:val="00AF2E0D"/>
    <w:rsid w:val="00AF3542"/>
    <w:rsid w:val="00AF4B69"/>
    <w:rsid w:val="00AF5715"/>
    <w:rsid w:val="00AF6AA0"/>
    <w:rsid w:val="00B03BF0"/>
    <w:rsid w:val="00B21052"/>
    <w:rsid w:val="00B25175"/>
    <w:rsid w:val="00B27BCE"/>
    <w:rsid w:val="00B33F09"/>
    <w:rsid w:val="00B34CA5"/>
    <w:rsid w:val="00B34CE7"/>
    <w:rsid w:val="00B373CD"/>
    <w:rsid w:val="00B420F3"/>
    <w:rsid w:val="00B4425A"/>
    <w:rsid w:val="00B46328"/>
    <w:rsid w:val="00B463F5"/>
    <w:rsid w:val="00B476BF"/>
    <w:rsid w:val="00B4798D"/>
    <w:rsid w:val="00B679EF"/>
    <w:rsid w:val="00B67EEC"/>
    <w:rsid w:val="00B75429"/>
    <w:rsid w:val="00BB059B"/>
    <w:rsid w:val="00BB1FBB"/>
    <w:rsid w:val="00BB71BD"/>
    <w:rsid w:val="00BB74DE"/>
    <w:rsid w:val="00BC1815"/>
    <w:rsid w:val="00BC2632"/>
    <w:rsid w:val="00BC6CEF"/>
    <w:rsid w:val="00BD024E"/>
    <w:rsid w:val="00BE7CB4"/>
    <w:rsid w:val="00BF6640"/>
    <w:rsid w:val="00C0449F"/>
    <w:rsid w:val="00C067C9"/>
    <w:rsid w:val="00C07760"/>
    <w:rsid w:val="00C078D6"/>
    <w:rsid w:val="00C11F5E"/>
    <w:rsid w:val="00C25703"/>
    <w:rsid w:val="00C25916"/>
    <w:rsid w:val="00C35D68"/>
    <w:rsid w:val="00C404AB"/>
    <w:rsid w:val="00C407F5"/>
    <w:rsid w:val="00C43146"/>
    <w:rsid w:val="00C432A9"/>
    <w:rsid w:val="00C52648"/>
    <w:rsid w:val="00C55061"/>
    <w:rsid w:val="00C55A39"/>
    <w:rsid w:val="00C620F5"/>
    <w:rsid w:val="00C62BB9"/>
    <w:rsid w:val="00C76A2F"/>
    <w:rsid w:val="00C851DD"/>
    <w:rsid w:val="00C97AAD"/>
    <w:rsid w:val="00CA1361"/>
    <w:rsid w:val="00CA6DB8"/>
    <w:rsid w:val="00CB0654"/>
    <w:rsid w:val="00CB6381"/>
    <w:rsid w:val="00CB7A0E"/>
    <w:rsid w:val="00CC2E57"/>
    <w:rsid w:val="00CD35ED"/>
    <w:rsid w:val="00CD3B79"/>
    <w:rsid w:val="00CD44AC"/>
    <w:rsid w:val="00CE1B26"/>
    <w:rsid w:val="00CE3FBC"/>
    <w:rsid w:val="00CE44B9"/>
    <w:rsid w:val="00CE7D2B"/>
    <w:rsid w:val="00D039FC"/>
    <w:rsid w:val="00D07135"/>
    <w:rsid w:val="00D34C7B"/>
    <w:rsid w:val="00D406E5"/>
    <w:rsid w:val="00D52528"/>
    <w:rsid w:val="00D528F1"/>
    <w:rsid w:val="00D53B29"/>
    <w:rsid w:val="00D5411D"/>
    <w:rsid w:val="00D575F8"/>
    <w:rsid w:val="00D60D17"/>
    <w:rsid w:val="00D63474"/>
    <w:rsid w:val="00D679C1"/>
    <w:rsid w:val="00D8206C"/>
    <w:rsid w:val="00D84539"/>
    <w:rsid w:val="00D862F1"/>
    <w:rsid w:val="00D919B4"/>
    <w:rsid w:val="00D93C94"/>
    <w:rsid w:val="00D95048"/>
    <w:rsid w:val="00D97E21"/>
    <w:rsid w:val="00DA5980"/>
    <w:rsid w:val="00DB3C86"/>
    <w:rsid w:val="00DD11CE"/>
    <w:rsid w:val="00DD1DD0"/>
    <w:rsid w:val="00DD5615"/>
    <w:rsid w:val="00DD7C24"/>
    <w:rsid w:val="00DE1065"/>
    <w:rsid w:val="00DE2D2B"/>
    <w:rsid w:val="00DE550A"/>
    <w:rsid w:val="00DE5A9B"/>
    <w:rsid w:val="00DF5FD8"/>
    <w:rsid w:val="00E102F8"/>
    <w:rsid w:val="00E106DC"/>
    <w:rsid w:val="00E16244"/>
    <w:rsid w:val="00E2293E"/>
    <w:rsid w:val="00E37CCE"/>
    <w:rsid w:val="00E510DD"/>
    <w:rsid w:val="00E521A7"/>
    <w:rsid w:val="00E53FBC"/>
    <w:rsid w:val="00E60058"/>
    <w:rsid w:val="00E6242D"/>
    <w:rsid w:val="00E727A0"/>
    <w:rsid w:val="00E76050"/>
    <w:rsid w:val="00E7681D"/>
    <w:rsid w:val="00E76E56"/>
    <w:rsid w:val="00E80CB2"/>
    <w:rsid w:val="00E83179"/>
    <w:rsid w:val="00E849B5"/>
    <w:rsid w:val="00E86AC1"/>
    <w:rsid w:val="00E913F7"/>
    <w:rsid w:val="00E949A0"/>
    <w:rsid w:val="00EA2BAC"/>
    <w:rsid w:val="00EA2BE9"/>
    <w:rsid w:val="00EB25C8"/>
    <w:rsid w:val="00EB44BF"/>
    <w:rsid w:val="00EB4509"/>
    <w:rsid w:val="00EB5FA4"/>
    <w:rsid w:val="00EB67C4"/>
    <w:rsid w:val="00EB781B"/>
    <w:rsid w:val="00EE251A"/>
    <w:rsid w:val="00EF062D"/>
    <w:rsid w:val="00EF2CA4"/>
    <w:rsid w:val="00F04978"/>
    <w:rsid w:val="00F11D21"/>
    <w:rsid w:val="00F178C7"/>
    <w:rsid w:val="00F1791E"/>
    <w:rsid w:val="00F53B7F"/>
    <w:rsid w:val="00F57A43"/>
    <w:rsid w:val="00F620CE"/>
    <w:rsid w:val="00F76B66"/>
    <w:rsid w:val="00F8302E"/>
    <w:rsid w:val="00F9284A"/>
    <w:rsid w:val="00FA07BA"/>
    <w:rsid w:val="00FA0F75"/>
    <w:rsid w:val="00FA253D"/>
    <w:rsid w:val="00FA673F"/>
    <w:rsid w:val="00FB519B"/>
    <w:rsid w:val="00FC1398"/>
    <w:rsid w:val="00FC5139"/>
    <w:rsid w:val="00FE047D"/>
    <w:rsid w:val="00FE3F45"/>
    <w:rsid w:val="00FE6F1E"/>
    <w:rsid w:val="00FF5B1B"/>
    <w:rsid w:val="03FC7FE3"/>
    <w:rsid w:val="04D9B767"/>
    <w:rsid w:val="073AD61C"/>
    <w:rsid w:val="09A33DA3"/>
    <w:rsid w:val="0E27BE89"/>
    <w:rsid w:val="0FC36E74"/>
    <w:rsid w:val="111A2717"/>
    <w:rsid w:val="15452386"/>
    <w:rsid w:val="18D0008F"/>
    <w:rsid w:val="19B33F91"/>
    <w:rsid w:val="1AAC52FD"/>
    <w:rsid w:val="1C48235E"/>
    <w:rsid w:val="216AB28A"/>
    <w:rsid w:val="227BBC3F"/>
    <w:rsid w:val="2355AC61"/>
    <w:rsid w:val="242CF657"/>
    <w:rsid w:val="24E89C7C"/>
    <w:rsid w:val="2565F176"/>
    <w:rsid w:val="280E6AEF"/>
    <w:rsid w:val="29AA3B50"/>
    <w:rsid w:val="2A300C00"/>
    <w:rsid w:val="2FFE48B4"/>
    <w:rsid w:val="373D42B9"/>
    <w:rsid w:val="38F7D2A7"/>
    <w:rsid w:val="394BE856"/>
    <w:rsid w:val="43829E69"/>
    <w:rsid w:val="4770A171"/>
    <w:rsid w:val="4C06E469"/>
    <w:rsid w:val="4ECD3E96"/>
    <w:rsid w:val="5182BAB4"/>
    <w:rsid w:val="53A0AFB9"/>
    <w:rsid w:val="553C801A"/>
    <w:rsid w:val="56D8507B"/>
    <w:rsid w:val="593DBF0D"/>
    <w:rsid w:val="5BA802F8"/>
    <w:rsid w:val="638EC510"/>
    <w:rsid w:val="643C47D9"/>
    <w:rsid w:val="64CD16BC"/>
    <w:rsid w:val="66985808"/>
    <w:rsid w:val="6930ABBB"/>
    <w:rsid w:val="755F7962"/>
    <w:rsid w:val="7B5A6990"/>
    <w:rsid w:val="7CF639F1"/>
    <w:rsid w:val="7CFC0AD4"/>
    <w:rsid w:val="7D84E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28"/>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A374AA"/>
    <w:rPr>
      <w:color w:val="0000FF"/>
      <w:u w:val="single"/>
    </w:rPr>
  </w:style>
  <w:style w:type="character" w:styleId="FollowedHyperlink">
    <w:name w:val="FollowedHyperlink"/>
    <w:basedOn w:val="DefaultParagraphFont"/>
    <w:uiPriority w:val="99"/>
    <w:semiHidden/>
    <w:unhideWhenUsed/>
    <w:rsid w:val="00B46328"/>
    <w:rPr>
      <w:color w:val="0000FF"/>
      <w:u w:val="single"/>
    </w:rPr>
  </w:style>
  <w:style w:type="character" w:styleId="UnresolvedMention">
    <w:name w:val="Unresolved Mention"/>
    <w:basedOn w:val="DefaultParagraphFont"/>
    <w:uiPriority w:val="99"/>
    <w:semiHidden/>
    <w:unhideWhenUsed/>
    <w:rsid w:val="00D0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474">
      <w:bodyDiv w:val="1"/>
      <w:marLeft w:val="0"/>
      <w:marRight w:val="0"/>
      <w:marTop w:val="0"/>
      <w:marBottom w:val="0"/>
      <w:divBdr>
        <w:top w:val="none" w:sz="0" w:space="0" w:color="auto"/>
        <w:left w:val="none" w:sz="0" w:space="0" w:color="auto"/>
        <w:bottom w:val="none" w:sz="0" w:space="0" w:color="auto"/>
        <w:right w:val="none" w:sz="0" w:space="0" w:color="auto"/>
      </w:divBdr>
    </w:div>
    <w:div w:id="318657084">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dc.gov/infectioncontrol/pdf/droplet-precautions-sign-P.pdf" TargetMode="External"/><Relationship Id="rId39" Type="http://schemas.openxmlformats.org/officeDocument/2006/relationships/hyperlink" Target="https://www.youtube.com/watch?v=PQxOc13DxvQ" TargetMode="External"/><Relationship Id="rId21" Type="http://schemas.openxmlformats.org/officeDocument/2006/relationships/hyperlink" Target="https://www.cdc.gov/coronavirus/2019-ncov/downloads/A_FS_HCP_COVID19_PPE.pdf" TargetMode="External"/><Relationship Id="rId34" Type="http://schemas.openxmlformats.org/officeDocument/2006/relationships/hyperlink" Target="https://www.cdc.gov/coronavirus/2019-ncov/hcp/ppe-strategy/index.html" TargetMode="External"/><Relationship Id="rId42" Type="http://schemas.openxmlformats.org/officeDocument/2006/relationships/hyperlink" Target="https://psnet.ahrq.gov/primer/covid-19-team-and-human-factors-improve-safety"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dc.gov/HAI/pdfs/ppe/ppeposter14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hai/pdfs/containment/enhanced-barrier-precautions-sign-P.pdf" TargetMode="External"/><Relationship Id="rId32" Type="http://schemas.openxmlformats.org/officeDocument/2006/relationships/hyperlink" Target="https://hqin.org/resource/personal-protective-equipment-competency-validation/" TargetMode="External"/><Relationship Id="rId37" Type="http://schemas.openxmlformats.org/officeDocument/2006/relationships/hyperlink" Target="https://www.cdc.gov/hai/prevent/ppe.html" TargetMode="External"/><Relationship Id="rId40" Type="http://schemas.openxmlformats.org/officeDocument/2006/relationships/hyperlink" Target="https://www.cdc.gov/coronavirus/2019-ncov/hcp/faq.html" TargetMode="External"/><Relationship Id="rId45" Type="http://schemas.openxmlformats.org/officeDocument/2006/relationships/hyperlink" Target="https://www.cms.gov/medicare/provider-enrollment-and-certification/qapi/downloads/qapiataglance.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hai/containment/faqs.html" TargetMode="External"/><Relationship Id="rId28" Type="http://schemas.openxmlformats.org/officeDocument/2006/relationships/hyperlink" Target="https://spice.unc.edu/wp-content/uploads/2016/12/ContactPrecautionsEntericfinal.pdf" TargetMode="External"/><Relationship Id="rId36" Type="http://schemas.openxmlformats.org/officeDocument/2006/relationships/hyperlink" Target="https://www.cdc.gov/coronavirus/2019-ncov/hcp/respirators-strategy/index.html" TargetMode="External"/><Relationship Id="rId10" Type="http://schemas.openxmlformats.org/officeDocument/2006/relationships/endnotes" Target="endnotes.xml"/><Relationship Id="rId19" Type="http://schemas.openxmlformats.org/officeDocument/2006/relationships/hyperlink" Target="https://www.cdc.gov/infectioncontrol/guidelines/isolation/index.html" TargetMode="External"/><Relationship Id="rId31" Type="http://schemas.openxmlformats.org/officeDocument/2006/relationships/hyperlink" Target="https://hqin.org/wp-content/uploads/2020/08/COVID-19-PPE-Donning-Doffing-Audit.docx" TargetMode="External"/><Relationship Id="rId44" Type="http://schemas.openxmlformats.org/officeDocument/2006/relationships/hyperlink" Target="https://www.cdc.gov/coronavirus/2019-ncov/hcp/ppe-strategy/burn-calculato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hai/pdfs/containment/PPE-Nursing-Homes-H.pdf" TargetMode="External"/><Relationship Id="rId27" Type="http://schemas.openxmlformats.org/officeDocument/2006/relationships/hyperlink" Target="https://www.cdc.gov/infectioncontrol/pdf/airborne-precautions-sign-P.pdf" TargetMode="External"/><Relationship Id="rId30" Type="http://schemas.openxmlformats.org/officeDocument/2006/relationships/hyperlink" Target="https://cdc.train.org/cdctrain/course/1099936/" TargetMode="External"/><Relationship Id="rId35" Type="http://schemas.openxmlformats.org/officeDocument/2006/relationships/hyperlink" Target="https://www.cdc.gov/coronavirus/2019-ncov/hcp/ppe-strategy/burn-calculator.html" TargetMode="External"/><Relationship Id="rId43" Type="http://schemas.openxmlformats.org/officeDocument/2006/relationships/hyperlink" Target="https://qioprogram.org/teamstepps%C2%AE-ltc-communication-strategies-promote-quality-and-safe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cdc.gov/infectioncontrol/pdf/contact-precautions-sign-P.pdf" TargetMode="External"/><Relationship Id="rId33" Type="http://schemas.openxmlformats.org/officeDocument/2006/relationships/hyperlink" Target="https://www.cdc.gov/coronavirus/2019-ncov/whats-new-all.html" TargetMode="External"/><Relationship Id="rId38" Type="http://schemas.openxmlformats.org/officeDocument/2006/relationships/hyperlink" Target="https://www.youtube.com/watch?v=H4jQUBAlBrI" TargetMode="External"/><Relationship Id="rId46" Type="http://schemas.openxmlformats.org/officeDocument/2006/relationships/fontTable" Target="fontTable.xml"/><Relationship Id="rId20" Type="http://schemas.openxmlformats.org/officeDocument/2006/relationships/hyperlink" Target="https://www.cdc.gov/coronavirus/2019-ncov/hcp/long-term-care.html" TargetMode="External"/><Relationship Id="rId41" Type="http://schemas.openxmlformats.org/officeDocument/2006/relationships/hyperlink" Target="https://qsep.cms.gov/welcome.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~Treva Borcher (HQIN)</DisplayName>
        <AccountId>79</AccountId>
        <AccountType/>
      </UserInfo>
      <UserInfo>
        <DisplayName>Angelo Hicks</DisplayName>
        <AccountId>100</AccountId>
        <AccountType/>
      </UserInfo>
      <UserInfo>
        <DisplayName>~Stephanie Snider</DisplayName>
        <AccountId>98</AccountId>
        <AccountType/>
      </UserInfo>
      <UserInfo>
        <DisplayName>James L. Bugg, III</DisplayName>
        <AccountId>78</AccountId>
        <AccountType/>
      </UserInfo>
      <UserInfo>
        <DisplayName>Donald A. Glozer</DisplayName>
        <AccountId>67</AccountId>
        <AccountType/>
      </UserInfo>
      <UserInfo>
        <DisplayName>Betsy Allbee</DisplayName>
        <AccountId>221</AccountId>
        <AccountType/>
      </UserInfo>
      <UserInfo>
        <DisplayName>Susan Moeslein</DisplayName>
        <AccountId>263</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6" ma:contentTypeDescription="Create a new document." ma:contentTypeScope="" ma:versionID="2d7e51537a936ef9f2461901d786aab5">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40f0cdea64668f5f32ad84d202e58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0C359680-B617-48FA-A5C9-0DB273ED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1314</Words>
  <Characters>7492</Characters>
  <Application>Microsoft Office Word</Application>
  <DocSecurity>0</DocSecurity>
  <Lines>62</Lines>
  <Paragraphs>17</Paragraphs>
  <ScaleCrop>false</ScaleCrop>
  <Manager/>
  <Company/>
  <LinksUpToDate>false</LinksUpToDate>
  <CharactersWithSpaces>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Isolation Precautions</dc:subject>
  <dc:creator>Health Quality Innovation Network</dc:creator>
  <cp:keywords>infection prevention, nursing home, isolation precautions</cp:keywords>
  <dc:description/>
  <cp:lastModifiedBy>April Faulkner</cp:lastModifiedBy>
  <cp:revision>5</cp:revision>
  <dcterms:created xsi:type="dcterms:W3CDTF">2022-10-19T19:23:00Z</dcterms:created>
  <dcterms:modified xsi:type="dcterms:W3CDTF">2022-10-20T16:10:00Z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