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5568" w14:textId="77777777" w:rsidR="00A1515E" w:rsidRDefault="00A151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1E6577" w:rsidRPr="00542557" w14:paraId="396A7967" w14:textId="77777777" w:rsidTr="002B151F">
        <w:tc>
          <w:tcPr>
            <w:tcW w:w="3505" w:type="dxa"/>
          </w:tcPr>
          <w:p w14:paraId="1F830ADC" w14:textId="548F914F" w:rsidR="001E6577" w:rsidRPr="00542557" w:rsidRDefault="001E6577" w:rsidP="00246B1F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25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Initial Effective Date</w:t>
            </w:r>
          </w:p>
        </w:tc>
        <w:tc>
          <w:tcPr>
            <w:tcW w:w="5845" w:type="dxa"/>
          </w:tcPr>
          <w:p w14:paraId="01446F32" w14:textId="710C64C1" w:rsidR="001E6577" w:rsidRPr="00542557" w:rsidRDefault="00213157" w:rsidP="00246B1F">
            <w:pPr>
              <w:pStyle w:val="BodyTex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2557">
              <w:rPr>
                <w:rFonts w:asciiTheme="minorHAnsi" w:hAnsiTheme="minorHAnsi" w:cstheme="minorHAnsi"/>
                <w:sz w:val="24"/>
                <w:szCs w:val="24"/>
              </w:rPr>
              <w:t>mm/dd/yyyy</w:t>
            </w:r>
          </w:p>
        </w:tc>
      </w:tr>
      <w:tr w:rsidR="001E6577" w:rsidRPr="00542557" w14:paraId="430EC09A" w14:textId="77777777" w:rsidTr="002B151F">
        <w:tc>
          <w:tcPr>
            <w:tcW w:w="3505" w:type="dxa"/>
          </w:tcPr>
          <w:p w14:paraId="44C02CA6" w14:textId="4254EB7E" w:rsidR="001E6577" w:rsidRPr="00542557" w:rsidRDefault="001E6577" w:rsidP="00246B1F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25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Most Recent Revision Date</w:t>
            </w:r>
          </w:p>
        </w:tc>
        <w:tc>
          <w:tcPr>
            <w:tcW w:w="5845" w:type="dxa"/>
          </w:tcPr>
          <w:p w14:paraId="1B7DC582" w14:textId="65E18939" w:rsidR="001E6577" w:rsidRPr="00542557" w:rsidRDefault="00213157" w:rsidP="00246B1F">
            <w:pPr>
              <w:pStyle w:val="BodyTex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2557">
              <w:rPr>
                <w:rFonts w:asciiTheme="minorHAnsi" w:hAnsiTheme="minorHAnsi" w:cstheme="minorHAnsi"/>
                <w:sz w:val="24"/>
                <w:szCs w:val="24"/>
              </w:rPr>
              <w:t>mm/dd/yyyy</w:t>
            </w:r>
          </w:p>
        </w:tc>
      </w:tr>
      <w:tr w:rsidR="001E6577" w:rsidRPr="00542557" w14:paraId="442B5C8D" w14:textId="77777777" w:rsidTr="002B151F">
        <w:tc>
          <w:tcPr>
            <w:tcW w:w="3505" w:type="dxa"/>
          </w:tcPr>
          <w:p w14:paraId="27FFAC83" w14:textId="13EF1864" w:rsidR="001E6577" w:rsidRPr="00542557" w:rsidRDefault="00213157" w:rsidP="00246B1F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25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Authorized/Reviewed by</w:t>
            </w:r>
          </w:p>
        </w:tc>
        <w:tc>
          <w:tcPr>
            <w:tcW w:w="5845" w:type="dxa"/>
          </w:tcPr>
          <w:p w14:paraId="1689EBE5" w14:textId="544A6D69" w:rsidR="001E6577" w:rsidRPr="00542557" w:rsidRDefault="00213157" w:rsidP="00246B1F">
            <w:pPr>
              <w:pStyle w:val="BodyTex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2557">
              <w:rPr>
                <w:rFonts w:asciiTheme="minorHAnsi" w:hAnsiTheme="minorHAnsi" w:cstheme="minorHAnsi"/>
                <w:sz w:val="24"/>
                <w:szCs w:val="24"/>
              </w:rPr>
              <w:t>Individual or Committee Name</w:t>
            </w:r>
          </w:p>
        </w:tc>
      </w:tr>
      <w:tr w:rsidR="001E6577" w:rsidRPr="00542557" w14:paraId="018302AE" w14:textId="77777777" w:rsidTr="002B151F">
        <w:tc>
          <w:tcPr>
            <w:tcW w:w="3505" w:type="dxa"/>
          </w:tcPr>
          <w:p w14:paraId="4E8A5514" w14:textId="4ECB9214" w:rsidR="001E6577" w:rsidRPr="00542557" w:rsidRDefault="00213157" w:rsidP="00246B1F">
            <w:pPr>
              <w:pStyle w:val="BodyText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25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5845" w:type="dxa"/>
          </w:tcPr>
          <w:p w14:paraId="2BEEC186" w14:textId="763AA4A3" w:rsidR="001E6577" w:rsidRPr="00542557" w:rsidRDefault="00E1090C" w:rsidP="00246B1F">
            <w:pPr>
              <w:pStyle w:val="BodyTex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42557">
              <w:rPr>
                <w:rFonts w:asciiTheme="minorHAnsi" w:hAnsiTheme="minorHAnsi" w:cstheme="minorHAnsi"/>
                <w:sz w:val="24"/>
                <w:szCs w:val="24"/>
              </w:rPr>
              <w:t>22VAC40-61-290B 1. A and E</w:t>
            </w:r>
          </w:p>
        </w:tc>
      </w:tr>
    </w:tbl>
    <w:p w14:paraId="1320DAC0" w14:textId="26ED3A5C" w:rsidR="0002749F" w:rsidRPr="00542557" w:rsidRDefault="0002749F" w:rsidP="00246B1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036A96FA" w14:textId="77777777" w:rsidR="00190E26" w:rsidRPr="00542557" w:rsidRDefault="00190E26" w:rsidP="004848F2">
      <w:pPr>
        <w:pStyle w:val="BodyText"/>
        <w:ind w:left="0"/>
        <w:jc w:val="both"/>
        <w:rPr>
          <w:rFonts w:asciiTheme="minorHAnsi" w:hAnsiTheme="minorHAnsi" w:cstheme="minorHAnsi"/>
          <w:b/>
          <w:bCs/>
          <w:color w:val="006DB7"/>
          <w:sz w:val="24"/>
          <w:szCs w:val="24"/>
        </w:rPr>
      </w:pPr>
      <w:bookmarkStart w:id="0" w:name="Hand_Hygiene_Template"/>
      <w:bookmarkStart w:id="1" w:name="Define_the_Infection_Prevention_and_Cont"/>
      <w:bookmarkStart w:id="2" w:name="Purpose_(provides_background_to_explain_"/>
      <w:bookmarkStart w:id="3" w:name="Responsibility_(defines_who_is_responsib"/>
      <w:bookmarkStart w:id="4" w:name="Policy_Content_Considerations"/>
      <w:bookmarkEnd w:id="0"/>
      <w:bookmarkEnd w:id="1"/>
      <w:bookmarkEnd w:id="2"/>
      <w:bookmarkEnd w:id="3"/>
      <w:bookmarkEnd w:id="4"/>
    </w:p>
    <w:p w14:paraId="644855A5" w14:textId="61F15C30" w:rsidR="008E79A5" w:rsidRPr="00542557" w:rsidRDefault="008E79A5" w:rsidP="004848F2">
      <w:pPr>
        <w:pStyle w:val="BodyText"/>
        <w:ind w:left="0"/>
        <w:jc w:val="both"/>
        <w:rPr>
          <w:rFonts w:asciiTheme="minorHAnsi" w:hAnsiTheme="minorHAnsi" w:cstheme="minorHAnsi"/>
          <w:color w:val="006DB7"/>
          <w:sz w:val="24"/>
          <w:szCs w:val="24"/>
        </w:rPr>
      </w:pPr>
      <w:r w:rsidRPr="00542557">
        <w:rPr>
          <w:rFonts w:asciiTheme="minorHAnsi" w:hAnsiTheme="minorHAnsi" w:cstheme="minorHAnsi"/>
          <w:b/>
          <w:bCs/>
          <w:color w:val="006DB7"/>
          <w:sz w:val="24"/>
          <w:szCs w:val="24"/>
        </w:rPr>
        <w:t>Definition and Overview (define the infection control practice</w:t>
      </w:r>
      <w:r w:rsidRPr="00542557">
        <w:rPr>
          <w:rFonts w:asciiTheme="minorHAnsi" w:hAnsiTheme="minorHAnsi" w:cstheme="minorHAnsi"/>
          <w:color w:val="006DB7"/>
          <w:sz w:val="24"/>
          <w:szCs w:val="24"/>
        </w:rPr>
        <w:t>)</w:t>
      </w:r>
    </w:p>
    <w:p w14:paraId="1320DAC3" w14:textId="72E55DB1" w:rsidR="0002749F" w:rsidRPr="00542557" w:rsidRDefault="00D934AC" w:rsidP="004848F2">
      <w:pPr>
        <w:pStyle w:val="BodyTex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The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Centers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for</w:t>
      </w:r>
      <w:r w:rsidRPr="0054255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Disease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Control</w:t>
      </w:r>
      <w:r w:rsidRPr="0054255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and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Prevention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(CDC)</w:t>
      </w:r>
      <w:r w:rsidRPr="0054255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define</w:t>
      </w:r>
      <w:r w:rsidRPr="0054255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hand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hygiene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as</w:t>
      </w:r>
      <w:r w:rsidRPr="0054255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“cleaning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 xml:space="preserve">your hands by using either handwashing (washing hands with soap and water), antiseptic hand wash, antiseptic hand </w:t>
      </w:r>
      <w:r w:rsidR="00D9519E" w:rsidRPr="00542557">
        <w:rPr>
          <w:rFonts w:asciiTheme="minorHAnsi" w:hAnsiTheme="minorHAnsi" w:cstheme="minorHAnsi"/>
          <w:sz w:val="24"/>
          <w:szCs w:val="24"/>
        </w:rPr>
        <w:t xml:space="preserve">sanitizer </w:t>
      </w:r>
      <w:r w:rsidRPr="00542557">
        <w:rPr>
          <w:rFonts w:asciiTheme="minorHAnsi" w:hAnsiTheme="minorHAnsi" w:cstheme="minorHAnsi"/>
          <w:sz w:val="24"/>
          <w:szCs w:val="24"/>
        </w:rPr>
        <w:t>(i.e., alcohol-based hand sanitizer including foam or gel</w:t>
      </w:r>
      <w:r w:rsidR="00F509AA" w:rsidRPr="00542557">
        <w:rPr>
          <w:rFonts w:asciiTheme="minorHAnsi" w:hAnsiTheme="minorHAnsi" w:cstheme="minorHAnsi"/>
          <w:sz w:val="24"/>
          <w:szCs w:val="24"/>
        </w:rPr>
        <w:t>, containing at least 60% alcohol</w:t>
      </w:r>
      <w:r w:rsidRPr="00542557">
        <w:rPr>
          <w:rFonts w:asciiTheme="minorHAnsi" w:hAnsiTheme="minorHAnsi" w:cstheme="minorHAnsi"/>
          <w:sz w:val="24"/>
          <w:szCs w:val="24"/>
        </w:rPr>
        <w:t>), or surgical hand antisepsis.”</w:t>
      </w:r>
    </w:p>
    <w:p w14:paraId="7359F734" w14:textId="77777777" w:rsidR="00337F1A" w:rsidRPr="00542557" w:rsidRDefault="00337F1A" w:rsidP="004848F2">
      <w:pPr>
        <w:pStyle w:val="BodyTex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320DAC4" w14:textId="596E30FB" w:rsidR="0002749F" w:rsidRPr="00542557" w:rsidRDefault="00D934AC" w:rsidP="004848F2">
      <w:pPr>
        <w:pStyle w:val="BodyTex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In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this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9519E" w:rsidRPr="00542557">
        <w:rPr>
          <w:rFonts w:asciiTheme="minorHAnsi" w:hAnsiTheme="minorHAnsi" w:cstheme="minorHAnsi"/>
          <w:sz w:val="24"/>
          <w:szCs w:val="24"/>
          <w:highlight w:val="yellow"/>
        </w:rPr>
        <w:t>center</w:t>
      </w:r>
      <w:r w:rsidRPr="00542557">
        <w:rPr>
          <w:rFonts w:asciiTheme="minorHAnsi" w:hAnsiTheme="minorHAnsi" w:cstheme="minorHAnsi"/>
          <w:sz w:val="24"/>
          <w:szCs w:val="24"/>
        </w:rPr>
        <w:t>,</w:t>
      </w:r>
      <w:r w:rsidRPr="0054255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hand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hygiene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is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performed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by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using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either</w:t>
      </w:r>
      <w:r w:rsidRPr="0054255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alcohol-based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hand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9519E" w:rsidRPr="00542557">
        <w:rPr>
          <w:rFonts w:asciiTheme="minorHAnsi" w:hAnsiTheme="minorHAnsi" w:cstheme="minorHAnsi"/>
          <w:sz w:val="24"/>
          <w:szCs w:val="24"/>
        </w:rPr>
        <w:t>sanitizer</w:t>
      </w:r>
      <w:r w:rsidRPr="0054255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or washing hands with soap and water.</w:t>
      </w:r>
    </w:p>
    <w:p w14:paraId="569A664C" w14:textId="77777777" w:rsidR="00DA0B9E" w:rsidRPr="00542557" w:rsidRDefault="00DA0B9E" w:rsidP="004848F2">
      <w:pPr>
        <w:pStyle w:val="pf0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6DB7"/>
        </w:rPr>
      </w:pPr>
    </w:p>
    <w:p w14:paraId="32CF0617" w14:textId="5E073C1F" w:rsidR="00AB6423" w:rsidRPr="00542557" w:rsidRDefault="00AB6423" w:rsidP="004848F2">
      <w:pPr>
        <w:pStyle w:val="pf0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6DB7"/>
        </w:rPr>
      </w:pPr>
      <w:r w:rsidRPr="00542557">
        <w:rPr>
          <w:rFonts w:asciiTheme="minorHAnsi" w:hAnsiTheme="minorHAnsi" w:cstheme="minorHAnsi"/>
          <w:b/>
          <w:bCs/>
          <w:color w:val="006DB7"/>
        </w:rPr>
        <w:t>Purpose (why this policy/procedure is important)</w:t>
      </w:r>
    </w:p>
    <w:p w14:paraId="1320DAC7" w14:textId="79B7AE61" w:rsidR="0002749F" w:rsidRPr="00542557" w:rsidRDefault="00D934AC" w:rsidP="004848F2">
      <w:pPr>
        <w:pStyle w:val="pf0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42557">
        <w:rPr>
          <w:rFonts w:asciiTheme="minorHAnsi" w:hAnsiTheme="minorHAnsi" w:cstheme="minorHAnsi"/>
        </w:rPr>
        <w:t>Hand</w:t>
      </w:r>
      <w:r w:rsidRPr="00542557">
        <w:rPr>
          <w:rFonts w:asciiTheme="minorHAnsi" w:hAnsiTheme="minorHAnsi" w:cstheme="minorHAnsi"/>
          <w:spacing w:val="-1"/>
        </w:rPr>
        <w:t xml:space="preserve"> </w:t>
      </w:r>
      <w:r w:rsidRPr="00542557">
        <w:rPr>
          <w:rFonts w:asciiTheme="minorHAnsi" w:hAnsiTheme="minorHAnsi" w:cstheme="minorHAnsi"/>
        </w:rPr>
        <w:t>hygiene</w:t>
      </w:r>
      <w:r w:rsidRPr="00542557">
        <w:rPr>
          <w:rFonts w:asciiTheme="minorHAnsi" w:hAnsiTheme="minorHAnsi" w:cstheme="minorHAnsi"/>
          <w:spacing w:val="-1"/>
        </w:rPr>
        <w:t xml:space="preserve"> </w:t>
      </w:r>
      <w:r w:rsidRPr="00542557">
        <w:rPr>
          <w:rFonts w:asciiTheme="minorHAnsi" w:hAnsiTheme="minorHAnsi" w:cstheme="minorHAnsi"/>
        </w:rPr>
        <w:t>is</w:t>
      </w:r>
      <w:r w:rsidRPr="00542557">
        <w:rPr>
          <w:rFonts w:asciiTheme="minorHAnsi" w:hAnsiTheme="minorHAnsi" w:cstheme="minorHAnsi"/>
          <w:spacing w:val="-1"/>
        </w:rPr>
        <w:t xml:space="preserve"> </w:t>
      </w:r>
      <w:r w:rsidRPr="00542557">
        <w:rPr>
          <w:rFonts w:asciiTheme="minorHAnsi" w:hAnsiTheme="minorHAnsi" w:cstheme="minorHAnsi"/>
        </w:rPr>
        <w:t>a</w:t>
      </w:r>
      <w:r w:rsidRPr="00542557">
        <w:rPr>
          <w:rFonts w:asciiTheme="minorHAnsi" w:hAnsiTheme="minorHAnsi" w:cstheme="minorHAnsi"/>
          <w:spacing w:val="-2"/>
        </w:rPr>
        <w:t xml:space="preserve"> </w:t>
      </w:r>
      <w:r w:rsidRPr="00542557">
        <w:rPr>
          <w:rFonts w:asciiTheme="minorHAnsi" w:hAnsiTheme="minorHAnsi" w:cstheme="minorHAnsi"/>
        </w:rPr>
        <w:t>simple</w:t>
      </w:r>
      <w:r w:rsidRPr="00542557">
        <w:rPr>
          <w:rFonts w:asciiTheme="minorHAnsi" w:hAnsiTheme="minorHAnsi" w:cstheme="minorHAnsi"/>
          <w:spacing w:val="-1"/>
        </w:rPr>
        <w:t xml:space="preserve"> </w:t>
      </w:r>
      <w:r w:rsidRPr="00542557">
        <w:rPr>
          <w:rFonts w:asciiTheme="minorHAnsi" w:hAnsiTheme="minorHAnsi" w:cstheme="minorHAnsi"/>
        </w:rPr>
        <w:t>and</w:t>
      </w:r>
      <w:r w:rsidRPr="00542557">
        <w:rPr>
          <w:rFonts w:asciiTheme="minorHAnsi" w:hAnsiTheme="minorHAnsi" w:cstheme="minorHAnsi"/>
          <w:spacing w:val="-1"/>
        </w:rPr>
        <w:t xml:space="preserve"> </w:t>
      </w:r>
      <w:r w:rsidRPr="00542557">
        <w:rPr>
          <w:rFonts w:asciiTheme="minorHAnsi" w:hAnsiTheme="minorHAnsi" w:cstheme="minorHAnsi"/>
        </w:rPr>
        <w:t>effective</w:t>
      </w:r>
      <w:r w:rsidRPr="00542557">
        <w:rPr>
          <w:rFonts w:asciiTheme="minorHAnsi" w:hAnsiTheme="minorHAnsi" w:cstheme="minorHAnsi"/>
          <w:spacing w:val="-1"/>
        </w:rPr>
        <w:t xml:space="preserve"> </w:t>
      </w:r>
      <w:r w:rsidRPr="00542557">
        <w:rPr>
          <w:rFonts w:asciiTheme="minorHAnsi" w:hAnsiTheme="minorHAnsi" w:cstheme="minorHAnsi"/>
        </w:rPr>
        <w:t>method</w:t>
      </w:r>
      <w:r w:rsidRPr="00542557">
        <w:rPr>
          <w:rFonts w:asciiTheme="minorHAnsi" w:hAnsiTheme="minorHAnsi" w:cstheme="minorHAnsi"/>
          <w:spacing w:val="-4"/>
        </w:rPr>
        <w:t xml:space="preserve"> </w:t>
      </w:r>
      <w:r w:rsidRPr="00542557">
        <w:rPr>
          <w:rFonts w:asciiTheme="minorHAnsi" w:hAnsiTheme="minorHAnsi" w:cstheme="minorHAnsi"/>
        </w:rPr>
        <w:t>for preventing the</w:t>
      </w:r>
      <w:r w:rsidRPr="00542557">
        <w:rPr>
          <w:rFonts w:asciiTheme="minorHAnsi" w:hAnsiTheme="minorHAnsi" w:cstheme="minorHAnsi"/>
          <w:spacing w:val="-4"/>
        </w:rPr>
        <w:t xml:space="preserve"> </w:t>
      </w:r>
      <w:r w:rsidRPr="00542557">
        <w:rPr>
          <w:rFonts w:asciiTheme="minorHAnsi" w:hAnsiTheme="minorHAnsi" w:cstheme="minorHAnsi"/>
        </w:rPr>
        <w:t>spread</w:t>
      </w:r>
      <w:r w:rsidRPr="00542557">
        <w:rPr>
          <w:rFonts w:asciiTheme="minorHAnsi" w:hAnsiTheme="minorHAnsi" w:cstheme="minorHAnsi"/>
          <w:spacing w:val="-5"/>
        </w:rPr>
        <w:t xml:space="preserve"> </w:t>
      </w:r>
      <w:r w:rsidRPr="00542557">
        <w:rPr>
          <w:rFonts w:asciiTheme="minorHAnsi" w:hAnsiTheme="minorHAnsi" w:cstheme="minorHAnsi"/>
        </w:rPr>
        <w:t>of pathogens,</w:t>
      </w:r>
      <w:r w:rsidRPr="00542557">
        <w:rPr>
          <w:rFonts w:asciiTheme="minorHAnsi" w:hAnsiTheme="minorHAnsi" w:cstheme="minorHAnsi"/>
          <w:spacing w:val="-1"/>
        </w:rPr>
        <w:t xml:space="preserve"> </w:t>
      </w:r>
      <w:r w:rsidRPr="00542557">
        <w:rPr>
          <w:rFonts w:asciiTheme="minorHAnsi" w:hAnsiTheme="minorHAnsi" w:cstheme="minorHAnsi"/>
        </w:rPr>
        <w:t>such</w:t>
      </w:r>
      <w:r w:rsidRPr="00542557">
        <w:rPr>
          <w:rFonts w:asciiTheme="minorHAnsi" w:hAnsiTheme="minorHAnsi" w:cstheme="minorHAnsi"/>
          <w:spacing w:val="-3"/>
        </w:rPr>
        <w:t xml:space="preserve"> </w:t>
      </w:r>
      <w:r w:rsidRPr="00542557">
        <w:rPr>
          <w:rFonts w:asciiTheme="minorHAnsi" w:hAnsiTheme="minorHAnsi" w:cstheme="minorHAnsi"/>
        </w:rPr>
        <w:t xml:space="preserve">as bacteria and viruses, </w:t>
      </w:r>
      <w:r w:rsidR="0091388D" w:rsidRPr="00542557">
        <w:rPr>
          <w:rFonts w:asciiTheme="minorHAnsi" w:hAnsiTheme="minorHAnsi" w:cstheme="minorHAnsi"/>
        </w:rPr>
        <w:t>that</w:t>
      </w:r>
      <w:r w:rsidRPr="00542557">
        <w:rPr>
          <w:rFonts w:asciiTheme="minorHAnsi" w:hAnsiTheme="minorHAnsi" w:cstheme="minorHAnsi"/>
        </w:rPr>
        <w:t xml:space="preserve"> cause infections. Pathogens can contaminate the hands of a staff person during direct contact with </w:t>
      </w:r>
      <w:r w:rsidR="00D9519E" w:rsidRPr="00542557">
        <w:rPr>
          <w:rFonts w:asciiTheme="minorHAnsi" w:hAnsiTheme="minorHAnsi" w:cstheme="minorHAnsi"/>
        </w:rPr>
        <w:t>participant</w:t>
      </w:r>
      <w:r w:rsidRPr="00542557">
        <w:rPr>
          <w:rFonts w:asciiTheme="minorHAnsi" w:hAnsiTheme="minorHAnsi" w:cstheme="minorHAnsi"/>
        </w:rPr>
        <w:t xml:space="preserve">s or contact with contaminated equipment and environmental surfaces within </w:t>
      </w:r>
      <w:r w:rsidR="005C3310" w:rsidRPr="00542557">
        <w:rPr>
          <w:rFonts w:asciiTheme="minorHAnsi" w:hAnsiTheme="minorHAnsi" w:cstheme="minorHAnsi"/>
        </w:rPr>
        <w:t>proximity</w:t>
      </w:r>
      <w:r w:rsidRPr="00542557">
        <w:rPr>
          <w:rFonts w:asciiTheme="minorHAnsi" w:hAnsiTheme="minorHAnsi" w:cstheme="minorHAnsi"/>
        </w:rPr>
        <w:t xml:space="preserve"> of the </w:t>
      </w:r>
      <w:r w:rsidR="00D9519E" w:rsidRPr="00542557">
        <w:rPr>
          <w:rFonts w:asciiTheme="minorHAnsi" w:hAnsiTheme="minorHAnsi" w:cstheme="minorHAnsi"/>
        </w:rPr>
        <w:t>participant</w:t>
      </w:r>
      <w:r w:rsidRPr="00542557">
        <w:rPr>
          <w:rFonts w:asciiTheme="minorHAnsi" w:hAnsiTheme="minorHAnsi" w:cstheme="minorHAnsi"/>
        </w:rPr>
        <w:t>. Failure to clean contaminated hands can result in the spread of these pathogens</w:t>
      </w:r>
      <w:r w:rsidR="004D0A98" w:rsidRPr="00542557">
        <w:rPr>
          <w:rFonts w:asciiTheme="minorHAnsi" w:hAnsiTheme="minorHAnsi" w:cstheme="minorHAnsi"/>
        </w:rPr>
        <w:t>.</w:t>
      </w:r>
    </w:p>
    <w:p w14:paraId="0FAFFAB2" w14:textId="77777777" w:rsidR="00820374" w:rsidRPr="00542557" w:rsidRDefault="00820374" w:rsidP="004848F2">
      <w:pPr>
        <w:pStyle w:val="BodyText"/>
        <w:ind w:left="100"/>
        <w:jc w:val="both"/>
        <w:rPr>
          <w:rFonts w:asciiTheme="minorHAnsi" w:hAnsiTheme="minorHAnsi" w:cstheme="minorHAnsi"/>
          <w:sz w:val="24"/>
          <w:szCs w:val="24"/>
        </w:rPr>
      </w:pPr>
    </w:p>
    <w:p w14:paraId="1320DAC8" w14:textId="4BA926A2" w:rsidR="0002749F" w:rsidRPr="00542557" w:rsidRDefault="00D934AC" w:rsidP="004848F2">
      <w:pPr>
        <w:pStyle w:val="BodyTex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To</w:t>
      </w:r>
      <w:r w:rsidRPr="0054255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protect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9519E" w:rsidRPr="00542557">
        <w:rPr>
          <w:rFonts w:asciiTheme="minorHAnsi" w:hAnsiTheme="minorHAnsi" w:cstheme="minorHAnsi"/>
          <w:sz w:val="24"/>
          <w:szCs w:val="24"/>
        </w:rPr>
        <w:t>participant</w:t>
      </w:r>
      <w:r w:rsidRPr="00542557">
        <w:rPr>
          <w:rFonts w:asciiTheme="minorHAnsi" w:hAnsiTheme="minorHAnsi" w:cstheme="minorHAnsi"/>
          <w:sz w:val="24"/>
          <w:szCs w:val="24"/>
        </w:rPr>
        <w:t>s,</w:t>
      </w:r>
      <w:r w:rsidRPr="0054255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visitors and</w:t>
      </w:r>
      <w:r w:rsidRPr="0054255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staff,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A50CF" w:rsidRPr="00542557">
        <w:rPr>
          <w:rFonts w:asciiTheme="minorHAnsi" w:hAnsiTheme="minorHAnsi" w:cstheme="minorHAnsi"/>
          <w:spacing w:val="-2"/>
          <w:sz w:val="24"/>
          <w:szCs w:val="24"/>
          <w:highlight w:val="yellow"/>
        </w:rPr>
        <w:t xml:space="preserve">this </w:t>
      </w:r>
      <w:r w:rsidR="00D9519E" w:rsidRPr="00542557">
        <w:rPr>
          <w:rFonts w:asciiTheme="minorHAnsi" w:hAnsiTheme="minorHAnsi" w:cstheme="minorHAnsi"/>
          <w:sz w:val="24"/>
          <w:szCs w:val="24"/>
          <w:highlight w:val="yellow"/>
        </w:rPr>
        <w:t>center</w:t>
      </w:r>
      <w:r w:rsidRPr="0054255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promotes</w:t>
      </w:r>
      <w:r w:rsidRPr="0054255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hand</w:t>
      </w:r>
      <w:r w:rsidRPr="0054255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hygiene practices</w:t>
      </w:r>
      <w:r w:rsidR="00DF0B9A" w:rsidRPr="00542557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="00343F38" w:rsidRPr="00542557">
        <w:rPr>
          <w:rFonts w:asciiTheme="minorHAnsi" w:hAnsiTheme="minorHAnsi" w:cstheme="minorHAnsi"/>
          <w:sz w:val="24"/>
          <w:szCs w:val="24"/>
        </w:rPr>
        <w:t>before, durin</w:t>
      </w:r>
      <w:r w:rsidR="007B13A2" w:rsidRPr="00542557">
        <w:rPr>
          <w:rFonts w:asciiTheme="minorHAnsi" w:hAnsiTheme="minorHAnsi" w:cstheme="minorHAnsi"/>
          <w:sz w:val="24"/>
          <w:szCs w:val="24"/>
        </w:rPr>
        <w:t>g</w:t>
      </w:r>
      <w:r w:rsidR="00343F38" w:rsidRPr="00542557">
        <w:rPr>
          <w:rFonts w:asciiTheme="minorHAnsi" w:hAnsiTheme="minorHAnsi" w:cstheme="minorHAnsi"/>
          <w:sz w:val="24"/>
          <w:szCs w:val="24"/>
        </w:rPr>
        <w:t xml:space="preserve"> and after </w:t>
      </w:r>
      <w:r w:rsidRPr="00542557">
        <w:rPr>
          <w:rFonts w:asciiTheme="minorHAnsi" w:hAnsiTheme="minorHAnsi" w:cstheme="minorHAnsi"/>
          <w:sz w:val="24"/>
          <w:szCs w:val="24"/>
        </w:rPr>
        <w:t>all care activities</w:t>
      </w:r>
      <w:r w:rsidR="007B13A2" w:rsidRPr="00542557">
        <w:rPr>
          <w:rFonts w:asciiTheme="minorHAnsi" w:hAnsiTheme="minorHAnsi" w:cstheme="minorHAnsi"/>
          <w:sz w:val="24"/>
          <w:szCs w:val="24"/>
        </w:rPr>
        <w:t>,</w:t>
      </w:r>
      <w:r w:rsidRPr="00542557">
        <w:rPr>
          <w:rFonts w:asciiTheme="minorHAnsi" w:hAnsiTheme="minorHAnsi" w:cstheme="minorHAnsi"/>
          <w:sz w:val="24"/>
          <w:szCs w:val="24"/>
        </w:rPr>
        <w:t xml:space="preserve"> and </w:t>
      </w:r>
      <w:r w:rsidR="00343F38" w:rsidRPr="00542557">
        <w:rPr>
          <w:rFonts w:asciiTheme="minorHAnsi" w:hAnsiTheme="minorHAnsi" w:cstheme="minorHAnsi"/>
          <w:sz w:val="24"/>
          <w:szCs w:val="24"/>
        </w:rPr>
        <w:t xml:space="preserve">as appropriate </w:t>
      </w:r>
      <w:r w:rsidRPr="00542557">
        <w:rPr>
          <w:rFonts w:asciiTheme="minorHAnsi" w:hAnsiTheme="minorHAnsi" w:cstheme="minorHAnsi"/>
          <w:sz w:val="24"/>
          <w:szCs w:val="24"/>
        </w:rPr>
        <w:t xml:space="preserve">when working in all locations within the </w:t>
      </w:r>
      <w:r w:rsidR="00D9519E" w:rsidRPr="00542557">
        <w:rPr>
          <w:rFonts w:asciiTheme="minorHAnsi" w:hAnsiTheme="minorHAnsi" w:cstheme="minorHAnsi"/>
          <w:sz w:val="24"/>
          <w:szCs w:val="24"/>
        </w:rPr>
        <w:t>center</w:t>
      </w:r>
      <w:r w:rsidRPr="00542557">
        <w:rPr>
          <w:rFonts w:asciiTheme="minorHAnsi" w:hAnsiTheme="minorHAnsi" w:cstheme="minorHAnsi"/>
          <w:sz w:val="24"/>
          <w:szCs w:val="24"/>
        </w:rPr>
        <w:t>.</w:t>
      </w:r>
      <w:r w:rsidR="00D9519E" w:rsidRPr="00542557">
        <w:rPr>
          <w:rFonts w:asciiTheme="minorHAnsi" w:hAnsiTheme="minorHAnsi" w:cstheme="minorHAnsi"/>
          <w:sz w:val="24"/>
          <w:szCs w:val="24"/>
        </w:rPr>
        <w:t xml:space="preserve"> It is the expectation that hand hygiene is performed routinely as part of </w:t>
      </w:r>
      <w:r w:rsidR="00D9519E" w:rsidRPr="00542557">
        <w:rPr>
          <w:rFonts w:asciiTheme="minorHAnsi" w:hAnsiTheme="minorHAnsi" w:cstheme="minorHAnsi"/>
          <w:sz w:val="24"/>
          <w:szCs w:val="24"/>
          <w:highlight w:val="yellow"/>
        </w:rPr>
        <w:t>this center’s</w:t>
      </w:r>
      <w:r w:rsidR="00D9519E" w:rsidRPr="00542557">
        <w:rPr>
          <w:rFonts w:asciiTheme="minorHAnsi" w:hAnsiTheme="minorHAnsi" w:cstheme="minorHAnsi"/>
          <w:sz w:val="24"/>
          <w:szCs w:val="24"/>
        </w:rPr>
        <w:t xml:space="preserve"> infection prevention program. </w:t>
      </w:r>
    </w:p>
    <w:p w14:paraId="26A9DC9A" w14:textId="77777777" w:rsidR="00DA0B9E" w:rsidRPr="00542557" w:rsidRDefault="00DA0B9E" w:rsidP="004848F2">
      <w:pPr>
        <w:pStyle w:val="BodyText"/>
        <w:ind w:left="0"/>
        <w:jc w:val="both"/>
        <w:rPr>
          <w:rFonts w:asciiTheme="minorHAnsi" w:hAnsiTheme="minorHAnsi" w:cstheme="minorHAnsi"/>
          <w:b/>
          <w:bCs/>
          <w:color w:val="006DB7"/>
          <w:sz w:val="24"/>
          <w:szCs w:val="24"/>
        </w:rPr>
      </w:pPr>
    </w:p>
    <w:p w14:paraId="44961B15" w14:textId="7C53672B" w:rsidR="00AB6423" w:rsidRPr="00542557" w:rsidRDefault="00AB6423" w:rsidP="004848F2">
      <w:pPr>
        <w:pStyle w:val="BodyText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2557">
        <w:rPr>
          <w:rFonts w:asciiTheme="minorHAnsi" w:hAnsiTheme="minorHAnsi" w:cstheme="minorHAnsi"/>
          <w:b/>
          <w:bCs/>
          <w:color w:val="006DB7"/>
          <w:sz w:val="24"/>
          <w:szCs w:val="24"/>
        </w:rPr>
        <w:t>Responsibility (who is responsible for following this policy/procedure</w:t>
      </w:r>
      <w:r w:rsidRPr="00542557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357C8575" w14:textId="3986EED9" w:rsidR="00ED52C0" w:rsidRPr="00542557" w:rsidRDefault="00D934AC" w:rsidP="004848F2">
      <w:pPr>
        <w:pStyle w:val="BodyText"/>
        <w:ind w:left="0"/>
        <w:jc w:val="both"/>
        <w:rPr>
          <w:rFonts w:asciiTheme="minorHAnsi" w:hAnsiTheme="minorHAnsi" w:cstheme="minorHAnsi"/>
          <w:b/>
          <w:color w:val="006DB7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 xml:space="preserve">All staff </w:t>
      </w:r>
      <w:r w:rsidR="00053D04" w:rsidRPr="00542557">
        <w:rPr>
          <w:rFonts w:asciiTheme="minorHAnsi" w:hAnsiTheme="minorHAnsi" w:cstheme="minorHAnsi"/>
          <w:sz w:val="24"/>
          <w:szCs w:val="24"/>
        </w:rPr>
        <w:t xml:space="preserve">and </w:t>
      </w:r>
      <w:r w:rsidR="00D9519E" w:rsidRPr="00542557">
        <w:rPr>
          <w:rFonts w:asciiTheme="minorHAnsi" w:hAnsiTheme="minorHAnsi" w:cstheme="minorHAnsi"/>
          <w:sz w:val="24"/>
          <w:szCs w:val="24"/>
        </w:rPr>
        <w:t xml:space="preserve">volunteers </w:t>
      </w:r>
      <w:r w:rsidRPr="00542557">
        <w:rPr>
          <w:rFonts w:asciiTheme="minorHAnsi" w:hAnsiTheme="minorHAnsi" w:cstheme="minorHAnsi"/>
          <w:sz w:val="24"/>
          <w:szCs w:val="24"/>
        </w:rPr>
        <w:t xml:space="preserve">in </w:t>
      </w:r>
      <w:r w:rsidRPr="00542557">
        <w:rPr>
          <w:rFonts w:asciiTheme="minorHAnsi" w:hAnsiTheme="minorHAnsi" w:cstheme="minorHAnsi"/>
          <w:sz w:val="24"/>
          <w:szCs w:val="24"/>
          <w:highlight w:val="yellow"/>
        </w:rPr>
        <w:t xml:space="preserve">the </w:t>
      </w:r>
      <w:r w:rsidR="00D9519E" w:rsidRPr="00542557">
        <w:rPr>
          <w:rFonts w:asciiTheme="minorHAnsi" w:hAnsiTheme="minorHAnsi" w:cstheme="minorHAnsi"/>
          <w:sz w:val="24"/>
          <w:szCs w:val="24"/>
          <w:highlight w:val="yellow"/>
        </w:rPr>
        <w:t>center</w:t>
      </w:r>
      <w:r w:rsidR="00D9519E" w:rsidRPr="00542557">
        <w:rPr>
          <w:rFonts w:asciiTheme="minorHAnsi" w:hAnsiTheme="minorHAnsi" w:cstheme="minorHAnsi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are responsible for following hand hygiene policies and procedure</w:t>
      </w:r>
      <w:r w:rsidR="00722825" w:rsidRPr="00542557">
        <w:rPr>
          <w:rFonts w:asciiTheme="minorHAnsi" w:hAnsiTheme="minorHAnsi" w:cstheme="minorHAnsi"/>
          <w:sz w:val="24"/>
          <w:szCs w:val="24"/>
        </w:rPr>
        <w:t>s. A</w:t>
      </w:r>
      <w:r w:rsidR="007B5B6F" w:rsidRPr="00542557">
        <w:rPr>
          <w:rFonts w:asciiTheme="minorHAnsi" w:hAnsiTheme="minorHAnsi" w:cstheme="minorHAnsi"/>
          <w:sz w:val="24"/>
          <w:szCs w:val="24"/>
        </w:rPr>
        <w:t>ll participants and visitors are strongly encouraged to follow these policies</w:t>
      </w:r>
      <w:r w:rsidR="00D840B0" w:rsidRPr="00542557">
        <w:rPr>
          <w:rFonts w:asciiTheme="minorHAnsi" w:hAnsiTheme="minorHAnsi" w:cstheme="minorHAnsi"/>
          <w:sz w:val="24"/>
          <w:szCs w:val="24"/>
        </w:rPr>
        <w:t>.</w:t>
      </w:r>
      <w:bookmarkStart w:id="5" w:name="Procedure_Content_Considerations_(outlin"/>
      <w:bookmarkStart w:id="6" w:name="Hand_hygiene_using_ABHR:"/>
      <w:bookmarkStart w:id="7" w:name="Handwashing_using_soap_and_water:"/>
      <w:bookmarkStart w:id="8" w:name="Guidelines,_Standards,_and_Resources_for"/>
      <w:bookmarkEnd w:id="5"/>
      <w:bookmarkEnd w:id="6"/>
      <w:bookmarkEnd w:id="7"/>
      <w:bookmarkEnd w:id="8"/>
    </w:p>
    <w:p w14:paraId="1BED9373" w14:textId="77777777" w:rsidR="00ED52C0" w:rsidRPr="00542557" w:rsidRDefault="00ED52C0" w:rsidP="004848F2">
      <w:pPr>
        <w:jc w:val="both"/>
        <w:rPr>
          <w:rFonts w:asciiTheme="minorHAnsi" w:hAnsiTheme="minorHAnsi" w:cstheme="minorHAnsi"/>
          <w:b/>
          <w:color w:val="006DB7"/>
          <w:sz w:val="24"/>
          <w:szCs w:val="24"/>
        </w:rPr>
      </w:pPr>
    </w:p>
    <w:p w14:paraId="69D42114" w14:textId="05189A8C" w:rsidR="00246B1F" w:rsidRPr="00542557" w:rsidRDefault="0079101C" w:rsidP="004848F2">
      <w:pPr>
        <w:jc w:val="both"/>
        <w:rPr>
          <w:rFonts w:asciiTheme="minorHAnsi" w:hAnsiTheme="minorHAnsi" w:cstheme="minorHAnsi"/>
          <w:b/>
          <w:color w:val="006DB7"/>
          <w:sz w:val="24"/>
          <w:szCs w:val="24"/>
        </w:rPr>
      </w:pPr>
      <w:r w:rsidRPr="00542557">
        <w:rPr>
          <w:rFonts w:asciiTheme="minorHAnsi" w:hAnsiTheme="minorHAnsi" w:cstheme="minorHAnsi"/>
          <w:b/>
          <w:color w:val="006DB7"/>
          <w:sz w:val="24"/>
          <w:szCs w:val="24"/>
        </w:rPr>
        <w:t>Procedure</w:t>
      </w:r>
    </w:p>
    <w:p w14:paraId="3251EAFB" w14:textId="77777777" w:rsidR="000E0E6A" w:rsidRPr="00542557" w:rsidRDefault="000E0E6A" w:rsidP="004848F2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11E813F6" w14:textId="7967258D" w:rsidR="00B44954" w:rsidRPr="00542557" w:rsidRDefault="005D62AC" w:rsidP="004848F2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42557">
        <w:rPr>
          <w:rFonts w:asciiTheme="minorHAnsi" w:hAnsiTheme="minorHAnsi" w:cstheme="minorHAnsi"/>
          <w:bCs/>
          <w:sz w:val="24"/>
          <w:szCs w:val="24"/>
          <w:u w:val="single"/>
        </w:rPr>
        <w:t>Indication</w:t>
      </w:r>
      <w:r w:rsidR="00577A10" w:rsidRPr="00542557">
        <w:rPr>
          <w:rFonts w:asciiTheme="minorHAnsi" w:hAnsiTheme="minorHAnsi" w:cstheme="minorHAnsi"/>
          <w:bCs/>
          <w:sz w:val="24"/>
          <w:szCs w:val="24"/>
          <w:u w:val="single"/>
        </w:rPr>
        <w:t>s</w:t>
      </w:r>
      <w:r w:rsidRPr="00542557">
        <w:rPr>
          <w:rFonts w:asciiTheme="minorHAnsi" w:hAnsiTheme="minorHAnsi" w:cstheme="minorHAnsi"/>
          <w:bCs/>
          <w:sz w:val="24"/>
          <w:szCs w:val="24"/>
          <w:u w:val="single"/>
        </w:rPr>
        <w:t xml:space="preserve"> for Hand Washing</w:t>
      </w:r>
      <w:r w:rsidR="00577A10" w:rsidRPr="00542557">
        <w:rPr>
          <w:rFonts w:asciiTheme="minorHAnsi" w:hAnsiTheme="minorHAnsi" w:cstheme="minorHAnsi"/>
          <w:bCs/>
          <w:sz w:val="24"/>
          <w:szCs w:val="24"/>
          <w:u w:val="single"/>
        </w:rPr>
        <w:t xml:space="preserve"> with Soap and Water</w:t>
      </w:r>
    </w:p>
    <w:p w14:paraId="06F3510E" w14:textId="7B646E3E" w:rsidR="005D62AC" w:rsidRPr="00542557" w:rsidRDefault="00BB7974" w:rsidP="004848F2">
      <w:pPr>
        <w:pStyle w:val="ListParagraph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42557">
        <w:rPr>
          <w:rFonts w:asciiTheme="minorHAnsi" w:hAnsiTheme="minorHAnsi" w:cstheme="minorHAnsi"/>
          <w:sz w:val="24"/>
          <w:szCs w:val="24"/>
        </w:rPr>
        <w:t>When h</w:t>
      </w:r>
      <w:r w:rsidR="005D62AC" w:rsidRPr="00542557">
        <w:rPr>
          <w:rFonts w:asciiTheme="minorHAnsi" w:hAnsiTheme="minorHAnsi" w:cstheme="minorHAnsi"/>
          <w:sz w:val="24"/>
          <w:szCs w:val="24"/>
        </w:rPr>
        <w:t>ands are visibly dirty</w:t>
      </w:r>
      <w:r w:rsidR="00943B31" w:rsidRPr="00542557">
        <w:rPr>
          <w:rFonts w:asciiTheme="minorHAnsi" w:hAnsiTheme="minorHAnsi" w:cstheme="minorHAnsi"/>
          <w:sz w:val="24"/>
          <w:szCs w:val="24"/>
        </w:rPr>
        <w:t>/soiled</w:t>
      </w:r>
      <w:r w:rsidR="004D0A98" w:rsidRPr="00542557">
        <w:rPr>
          <w:rFonts w:asciiTheme="minorHAnsi" w:hAnsiTheme="minorHAnsi" w:cstheme="minorHAnsi"/>
          <w:sz w:val="24"/>
          <w:szCs w:val="24"/>
        </w:rPr>
        <w:t xml:space="preserve"> or greasy</w:t>
      </w:r>
    </w:p>
    <w:p w14:paraId="181F4395" w14:textId="66BBF654" w:rsidR="005D62AC" w:rsidRPr="00542557" w:rsidRDefault="00943B31" w:rsidP="004848F2">
      <w:pPr>
        <w:pStyle w:val="ListParagraph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When a</w:t>
      </w:r>
      <w:r w:rsidR="005D62AC" w:rsidRPr="00542557">
        <w:rPr>
          <w:rFonts w:asciiTheme="minorHAnsi" w:hAnsiTheme="minorHAnsi" w:cstheme="minorHAnsi"/>
          <w:sz w:val="24"/>
          <w:szCs w:val="24"/>
        </w:rPr>
        <w:t>ctual or possible contact with blood or bodily fluids</w:t>
      </w:r>
      <w:r w:rsidRPr="00542557">
        <w:rPr>
          <w:rFonts w:asciiTheme="minorHAnsi" w:hAnsiTheme="minorHAnsi" w:cstheme="minorHAnsi"/>
          <w:sz w:val="24"/>
          <w:szCs w:val="24"/>
        </w:rPr>
        <w:t xml:space="preserve"> has occurred</w:t>
      </w:r>
    </w:p>
    <w:p w14:paraId="0F2035DC" w14:textId="53E5D8C5" w:rsidR="00496078" w:rsidRPr="00542557" w:rsidRDefault="00496078" w:rsidP="004848F2">
      <w:pPr>
        <w:pStyle w:val="ListParagraph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Before and after performing first aid</w:t>
      </w:r>
    </w:p>
    <w:p w14:paraId="02706E58" w14:textId="33B9D8C1" w:rsidR="005D62AC" w:rsidRPr="00542557" w:rsidRDefault="00577A10" w:rsidP="004848F2">
      <w:pPr>
        <w:pStyle w:val="ListParagraph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A</w:t>
      </w:r>
      <w:r w:rsidR="005D62AC" w:rsidRPr="00542557">
        <w:rPr>
          <w:rFonts w:asciiTheme="minorHAnsi" w:hAnsiTheme="minorHAnsi" w:cstheme="minorHAnsi"/>
          <w:sz w:val="24"/>
          <w:szCs w:val="24"/>
        </w:rPr>
        <w:t>fter using restroom or assisting an individual in the restroom</w:t>
      </w:r>
    </w:p>
    <w:p w14:paraId="2E45D6D3" w14:textId="7BBD401F" w:rsidR="005D62AC" w:rsidRPr="00542557" w:rsidRDefault="00577A10" w:rsidP="004848F2">
      <w:pPr>
        <w:pStyle w:val="ListParagraph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W</w:t>
      </w:r>
      <w:r w:rsidR="005D62AC" w:rsidRPr="00542557">
        <w:rPr>
          <w:rFonts w:asciiTheme="minorHAnsi" w:hAnsiTheme="minorHAnsi" w:cstheme="minorHAnsi"/>
          <w:sz w:val="24"/>
          <w:szCs w:val="24"/>
        </w:rPr>
        <w:t>hen changing an incontinence pad or liner</w:t>
      </w:r>
    </w:p>
    <w:p w14:paraId="484F209D" w14:textId="2651E790" w:rsidR="005D62AC" w:rsidRPr="00542557" w:rsidRDefault="00577A10" w:rsidP="004848F2">
      <w:pPr>
        <w:pStyle w:val="ListParagraph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B</w:t>
      </w:r>
      <w:r w:rsidR="005D62AC" w:rsidRPr="00542557">
        <w:rPr>
          <w:rFonts w:asciiTheme="minorHAnsi" w:hAnsiTheme="minorHAnsi" w:cstheme="minorHAnsi"/>
          <w:sz w:val="24"/>
          <w:szCs w:val="24"/>
        </w:rPr>
        <w:t xml:space="preserve">efore </w:t>
      </w:r>
      <w:r w:rsidR="00F7319B" w:rsidRPr="00542557">
        <w:rPr>
          <w:rFonts w:asciiTheme="minorHAnsi" w:hAnsiTheme="minorHAnsi" w:cstheme="minorHAnsi"/>
          <w:sz w:val="24"/>
          <w:szCs w:val="24"/>
        </w:rPr>
        <w:t>and</w:t>
      </w:r>
      <w:r w:rsidR="005D62AC" w:rsidRPr="00542557">
        <w:rPr>
          <w:rFonts w:asciiTheme="minorHAnsi" w:hAnsiTheme="minorHAnsi" w:cstheme="minorHAnsi"/>
          <w:sz w:val="24"/>
          <w:szCs w:val="24"/>
        </w:rPr>
        <w:t xml:space="preserve"> after work</w:t>
      </w:r>
    </w:p>
    <w:p w14:paraId="1EA30E37" w14:textId="2F2D545C" w:rsidR="005D62AC" w:rsidRPr="00542557" w:rsidRDefault="00577A10" w:rsidP="004848F2">
      <w:pPr>
        <w:pStyle w:val="ListParagraph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B</w:t>
      </w:r>
      <w:r w:rsidR="005D62AC" w:rsidRPr="00542557">
        <w:rPr>
          <w:rFonts w:asciiTheme="minorHAnsi" w:hAnsiTheme="minorHAnsi" w:cstheme="minorHAnsi"/>
          <w:sz w:val="24"/>
          <w:szCs w:val="24"/>
        </w:rPr>
        <w:t xml:space="preserve">efore </w:t>
      </w:r>
      <w:r w:rsidR="00F7319B" w:rsidRPr="00542557">
        <w:rPr>
          <w:rFonts w:asciiTheme="minorHAnsi" w:hAnsiTheme="minorHAnsi" w:cstheme="minorHAnsi"/>
          <w:sz w:val="24"/>
          <w:szCs w:val="24"/>
        </w:rPr>
        <w:t>and</w:t>
      </w:r>
      <w:r w:rsidR="005D62AC" w:rsidRPr="00542557">
        <w:rPr>
          <w:rFonts w:asciiTheme="minorHAnsi" w:hAnsiTheme="minorHAnsi" w:cstheme="minorHAnsi"/>
          <w:sz w:val="24"/>
          <w:szCs w:val="24"/>
        </w:rPr>
        <w:t xml:space="preserve"> after breaks</w:t>
      </w:r>
    </w:p>
    <w:p w14:paraId="57A08B85" w14:textId="790A071D" w:rsidR="0038321C" w:rsidRPr="00542557" w:rsidRDefault="00577A10" w:rsidP="004848F2">
      <w:pPr>
        <w:pStyle w:val="ListParagraph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B</w:t>
      </w:r>
      <w:r w:rsidR="005D62AC" w:rsidRPr="00542557">
        <w:rPr>
          <w:rFonts w:asciiTheme="minorHAnsi" w:hAnsiTheme="minorHAnsi" w:cstheme="minorHAnsi"/>
          <w:sz w:val="24"/>
          <w:szCs w:val="24"/>
        </w:rPr>
        <w:t xml:space="preserve">efore </w:t>
      </w:r>
      <w:r w:rsidR="003C342B" w:rsidRPr="00542557">
        <w:rPr>
          <w:rFonts w:asciiTheme="minorHAnsi" w:hAnsiTheme="minorHAnsi" w:cstheme="minorHAnsi"/>
          <w:sz w:val="24"/>
          <w:szCs w:val="24"/>
        </w:rPr>
        <w:t xml:space="preserve">and after </w:t>
      </w:r>
      <w:r w:rsidR="005D62AC" w:rsidRPr="00542557">
        <w:rPr>
          <w:rFonts w:asciiTheme="minorHAnsi" w:hAnsiTheme="minorHAnsi" w:cstheme="minorHAnsi"/>
          <w:sz w:val="24"/>
          <w:szCs w:val="24"/>
        </w:rPr>
        <w:t xml:space="preserve">eating </w:t>
      </w:r>
    </w:p>
    <w:p w14:paraId="70650C06" w14:textId="10BFDE7F" w:rsidR="005D62AC" w:rsidRPr="00542557" w:rsidRDefault="0038321C" w:rsidP="004848F2">
      <w:pPr>
        <w:pStyle w:val="ListParagraph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 xml:space="preserve">Before and after handling and </w:t>
      </w:r>
      <w:r w:rsidR="005D62AC" w:rsidRPr="00542557">
        <w:rPr>
          <w:rFonts w:asciiTheme="minorHAnsi" w:hAnsiTheme="minorHAnsi" w:cstheme="minorHAnsi"/>
          <w:sz w:val="24"/>
          <w:szCs w:val="24"/>
        </w:rPr>
        <w:t>preparing</w:t>
      </w:r>
      <w:r w:rsidR="00F344F9" w:rsidRPr="00542557">
        <w:rPr>
          <w:rFonts w:asciiTheme="minorHAnsi" w:hAnsiTheme="minorHAnsi" w:cstheme="minorHAnsi"/>
          <w:sz w:val="24"/>
          <w:szCs w:val="24"/>
        </w:rPr>
        <w:t xml:space="preserve"> both cooked and uncooked</w:t>
      </w:r>
      <w:r w:rsidR="005D62AC" w:rsidRPr="00542557">
        <w:rPr>
          <w:rFonts w:asciiTheme="minorHAnsi" w:hAnsiTheme="minorHAnsi" w:cstheme="minorHAnsi"/>
          <w:sz w:val="24"/>
          <w:szCs w:val="24"/>
        </w:rPr>
        <w:t xml:space="preserve"> food</w:t>
      </w:r>
    </w:p>
    <w:p w14:paraId="2FF1A61A" w14:textId="2BC76476" w:rsidR="004D58F1" w:rsidRPr="00542557" w:rsidRDefault="004D58F1" w:rsidP="004848F2">
      <w:pPr>
        <w:pStyle w:val="ListParagraph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lastRenderedPageBreak/>
        <w:t xml:space="preserve">After 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>t</w:t>
      </w:r>
      <w:r w:rsidR="0029669A" w:rsidRPr="00542557">
        <w:rPr>
          <w:rFonts w:asciiTheme="minorHAnsi" w:hAnsiTheme="minorHAnsi" w:cstheme="minorHAnsi"/>
          <w:spacing w:val="-2"/>
          <w:sz w:val="24"/>
          <w:szCs w:val="24"/>
        </w:rPr>
        <w:t>ouching animals, animal food, or animal wast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>e</w:t>
      </w:r>
    </w:p>
    <w:p w14:paraId="6CE0EF88" w14:textId="1B65D0CC" w:rsidR="0029669A" w:rsidRPr="00542557" w:rsidRDefault="004D58F1" w:rsidP="004848F2">
      <w:pPr>
        <w:pStyle w:val="ListParagraph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</w:rPr>
        <w:t>After t</w:t>
      </w:r>
      <w:r w:rsidR="0029669A" w:rsidRPr="00542557">
        <w:rPr>
          <w:rFonts w:asciiTheme="minorHAnsi" w:hAnsiTheme="minorHAnsi" w:cstheme="minorHAnsi"/>
          <w:spacing w:val="-2"/>
          <w:sz w:val="24"/>
          <w:szCs w:val="24"/>
        </w:rPr>
        <w:t>ouching trash</w:t>
      </w:r>
    </w:p>
    <w:p w14:paraId="5235FA60" w14:textId="2B9E8A61" w:rsidR="00B806E7" w:rsidRPr="00542557" w:rsidRDefault="0057296F" w:rsidP="004848F2">
      <w:pPr>
        <w:pStyle w:val="ListParagraph"/>
        <w:numPr>
          <w:ilvl w:val="0"/>
          <w:numId w:val="8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After contact with an individual experiencing vomiting and </w:t>
      </w:r>
      <w:r w:rsidR="00413DA7" w:rsidRPr="00542557">
        <w:rPr>
          <w:rFonts w:asciiTheme="minorHAnsi" w:hAnsiTheme="minorHAnsi" w:cstheme="minorHAnsi"/>
          <w:spacing w:val="-2"/>
          <w:sz w:val="24"/>
          <w:szCs w:val="24"/>
        </w:rPr>
        <w:t>diarrhea</w:t>
      </w:r>
      <w:r w:rsidR="002872F7" w:rsidRPr="00542557">
        <w:rPr>
          <w:rFonts w:asciiTheme="minorHAnsi" w:hAnsiTheme="minorHAnsi" w:cstheme="minorHAnsi"/>
          <w:spacing w:val="-2"/>
          <w:sz w:val="24"/>
          <w:szCs w:val="24"/>
        </w:rPr>
        <w:t>,</w:t>
      </w:r>
      <w:r w:rsidR="00413DA7"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or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known to</w:t>
      </w:r>
      <w:r w:rsidR="00B8140E"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have </w:t>
      </w:r>
      <w:r w:rsidR="00963979" w:rsidRPr="00542557">
        <w:rPr>
          <w:rFonts w:asciiTheme="minorHAnsi" w:hAnsiTheme="minorHAnsi" w:cstheme="minorHAnsi"/>
          <w:i/>
          <w:iCs/>
          <w:spacing w:val="-2"/>
          <w:sz w:val="24"/>
          <w:szCs w:val="24"/>
        </w:rPr>
        <w:t>C. difficile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13DA7"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or norovirus. </w:t>
      </w:r>
    </w:p>
    <w:p w14:paraId="3E235FF8" w14:textId="77777777" w:rsidR="0041166B" w:rsidRPr="00542557" w:rsidRDefault="0041166B" w:rsidP="004848F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9AC533" w14:textId="2BFDE035" w:rsidR="005D62AC" w:rsidRPr="00542557" w:rsidRDefault="005D62AC" w:rsidP="004848F2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42557">
        <w:rPr>
          <w:rFonts w:asciiTheme="minorHAnsi" w:hAnsiTheme="minorHAnsi" w:cstheme="minorHAnsi"/>
          <w:sz w:val="24"/>
          <w:szCs w:val="24"/>
          <w:u w:val="single"/>
        </w:rPr>
        <w:t xml:space="preserve">Steps for </w:t>
      </w:r>
      <w:r w:rsidR="00BB36DE" w:rsidRPr="00542557">
        <w:rPr>
          <w:rFonts w:asciiTheme="minorHAnsi" w:hAnsiTheme="minorHAnsi" w:cstheme="minorHAnsi"/>
          <w:sz w:val="24"/>
          <w:szCs w:val="24"/>
          <w:u w:val="single"/>
        </w:rPr>
        <w:t>P</w:t>
      </w:r>
      <w:r w:rsidR="007C1F7E" w:rsidRPr="00542557">
        <w:rPr>
          <w:rFonts w:asciiTheme="minorHAnsi" w:hAnsiTheme="minorHAnsi" w:cstheme="minorHAnsi"/>
          <w:sz w:val="24"/>
          <w:szCs w:val="24"/>
          <w:u w:val="single"/>
        </w:rPr>
        <w:t xml:space="preserve">roper </w:t>
      </w:r>
      <w:r w:rsidR="00BB36DE" w:rsidRPr="00542557">
        <w:rPr>
          <w:rFonts w:asciiTheme="minorHAnsi" w:hAnsiTheme="minorHAnsi" w:cstheme="minorHAnsi"/>
          <w:sz w:val="24"/>
          <w:szCs w:val="24"/>
          <w:u w:val="single"/>
        </w:rPr>
        <w:t>H</w:t>
      </w:r>
      <w:r w:rsidRPr="00542557">
        <w:rPr>
          <w:rFonts w:asciiTheme="minorHAnsi" w:hAnsiTheme="minorHAnsi" w:cstheme="minorHAnsi"/>
          <w:sz w:val="24"/>
          <w:szCs w:val="24"/>
          <w:u w:val="single"/>
        </w:rPr>
        <w:t xml:space="preserve">and </w:t>
      </w:r>
      <w:r w:rsidR="00BB36DE" w:rsidRPr="00542557">
        <w:rPr>
          <w:rFonts w:asciiTheme="minorHAnsi" w:hAnsiTheme="minorHAnsi" w:cstheme="minorHAnsi"/>
          <w:sz w:val="24"/>
          <w:szCs w:val="24"/>
          <w:u w:val="single"/>
        </w:rPr>
        <w:t>W</w:t>
      </w:r>
      <w:r w:rsidRPr="00542557">
        <w:rPr>
          <w:rFonts w:asciiTheme="minorHAnsi" w:hAnsiTheme="minorHAnsi" w:cstheme="minorHAnsi"/>
          <w:sz w:val="24"/>
          <w:szCs w:val="24"/>
          <w:u w:val="single"/>
        </w:rPr>
        <w:t xml:space="preserve">ashing with </w:t>
      </w:r>
      <w:r w:rsidR="00BB36DE" w:rsidRPr="00542557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542557">
        <w:rPr>
          <w:rFonts w:asciiTheme="minorHAnsi" w:hAnsiTheme="minorHAnsi" w:cstheme="minorHAnsi"/>
          <w:sz w:val="24"/>
          <w:szCs w:val="24"/>
          <w:u w:val="single"/>
        </w:rPr>
        <w:t xml:space="preserve">oap and </w:t>
      </w:r>
      <w:r w:rsidR="00BB36DE" w:rsidRPr="00542557">
        <w:rPr>
          <w:rFonts w:asciiTheme="minorHAnsi" w:hAnsiTheme="minorHAnsi" w:cstheme="minorHAnsi"/>
          <w:sz w:val="24"/>
          <w:szCs w:val="24"/>
          <w:u w:val="single"/>
        </w:rPr>
        <w:t>W</w:t>
      </w:r>
      <w:r w:rsidRPr="00542557">
        <w:rPr>
          <w:rFonts w:asciiTheme="minorHAnsi" w:hAnsiTheme="minorHAnsi" w:cstheme="minorHAnsi"/>
          <w:sz w:val="24"/>
          <w:szCs w:val="24"/>
          <w:u w:val="single"/>
        </w:rPr>
        <w:t>ater</w:t>
      </w:r>
    </w:p>
    <w:p w14:paraId="2C8C137D" w14:textId="68C1AF50" w:rsidR="005D62AC" w:rsidRPr="00542557" w:rsidRDefault="005D62AC" w:rsidP="004848F2">
      <w:pPr>
        <w:pStyle w:val="ListParagraph"/>
        <w:numPr>
          <w:ilvl w:val="0"/>
          <w:numId w:val="9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Turn on the faucet and wet your hands with clean, running water (warm or cold)</w:t>
      </w:r>
      <w:r w:rsidR="00EB7AD8" w:rsidRPr="00542557">
        <w:rPr>
          <w:rFonts w:asciiTheme="minorHAnsi" w:hAnsiTheme="minorHAnsi" w:cstheme="minorHAnsi"/>
          <w:sz w:val="24"/>
          <w:szCs w:val="24"/>
        </w:rPr>
        <w:t>. L</w:t>
      </w:r>
      <w:r w:rsidRPr="00542557">
        <w:rPr>
          <w:rFonts w:asciiTheme="minorHAnsi" w:hAnsiTheme="minorHAnsi" w:cstheme="minorHAnsi"/>
          <w:sz w:val="24"/>
          <w:szCs w:val="24"/>
        </w:rPr>
        <w:t>eave the faucet running</w:t>
      </w:r>
      <w:r w:rsidR="00A576CA" w:rsidRPr="00542557">
        <w:rPr>
          <w:rFonts w:asciiTheme="minorHAnsi" w:hAnsiTheme="minorHAnsi" w:cstheme="minorHAnsi"/>
          <w:sz w:val="24"/>
          <w:szCs w:val="24"/>
        </w:rPr>
        <w:t>.</w:t>
      </w:r>
    </w:p>
    <w:p w14:paraId="14D473B6" w14:textId="7A38BF89" w:rsidR="005D62AC" w:rsidRPr="00542557" w:rsidRDefault="005810DD" w:rsidP="004848F2">
      <w:pPr>
        <w:pStyle w:val="ListParagraph"/>
        <w:numPr>
          <w:ilvl w:val="0"/>
          <w:numId w:val="9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 xml:space="preserve">Apply </w:t>
      </w:r>
      <w:r w:rsidR="00BC6B1E" w:rsidRPr="00542557">
        <w:rPr>
          <w:rFonts w:asciiTheme="minorHAnsi" w:hAnsiTheme="minorHAnsi" w:cstheme="minorHAnsi"/>
          <w:sz w:val="24"/>
          <w:szCs w:val="24"/>
        </w:rPr>
        <w:t xml:space="preserve">soap </w:t>
      </w:r>
      <w:r w:rsidR="00F251D9" w:rsidRPr="00542557">
        <w:rPr>
          <w:rFonts w:asciiTheme="minorHAnsi" w:hAnsiTheme="minorHAnsi" w:cstheme="minorHAnsi"/>
          <w:sz w:val="24"/>
          <w:szCs w:val="24"/>
        </w:rPr>
        <w:t>and l</w:t>
      </w:r>
      <w:r w:rsidR="005D62AC" w:rsidRPr="00542557">
        <w:rPr>
          <w:rFonts w:asciiTheme="minorHAnsi" w:hAnsiTheme="minorHAnsi" w:cstheme="minorHAnsi"/>
          <w:sz w:val="24"/>
          <w:szCs w:val="24"/>
        </w:rPr>
        <w:t>ather your hands by rubbing them together with soap. Lather the backs of your hands, between your fingers, and under your nails.</w:t>
      </w:r>
    </w:p>
    <w:p w14:paraId="3567C3AA" w14:textId="3B879667" w:rsidR="005D62AC" w:rsidRPr="00542557" w:rsidRDefault="005D62AC" w:rsidP="004848F2">
      <w:pPr>
        <w:pStyle w:val="ListParagraph"/>
        <w:numPr>
          <w:ilvl w:val="0"/>
          <w:numId w:val="9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 xml:space="preserve">Scrub </w:t>
      </w:r>
      <w:r w:rsidR="00567860" w:rsidRPr="00542557">
        <w:rPr>
          <w:rFonts w:asciiTheme="minorHAnsi" w:hAnsiTheme="minorHAnsi" w:cstheme="minorHAnsi"/>
          <w:sz w:val="24"/>
          <w:szCs w:val="24"/>
        </w:rPr>
        <w:t xml:space="preserve">all areas </w:t>
      </w:r>
      <w:r w:rsidR="00A60222" w:rsidRPr="00542557">
        <w:rPr>
          <w:rFonts w:asciiTheme="minorHAnsi" w:hAnsiTheme="minorHAnsi" w:cstheme="minorHAnsi"/>
          <w:sz w:val="24"/>
          <w:szCs w:val="24"/>
        </w:rPr>
        <w:t xml:space="preserve">of </w:t>
      </w:r>
      <w:r w:rsidRPr="00542557">
        <w:rPr>
          <w:rFonts w:asciiTheme="minorHAnsi" w:hAnsiTheme="minorHAnsi" w:cstheme="minorHAnsi"/>
          <w:sz w:val="24"/>
          <w:szCs w:val="24"/>
        </w:rPr>
        <w:t>your hands for at least 20 seconds</w:t>
      </w:r>
      <w:r w:rsidR="00A576CA" w:rsidRPr="00542557">
        <w:rPr>
          <w:rFonts w:asciiTheme="minorHAnsi" w:hAnsiTheme="minorHAnsi" w:cstheme="minorHAnsi"/>
          <w:sz w:val="24"/>
          <w:szCs w:val="24"/>
        </w:rPr>
        <w:t xml:space="preserve"> (</w:t>
      </w:r>
      <w:r w:rsidR="00A60222" w:rsidRPr="00542557">
        <w:rPr>
          <w:rFonts w:asciiTheme="minorHAnsi" w:hAnsiTheme="minorHAnsi" w:cstheme="minorHAnsi"/>
          <w:sz w:val="24"/>
          <w:szCs w:val="24"/>
        </w:rPr>
        <w:t xml:space="preserve">about the duration </w:t>
      </w:r>
      <w:r w:rsidR="005414BD" w:rsidRPr="00542557">
        <w:rPr>
          <w:rFonts w:asciiTheme="minorHAnsi" w:hAnsiTheme="minorHAnsi" w:cstheme="minorHAnsi"/>
          <w:sz w:val="24"/>
          <w:szCs w:val="24"/>
        </w:rPr>
        <w:t xml:space="preserve">of time required to </w:t>
      </w:r>
      <w:r w:rsidR="00A576CA" w:rsidRPr="00542557">
        <w:rPr>
          <w:rFonts w:asciiTheme="minorHAnsi" w:hAnsiTheme="minorHAnsi" w:cstheme="minorHAnsi"/>
          <w:sz w:val="24"/>
          <w:szCs w:val="24"/>
        </w:rPr>
        <w:t>sing the “Happy Birthday” song twice)</w:t>
      </w:r>
      <w:r w:rsidRPr="00542557">
        <w:rPr>
          <w:rFonts w:asciiTheme="minorHAnsi" w:hAnsiTheme="minorHAnsi" w:cstheme="minorHAnsi"/>
          <w:sz w:val="24"/>
          <w:szCs w:val="24"/>
        </w:rPr>
        <w:t>.</w:t>
      </w:r>
    </w:p>
    <w:p w14:paraId="68CA3396" w14:textId="45806B9C" w:rsidR="005D62AC" w:rsidRPr="00542557" w:rsidRDefault="005D62AC" w:rsidP="004848F2">
      <w:pPr>
        <w:pStyle w:val="ListParagraph"/>
        <w:numPr>
          <w:ilvl w:val="0"/>
          <w:numId w:val="9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Rinse your hands well under clean, running water.</w:t>
      </w:r>
    </w:p>
    <w:p w14:paraId="3029F1BC" w14:textId="627066BF" w:rsidR="005D62AC" w:rsidRPr="00542557" w:rsidRDefault="005D62AC" w:rsidP="004848F2">
      <w:pPr>
        <w:pStyle w:val="ListParagraph"/>
        <w:numPr>
          <w:ilvl w:val="0"/>
          <w:numId w:val="9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 xml:space="preserve">Dry your hands using a disposable </w:t>
      </w:r>
      <w:r w:rsidR="004D58CE" w:rsidRPr="00542557">
        <w:rPr>
          <w:rFonts w:asciiTheme="minorHAnsi" w:hAnsiTheme="minorHAnsi" w:cstheme="minorHAnsi"/>
          <w:sz w:val="24"/>
          <w:szCs w:val="24"/>
        </w:rPr>
        <w:t xml:space="preserve">paper </w:t>
      </w:r>
      <w:r w:rsidR="00860468" w:rsidRPr="00542557">
        <w:rPr>
          <w:rFonts w:asciiTheme="minorHAnsi" w:hAnsiTheme="minorHAnsi" w:cstheme="minorHAnsi"/>
          <w:sz w:val="24"/>
          <w:szCs w:val="24"/>
        </w:rPr>
        <w:t>towel and</w:t>
      </w:r>
      <w:r w:rsidR="009D4D51" w:rsidRPr="00542557">
        <w:rPr>
          <w:rFonts w:asciiTheme="minorHAnsi" w:hAnsiTheme="minorHAnsi" w:cstheme="minorHAnsi"/>
          <w:sz w:val="24"/>
          <w:szCs w:val="24"/>
        </w:rPr>
        <w:t xml:space="preserve"> dispose in waste container</w:t>
      </w:r>
      <w:r w:rsidRPr="00542557">
        <w:rPr>
          <w:rFonts w:asciiTheme="minorHAnsi" w:hAnsiTheme="minorHAnsi" w:cstheme="minorHAnsi"/>
          <w:sz w:val="24"/>
          <w:szCs w:val="24"/>
        </w:rPr>
        <w:t>.</w:t>
      </w:r>
    </w:p>
    <w:p w14:paraId="542B96E2" w14:textId="35523D9D" w:rsidR="005D62AC" w:rsidRPr="00542557" w:rsidRDefault="005D62AC" w:rsidP="004848F2">
      <w:pPr>
        <w:pStyle w:val="ListParagraph"/>
        <w:numPr>
          <w:ilvl w:val="0"/>
          <w:numId w:val="9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Use</w:t>
      </w:r>
      <w:r w:rsidR="004D58CE" w:rsidRPr="00542557">
        <w:rPr>
          <w:rFonts w:asciiTheme="minorHAnsi" w:hAnsiTheme="minorHAnsi" w:cstheme="minorHAnsi"/>
          <w:sz w:val="24"/>
          <w:szCs w:val="24"/>
        </w:rPr>
        <w:t xml:space="preserve"> a clean paper</w:t>
      </w:r>
      <w:r w:rsidRPr="00542557">
        <w:rPr>
          <w:rFonts w:asciiTheme="minorHAnsi" w:hAnsiTheme="minorHAnsi" w:cstheme="minorHAnsi"/>
          <w:sz w:val="24"/>
          <w:szCs w:val="24"/>
        </w:rPr>
        <w:t xml:space="preserve"> towel to turn off the </w:t>
      </w:r>
      <w:r w:rsidR="00860468" w:rsidRPr="00542557">
        <w:rPr>
          <w:rFonts w:asciiTheme="minorHAnsi" w:hAnsiTheme="minorHAnsi" w:cstheme="minorHAnsi"/>
          <w:sz w:val="24"/>
          <w:szCs w:val="24"/>
        </w:rPr>
        <w:t>faucet and</w:t>
      </w:r>
      <w:r w:rsidR="009D4D51" w:rsidRPr="00542557">
        <w:rPr>
          <w:rFonts w:asciiTheme="minorHAnsi" w:hAnsiTheme="minorHAnsi" w:cstheme="minorHAnsi"/>
          <w:sz w:val="24"/>
          <w:szCs w:val="24"/>
        </w:rPr>
        <w:t xml:space="preserve"> dispose in waste container.</w:t>
      </w:r>
    </w:p>
    <w:p w14:paraId="631D86DD" w14:textId="77777777" w:rsidR="00641E8D" w:rsidRPr="00542557" w:rsidRDefault="00641E8D" w:rsidP="004848F2">
      <w:pPr>
        <w:pStyle w:val="ListParagraph"/>
        <w:spacing w:before="0"/>
        <w:ind w:left="118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631E655" w14:textId="4DDB5A1E" w:rsidR="004B2D06" w:rsidRPr="00542557" w:rsidRDefault="004B2D06" w:rsidP="004848F2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42557">
        <w:rPr>
          <w:rFonts w:asciiTheme="minorHAnsi" w:hAnsiTheme="minorHAnsi" w:cstheme="minorHAnsi"/>
          <w:sz w:val="24"/>
          <w:szCs w:val="24"/>
          <w:u w:val="single"/>
        </w:rPr>
        <w:t xml:space="preserve">Indication for </w:t>
      </w:r>
      <w:r w:rsidR="00F01544" w:rsidRPr="00542557">
        <w:rPr>
          <w:rFonts w:asciiTheme="minorHAnsi" w:hAnsiTheme="minorHAnsi" w:cstheme="minorHAnsi"/>
          <w:sz w:val="24"/>
          <w:szCs w:val="24"/>
          <w:u w:val="single"/>
        </w:rPr>
        <w:t>H</w:t>
      </w:r>
      <w:r w:rsidRPr="00542557">
        <w:rPr>
          <w:rFonts w:asciiTheme="minorHAnsi" w:hAnsiTheme="minorHAnsi" w:cstheme="minorHAnsi"/>
          <w:sz w:val="24"/>
          <w:szCs w:val="24"/>
          <w:u w:val="single"/>
        </w:rPr>
        <w:t>and Hygiene Using Alcohol-Based Hand Sanitizer</w:t>
      </w:r>
    </w:p>
    <w:p w14:paraId="2DA2394B" w14:textId="77777777" w:rsidR="004B2D06" w:rsidRPr="00542557" w:rsidRDefault="004B2D06" w:rsidP="004848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E12784" w14:textId="635E2444" w:rsidR="000E0E6A" w:rsidRPr="00542557" w:rsidRDefault="000E0E6A" w:rsidP="004848F2">
      <w:pPr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If hands are not visibly soiled, an alcohol-based hand sanitizer with at least 60% alcohol may be used for routinely decontaminating hands.</w:t>
      </w:r>
    </w:p>
    <w:p w14:paraId="615E1060" w14:textId="77777777" w:rsidR="000E0E6A" w:rsidRPr="00542557" w:rsidRDefault="000E0E6A" w:rsidP="004848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570F58" w14:textId="59DA1206" w:rsidR="000E0E6A" w:rsidRPr="00542557" w:rsidRDefault="000447A3" w:rsidP="004848F2">
      <w:pPr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T</w:t>
      </w:r>
      <w:r w:rsidR="000E0E6A" w:rsidRPr="00542557">
        <w:rPr>
          <w:rFonts w:asciiTheme="minorHAnsi" w:hAnsiTheme="minorHAnsi" w:cstheme="minorHAnsi"/>
          <w:sz w:val="24"/>
          <w:szCs w:val="24"/>
        </w:rPr>
        <w:t>hrough signs and the provision of alcohol-based</w:t>
      </w:r>
      <w:r w:rsidR="00F163B3" w:rsidRPr="00542557">
        <w:rPr>
          <w:rFonts w:asciiTheme="minorHAnsi" w:hAnsiTheme="minorHAnsi" w:cstheme="minorHAnsi"/>
          <w:sz w:val="24"/>
          <w:szCs w:val="24"/>
        </w:rPr>
        <w:t xml:space="preserve"> sanitizer, </w:t>
      </w:r>
      <w:r w:rsidRPr="00542557">
        <w:rPr>
          <w:rFonts w:asciiTheme="minorHAnsi" w:hAnsiTheme="minorHAnsi" w:cstheme="minorHAnsi"/>
          <w:sz w:val="24"/>
          <w:szCs w:val="24"/>
        </w:rPr>
        <w:t xml:space="preserve">participants and visitors are strongly encouraged </w:t>
      </w:r>
      <w:r w:rsidR="00F163B3" w:rsidRPr="00542557">
        <w:rPr>
          <w:rFonts w:asciiTheme="minorHAnsi" w:hAnsiTheme="minorHAnsi" w:cstheme="minorHAnsi"/>
          <w:sz w:val="24"/>
          <w:szCs w:val="24"/>
        </w:rPr>
        <w:t xml:space="preserve">to use it upon arrival to </w:t>
      </w:r>
      <w:r w:rsidR="00F163B3" w:rsidRPr="00542557">
        <w:rPr>
          <w:rFonts w:asciiTheme="minorHAnsi" w:hAnsiTheme="minorHAnsi" w:cstheme="minorHAnsi"/>
          <w:sz w:val="24"/>
          <w:szCs w:val="24"/>
          <w:highlight w:val="yellow"/>
        </w:rPr>
        <w:t>the center</w:t>
      </w:r>
      <w:r w:rsidR="00F163B3" w:rsidRPr="00542557">
        <w:rPr>
          <w:rFonts w:asciiTheme="minorHAnsi" w:hAnsiTheme="minorHAnsi" w:cstheme="minorHAnsi"/>
          <w:sz w:val="24"/>
          <w:szCs w:val="24"/>
        </w:rPr>
        <w:t xml:space="preserve"> and upon leaving.</w:t>
      </w:r>
    </w:p>
    <w:p w14:paraId="14ECF553" w14:textId="77777777" w:rsidR="00F163B3" w:rsidRPr="00542557" w:rsidRDefault="00F163B3" w:rsidP="004848F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E45D19B" w14:textId="5B0B7315" w:rsidR="00F23BB3" w:rsidRPr="00542557" w:rsidRDefault="00290B02" w:rsidP="004848F2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42557">
        <w:rPr>
          <w:rFonts w:asciiTheme="minorHAnsi" w:hAnsiTheme="minorHAnsi" w:cstheme="minorHAnsi"/>
          <w:sz w:val="24"/>
          <w:szCs w:val="24"/>
          <w:u w:val="single"/>
        </w:rPr>
        <w:t>Steps for proper hand hygiene using alcohol-based hand sanitizer</w:t>
      </w:r>
    </w:p>
    <w:p w14:paraId="52E3794B" w14:textId="6C119AAE" w:rsidR="00933587" w:rsidRPr="00542557" w:rsidRDefault="00F23BB3" w:rsidP="004848F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  <w:u w:color="000000"/>
        </w:rPr>
        <w:t>A</w:t>
      </w:r>
      <w:r w:rsidR="00D934AC" w:rsidRPr="00542557">
        <w:rPr>
          <w:rFonts w:asciiTheme="minorHAnsi" w:hAnsiTheme="minorHAnsi" w:cstheme="minorHAnsi"/>
          <w:sz w:val="24"/>
          <w:szCs w:val="24"/>
          <w:u w:color="000000"/>
        </w:rPr>
        <w:t>pply</w:t>
      </w:r>
      <w:r w:rsidR="00D934AC" w:rsidRPr="00542557">
        <w:rPr>
          <w:rFonts w:asciiTheme="minorHAnsi" w:hAnsiTheme="minorHAnsi" w:cstheme="minorHAnsi"/>
          <w:spacing w:val="-9"/>
          <w:sz w:val="24"/>
          <w:szCs w:val="24"/>
          <w:u w:color="000000"/>
        </w:rPr>
        <w:t xml:space="preserve"> </w:t>
      </w:r>
      <w:r w:rsidR="00D934AC" w:rsidRPr="00542557">
        <w:rPr>
          <w:rFonts w:asciiTheme="minorHAnsi" w:hAnsiTheme="minorHAnsi" w:cstheme="minorHAnsi"/>
          <w:sz w:val="24"/>
          <w:szCs w:val="24"/>
          <w:u w:color="000000"/>
        </w:rPr>
        <w:t>the</w:t>
      </w:r>
      <w:r w:rsidR="00D934AC" w:rsidRPr="00542557">
        <w:rPr>
          <w:rFonts w:asciiTheme="minorHAnsi" w:hAnsiTheme="minorHAnsi" w:cstheme="minorHAnsi"/>
          <w:spacing w:val="-6"/>
          <w:sz w:val="24"/>
          <w:szCs w:val="24"/>
          <w:u w:color="000000"/>
        </w:rPr>
        <w:t xml:space="preserve"> </w:t>
      </w:r>
      <w:r w:rsidR="00D934AC" w:rsidRPr="00542557">
        <w:rPr>
          <w:rFonts w:asciiTheme="minorHAnsi" w:hAnsiTheme="minorHAnsi" w:cstheme="minorHAnsi"/>
          <w:sz w:val="24"/>
          <w:szCs w:val="24"/>
          <w:u w:color="000000"/>
        </w:rPr>
        <w:t>amount</w:t>
      </w:r>
      <w:r w:rsidR="00D934AC" w:rsidRPr="00542557">
        <w:rPr>
          <w:rFonts w:asciiTheme="minorHAnsi" w:hAnsiTheme="minorHAnsi" w:cstheme="minorHAnsi"/>
          <w:spacing w:val="-3"/>
          <w:sz w:val="24"/>
          <w:szCs w:val="24"/>
          <w:u w:color="000000"/>
        </w:rPr>
        <w:t xml:space="preserve"> </w:t>
      </w:r>
      <w:r w:rsidR="00D934AC" w:rsidRPr="00542557">
        <w:rPr>
          <w:rFonts w:asciiTheme="minorHAnsi" w:hAnsiTheme="minorHAnsi" w:cstheme="minorHAnsi"/>
          <w:sz w:val="24"/>
          <w:szCs w:val="24"/>
          <w:u w:color="000000"/>
        </w:rPr>
        <w:t>of</w:t>
      </w:r>
      <w:r w:rsidR="00D934AC" w:rsidRPr="00542557">
        <w:rPr>
          <w:rFonts w:asciiTheme="minorHAnsi" w:hAnsiTheme="minorHAnsi" w:cstheme="minorHAnsi"/>
          <w:spacing w:val="-2"/>
          <w:sz w:val="24"/>
          <w:szCs w:val="24"/>
          <w:u w:color="000000"/>
        </w:rPr>
        <w:t xml:space="preserve"> </w:t>
      </w:r>
      <w:r w:rsidR="00D934AC" w:rsidRPr="00542557">
        <w:rPr>
          <w:rFonts w:asciiTheme="minorHAnsi" w:hAnsiTheme="minorHAnsi" w:cstheme="minorHAnsi"/>
          <w:sz w:val="24"/>
          <w:szCs w:val="24"/>
          <w:u w:color="000000"/>
        </w:rPr>
        <w:t>product</w:t>
      </w:r>
      <w:r w:rsidR="00D934AC" w:rsidRPr="00542557">
        <w:rPr>
          <w:rFonts w:asciiTheme="minorHAnsi" w:hAnsiTheme="minorHAnsi" w:cstheme="minorHAnsi"/>
          <w:spacing w:val="-5"/>
          <w:sz w:val="24"/>
          <w:szCs w:val="24"/>
          <w:u w:color="000000"/>
        </w:rPr>
        <w:t xml:space="preserve"> </w:t>
      </w:r>
      <w:r w:rsidR="00D934AC" w:rsidRPr="00542557">
        <w:rPr>
          <w:rFonts w:asciiTheme="minorHAnsi" w:hAnsiTheme="minorHAnsi" w:cstheme="minorHAnsi"/>
          <w:sz w:val="24"/>
          <w:szCs w:val="24"/>
          <w:u w:color="000000"/>
        </w:rPr>
        <w:t>recommended</w:t>
      </w:r>
      <w:r w:rsidR="00D934AC" w:rsidRPr="00542557">
        <w:rPr>
          <w:rFonts w:asciiTheme="minorHAnsi" w:hAnsiTheme="minorHAnsi" w:cstheme="minorHAnsi"/>
          <w:spacing w:val="-4"/>
          <w:sz w:val="24"/>
          <w:szCs w:val="24"/>
          <w:u w:color="000000"/>
        </w:rPr>
        <w:t xml:space="preserve"> </w:t>
      </w:r>
      <w:r w:rsidR="00D934AC" w:rsidRPr="00542557">
        <w:rPr>
          <w:rFonts w:asciiTheme="minorHAnsi" w:hAnsiTheme="minorHAnsi" w:cstheme="minorHAnsi"/>
          <w:sz w:val="24"/>
          <w:szCs w:val="24"/>
          <w:u w:color="000000"/>
        </w:rPr>
        <w:t>by</w:t>
      </w:r>
      <w:r w:rsidR="00D934AC" w:rsidRPr="00542557">
        <w:rPr>
          <w:rFonts w:asciiTheme="minorHAnsi" w:hAnsiTheme="minorHAnsi" w:cstheme="minorHAnsi"/>
          <w:spacing w:val="-6"/>
          <w:sz w:val="24"/>
          <w:szCs w:val="24"/>
          <w:u w:color="000000"/>
        </w:rPr>
        <w:t xml:space="preserve"> </w:t>
      </w:r>
      <w:r w:rsidR="00D934AC" w:rsidRPr="00542557">
        <w:rPr>
          <w:rFonts w:asciiTheme="minorHAnsi" w:hAnsiTheme="minorHAnsi" w:cstheme="minorHAnsi"/>
          <w:sz w:val="24"/>
          <w:szCs w:val="24"/>
          <w:u w:color="000000"/>
        </w:rPr>
        <w:t>the</w:t>
      </w:r>
      <w:r w:rsidR="00D934AC" w:rsidRPr="00542557">
        <w:rPr>
          <w:rFonts w:asciiTheme="minorHAnsi" w:hAnsiTheme="minorHAnsi" w:cstheme="minorHAnsi"/>
          <w:spacing w:val="-6"/>
          <w:sz w:val="24"/>
          <w:szCs w:val="24"/>
          <w:u w:color="000000"/>
        </w:rPr>
        <w:t xml:space="preserve"> </w:t>
      </w:r>
      <w:r w:rsidR="00D934AC" w:rsidRPr="00542557">
        <w:rPr>
          <w:rFonts w:asciiTheme="minorHAnsi" w:hAnsiTheme="minorHAnsi" w:cstheme="minorHAnsi"/>
          <w:spacing w:val="-2"/>
          <w:sz w:val="24"/>
          <w:szCs w:val="24"/>
          <w:u w:color="000000"/>
        </w:rPr>
        <w:t>manufacturer</w:t>
      </w:r>
      <w:r w:rsidR="007D3554"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to the palm of one hand.</w:t>
      </w:r>
    </w:p>
    <w:p w14:paraId="54CCFB46" w14:textId="5FD30865" w:rsidR="00933587" w:rsidRPr="00542557" w:rsidRDefault="00D934AC" w:rsidP="004848F2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  <w:u w:color="000000"/>
        </w:rPr>
        <w:t>Rub</w:t>
      </w:r>
      <w:r w:rsidRPr="00542557">
        <w:rPr>
          <w:rFonts w:asciiTheme="minorHAnsi" w:hAnsiTheme="minorHAnsi" w:cstheme="minorHAnsi"/>
          <w:spacing w:val="-7"/>
          <w:sz w:val="24"/>
          <w:szCs w:val="24"/>
          <w:u w:color="000000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  <w:u w:color="000000"/>
        </w:rPr>
        <w:t>hands</w:t>
      </w:r>
      <w:r w:rsidRPr="00542557">
        <w:rPr>
          <w:rFonts w:asciiTheme="minorHAnsi" w:hAnsiTheme="minorHAnsi" w:cstheme="minorHAnsi"/>
          <w:spacing w:val="-6"/>
          <w:sz w:val="24"/>
          <w:szCs w:val="24"/>
          <w:u w:color="000000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  <w:u w:color="000000"/>
        </w:rPr>
        <w:t>together,</w:t>
      </w:r>
      <w:r w:rsidRPr="00542557">
        <w:rPr>
          <w:rFonts w:asciiTheme="minorHAnsi" w:hAnsiTheme="minorHAnsi" w:cstheme="minorHAnsi"/>
          <w:spacing w:val="-6"/>
          <w:sz w:val="24"/>
          <w:szCs w:val="24"/>
          <w:u w:color="000000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  <w:u w:color="000000"/>
        </w:rPr>
        <w:t>covering</w:t>
      </w:r>
      <w:r w:rsidRPr="00542557">
        <w:rPr>
          <w:rFonts w:asciiTheme="minorHAnsi" w:hAnsiTheme="minorHAnsi" w:cstheme="minorHAnsi"/>
          <w:spacing w:val="-4"/>
          <w:sz w:val="24"/>
          <w:szCs w:val="24"/>
          <w:u w:color="000000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  <w:u w:color="000000"/>
        </w:rPr>
        <w:t>all</w:t>
      </w:r>
      <w:r w:rsidRPr="00542557">
        <w:rPr>
          <w:rFonts w:asciiTheme="minorHAnsi" w:hAnsiTheme="minorHAnsi" w:cstheme="minorHAnsi"/>
          <w:spacing w:val="-5"/>
          <w:sz w:val="24"/>
          <w:szCs w:val="24"/>
          <w:u w:color="000000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  <w:u w:color="000000"/>
        </w:rPr>
        <w:t>surfaces</w:t>
      </w:r>
      <w:r w:rsidRPr="00542557">
        <w:rPr>
          <w:rFonts w:asciiTheme="minorHAnsi" w:hAnsiTheme="minorHAnsi" w:cstheme="minorHAnsi"/>
          <w:spacing w:val="-6"/>
          <w:sz w:val="24"/>
          <w:szCs w:val="24"/>
          <w:u w:color="000000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  <w:u w:color="000000"/>
        </w:rPr>
        <w:t>of</w:t>
      </w:r>
      <w:r w:rsidRPr="00542557">
        <w:rPr>
          <w:rFonts w:asciiTheme="minorHAnsi" w:hAnsiTheme="minorHAnsi" w:cstheme="minorHAnsi"/>
          <w:spacing w:val="-3"/>
          <w:sz w:val="24"/>
          <w:szCs w:val="24"/>
          <w:u w:color="000000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  <w:u w:color="000000"/>
        </w:rPr>
        <w:t>hands</w:t>
      </w:r>
      <w:r w:rsidRPr="00542557">
        <w:rPr>
          <w:rFonts w:asciiTheme="minorHAnsi" w:hAnsiTheme="minorHAnsi" w:cstheme="minorHAnsi"/>
          <w:spacing w:val="-4"/>
          <w:sz w:val="24"/>
          <w:szCs w:val="24"/>
          <w:u w:color="000000"/>
        </w:rPr>
        <w:t xml:space="preserve"> </w:t>
      </w:r>
      <w:r w:rsidR="000B1B12"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and fingers, including between the fingers, around the wrist, and under the fingernails. </w:t>
      </w:r>
    </w:p>
    <w:p w14:paraId="02DA221E" w14:textId="6BCFD0AD" w:rsidR="003656B0" w:rsidRPr="00542557" w:rsidRDefault="00D934AC" w:rsidP="004848F2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Continue</w:t>
      </w:r>
      <w:r w:rsidRPr="0054255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rubbing</w:t>
      </w:r>
      <w:r w:rsidRPr="0054255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until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hands</w:t>
      </w:r>
      <w:r w:rsidRPr="0054255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dry</w:t>
      </w:r>
      <w:r w:rsidR="008518C8" w:rsidRPr="00542557">
        <w:rPr>
          <w:rFonts w:asciiTheme="minorHAnsi" w:hAnsiTheme="minorHAnsi" w:cstheme="minorHAnsi"/>
          <w:sz w:val="24"/>
          <w:szCs w:val="24"/>
        </w:rPr>
        <w:t>,</w:t>
      </w:r>
      <w:r w:rsidR="0010648D"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or </w:t>
      </w:r>
      <w:r w:rsidRPr="00542557">
        <w:rPr>
          <w:rFonts w:asciiTheme="minorHAnsi" w:hAnsiTheme="minorHAnsi" w:cstheme="minorHAnsi"/>
          <w:sz w:val="24"/>
          <w:szCs w:val="24"/>
        </w:rPr>
        <w:t>approximately</w:t>
      </w:r>
      <w:r w:rsidRPr="0054255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20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>seconds.</w:t>
      </w:r>
      <w:r w:rsidR="0010648D"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Do not dry with a towel. </w:t>
      </w:r>
    </w:p>
    <w:p w14:paraId="504A59C8" w14:textId="77777777" w:rsidR="000E6AC2" w:rsidRPr="00542557" w:rsidRDefault="000E6AC2" w:rsidP="004848F2">
      <w:p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17105400" w14:textId="6FAF5A38" w:rsidR="004E33FC" w:rsidRPr="00542557" w:rsidRDefault="004E33FC" w:rsidP="004848F2">
      <w:p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  <w:u w:val="single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  <w:u w:val="single"/>
        </w:rPr>
        <w:t>Additional Guidance and Indications</w:t>
      </w:r>
    </w:p>
    <w:p w14:paraId="240CE5AF" w14:textId="3BF90C88" w:rsidR="00182E4F" w:rsidRPr="00542557" w:rsidRDefault="00182E4F" w:rsidP="004848F2">
      <w:p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The following </w:t>
      </w:r>
      <w:r w:rsidR="006629A2"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provides 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>situation</w:t>
      </w:r>
      <w:r w:rsidR="006629A2" w:rsidRPr="00542557">
        <w:rPr>
          <w:rFonts w:asciiTheme="minorHAnsi" w:hAnsiTheme="minorHAnsi" w:cstheme="minorHAnsi"/>
          <w:spacing w:val="-2"/>
          <w:sz w:val="24"/>
          <w:szCs w:val="24"/>
        </w:rPr>
        <w:t>s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whe</w:t>
      </w:r>
      <w:r w:rsidR="006629A2" w:rsidRPr="00542557">
        <w:rPr>
          <w:rFonts w:asciiTheme="minorHAnsi" w:hAnsiTheme="minorHAnsi" w:cstheme="minorHAnsi"/>
          <w:spacing w:val="-2"/>
          <w:sz w:val="24"/>
          <w:szCs w:val="24"/>
        </w:rPr>
        <w:t>n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either handwashing or the use of an </w:t>
      </w:r>
      <w:r w:rsidR="00BB7974" w:rsidRPr="00542557">
        <w:rPr>
          <w:rFonts w:asciiTheme="minorHAnsi" w:hAnsiTheme="minorHAnsi" w:cstheme="minorHAnsi"/>
          <w:spacing w:val="-2"/>
          <w:sz w:val="24"/>
          <w:szCs w:val="24"/>
        </w:rPr>
        <w:t>alcohol-based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hand </w:t>
      </w:r>
      <w:r w:rsidR="00BB7974" w:rsidRPr="00542557">
        <w:rPr>
          <w:rFonts w:asciiTheme="minorHAnsi" w:hAnsiTheme="minorHAnsi" w:cstheme="minorHAnsi"/>
          <w:spacing w:val="-2"/>
          <w:sz w:val="24"/>
          <w:szCs w:val="24"/>
        </w:rPr>
        <w:t>sanitizer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is deemed acceptable:</w:t>
      </w:r>
    </w:p>
    <w:p w14:paraId="4D8A62C2" w14:textId="5A12743E" w:rsidR="007D5770" w:rsidRPr="00542557" w:rsidRDefault="007D5770" w:rsidP="004848F2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b/>
          <w:bCs/>
          <w:spacing w:val="-2"/>
          <w:sz w:val="24"/>
          <w:szCs w:val="24"/>
        </w:rPr>
        <w:t>Before:</w:t>
      </w:r>
    </w:p>
    <w:p w14:paraId="22B845C4" w14:textId="653F6C1E" w:rsidR="007D5770" w:rsidRPr="00542557" w:rsidRDefault="007D5770" w:rsidP="004848F2">
      <w:pPr>
        <w:pStyle w:val="ListParagraph"/>
        <w:numPr>
          <w:ilvl w:val="1"/>
          <w:numId w:val="13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</w:rPr>
        <w:t>Touching your face</w:t>
      </w:r>
    </w:p>
    <w:p w14:paraId="6A2A7B87" w14:textId="2797B2A8" w:rsidR="007D5770" w:rsidRPr="00542557" w:rsidRDefault="007D5770" w:rsidP="004848F2">
      <w:pPr>
        <w:pStyle w:val="ListParagraph"/>
        <w:numPr>
          <w:ilvl w:val="1"/>
          <w:numId w:val="13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</w:rPr>
        <w:t>Wearing gloves or between glove changes</w:t>
      </w:r>
    </w:p>
    <w:p w14:paraId="7EFCD177" w14:textId="5D83A031" w:rsidR="007D5770" w:rsidRPr="00542557" w:rsidRDefault="007D5770" w:rsidP="004848F2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b/>
          <w:bCs/>
          <w:spacing w:val="-2"/>
          <w:sz w:val="24"/>
          <w:szCs w:val="24"/>
        </w:rPr>
        <w:t>After:</w:t>
      </w:r>
    </w:p>
    <w:p w14:paraId="6EF9BB8B" w14:textId="5B2AF093" w:rsidR="007D5770" w:rsidRPr="00542557" w:rsidRDefault="007D5770" w:rsidP="004848F2">
      <w:pPr>
        <w:pStyle w:val="ListParagraph"/>
        <w:numPr>
          <w:ilvl w:val="1"/>
          <w:numId w:val="13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</w:rPr>
        <w:t>Eating</w:t>
      </w:r>
    </w:p>
    <w:p w14:paraId="7D1F5CE8" w14:textId="457B2797" w:rsidR="007D5770" w:rsidRPr="00542557" w:rsidRDefault="007D5770" w:rsidP="004848F2">
      <w:pPr>
        <w:pStyle w:val="ListParagraph"/>
        <w:numPr>
          <w:ilvl w:val="1"/>
          <w:numId w:val="13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</w:rPr>
        <w:t>Handling used face masks</w:t>
      </w:r>
    </w:p>
    <w:p w14:paraId="50161324" w14:textId="2199D03C" w:rsidR="007D5770" w:rsidRPr="00542557" w:rsidRDefault="007D5770" w:rsidP="004848F2">
      <w:pPr>
        <w:pStyle w:val="ListParagraph"/>
        <w:numPr>
          <w:ilvl w:val="1"/>
          <w:numId w:val="13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</w:rPr>
        <w:t>Wiping counters or cleaning other surfaces with chemicals</w:t>
      </w:r>
    </w:p>
    <w:p w14:paraId="4E6CDFBE" w14:textId="7CC98F90" w:rsidR="007D5770" w:rsidRPr="00542557" w:rsidRDefault="007D5770" w:rsidP="004848F2">
      <w:pPr>
        <w:pStyle w:val="ListParagraph"/>
        <w:numPr>
          <w:ilvl w:val="1"/>
          <w:numId w:val="13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</w:rPr>
        <w:t>Caring for someone who is sick</w:t>
      </w:r>
    </w:p>
    <w:p w14:paraId="146B0E75" w14:textId="3328573D" w:rsidR="007D5770" w:rsidRPr="00542557" w:rsidRDefault="007D5770" w:rsidP="004848F2">
      <w:pPr>
        <w:pStyle w:val="ListParagraph"/>
        <w:numPr>
          <w:ilvl w:val="1"/>
          <w:numId w:val="13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</w:rPr>
        <w:t>Removing gloves</w:t>
      </w:r>
    </w:p>
    <w:p w14:paraId="10CDD060" w14:textId="06F0FD8D" w:rsidR="007D5770" w:rsidRPr="00542557" w:rsidRDefault="007D5770" w:rsidP="004848F2">
      <w:pPr>
        <w:pStyle w:val="ListParagraph"/>
        <w:numPr>
          <w:ilvl w:val="1"/>
          <w:numId w:val="13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</w:rPr>
        <w:t>Handling pet food or treats</w:t>
      </w:r>
    </w:p>
    <w:p w14:paraId="1EBDD89F" w14:textId="2BF01E4E" w:rsidR="007D5770" w:rsidRPr="00542557" w:rsidRDefault="007D5770" w:rsidP="004848F2">
      <w:pPr>
        <w:pStyle w:val="ListParagraph"/>
        <w:numPr>
          <w:ilvl w:val="1"/>
          <w:numId w:val="13"/>
        </w:numPr>
        <w:tabs>
          <w:tab w:val="left" w:pos="820"/>
          <w:tab w:val="left" w:pos="821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pacing w:val="-2"/>
          <w:sz w:val="24"/>
          <w:szCs w:val="24"/>
        </w:rPr>
        <w:lastRenderedPageBreak/>
        <w:t>Coughing, sneezing, or blowing your nose</w:t>
      </w:r>
    </w:p>
    <w:p w14:paraId="3B2843A2" w14:textId="5BED5ED1" w:rsidR="00774C69" w:rsidRPr="00542557" w:rsidRDefault="00774C69" w:rsidP="004848F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975B07" w14:textId="2C3532F5" w:rsidR="00AF655A" w:rsidRPr="00542557" w:rsidRDefault="00AF655A" w:rsidP="004848F2">
      <w:pPr>
        <w:pStyle w:val="BodyText"/>
        <w:ind w:left="0"/>
        <w:jc w:val="both"/>
        <w:rPr>
          <w:rFonts w:asciiTheme="minorHAnsi" w:hAnsiTheme="minorHAnsi" w:cstheme="minorHAnsi"/>
          <w:b/>
          <w:bCs/>
          <w:color w:val="006DB7"/>
          <w:sz w:val="24"/>
          <w:szCs w:val="24"/>
        </w:rPr>
      </w:pPr>
      <w:r w:rsidRPr="00542557">
        <w:rPr>
          <w:rFonts w:asciiTheme="minorHAnsi" w:hAnsiTheme="minorHAnsi" w:cstheme="minorHAnsi"/>
          <w:b/>
          <w:bCs/>
          <w:color w:val="006DB7"/>
          <w:sz w:val="24"/>
          <w:szCs w:val="24"/>
        </w:rPr>
        <w:t>Guidelines, Standards, and Resources for Policy/Procedure Development</w:t>
      </w:r>
    </w:p>
    <w:p w14:paraId="4CC32C74" w14:textId="77777777" w:rsidR="00B44954" w:rsidRPr="00542557" w:rsidRDefault="00B44954" w:rsidP="004848F2">
      <w:pPr>
        <w:pStyle w:val="BodyText"/>
        <w:ind w:left="0"/>
        <w:jc w:val="both"/>
        <w:rPr>
          <w:rFonts w:asciiTheme="minorHAnsi" w:hAnsiTheme="minorHAnsi" w:cstheme="minorHAnsi"/>
          <w:b/>
          <w:bCs/>
          <w:color w:val="006DB7"/>
          <w:sz w:val="24"/>
          <w:szCs w:val="24"/>
        </w:rPr>
      </w:pPr>
    </w:p>
    <w:p w14:paraId="1320DAE3" w14:textId="67F34B29" w:rsidR="0002749F" w:rsidRPr="00542557" w:rsidRDefault="00D934AC" w:rsidP="004848F2">
      <w:pPr>
        <w:pStyle w:val="BodyText"/>
        <w:ind w:left="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542557">
        <w:rPr>
          <w:rFonts w:asciiTheme="minorHAnsi" w:hAnsiTheme="minorHAnsi" w:cstheme="minorHAnsi"/>
          <w:sz w:val="24"/>
          <w:szCs w:val="24"/>
        </w:rPr>
        <w:t>Hand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hygiene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policies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and</w:t>
      </w:r>
      <w:r w:rsidRPr="0054255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procedures</w:t>
      </w:r>
      <w:r w:rsidRPr="0054255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should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be</w:t>
      </w:r>
      <w:r w:rsidRPr="0054255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developed</w:t>
      </w:r>
      <w:r w:rsidRPr="0054255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using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evidence-based</w:t>
      </w:r>
      <w:r w:rsidRPr="0054255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guidelines</w:t>
      </w:r>
      <w:r w:rsidRPr="0054255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>or national standards, such as resources from CDC</w:t>
      </w:r>
      <w:r w:rsidR="00AB3012" w:rsidRPr="00542557">
        <w:rPr>
          <w:rFonts w:asciiTheme="minorHAnsi" w:hAnsiTheme="minorHAnsi" w:cstheme="minorHAnsi"/>
          <w:sz w:val="24"/>
          <w:szCs w:val="24"/>
        </w:rPr>
        <w:t xml:space="preserve"> and VDH</w:t>
      </w:r>
      <w:r w:rsidR="001F7ACD" w:rsidRPr="00542557">
        <w:rPr>
          <w:rFonts w:asciiTheme="minorHAnsi" w:hAnsiTheme="minorHAnsi" w:cstheme="minorHAnsi"/>
          <w:sz w:val="24"/>
          <w:szCs w:val="24"/>
        </w:rPr>
        <w:t>.</w:t>
      </w:r>
      <w:r w:rsidR="00361C66" w:rsidRPr="00542557">
        <w:rPr>
          <w:rFonts w:asciiTheme="minorHAnsi" w:hAnsiTheme="minorHAnsi" w:cstheme="minorHAnsi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sz w:val="24"/>
          <w:szCs w:val="24"/>
        </w:rPr>
        <w:t xml:space="preserve">The following resource could be used for developing hand hygiene policy and procedures for </w:t>
      </w:r>
      <w:r w:rsidR="00DA5074" w:rsidRPr="00542557">
        <w:rPr>
          <w:rFonts w:asciiTheme="minorHAnsi" w:hAnsiTheme="minorHAnsi" w:cstheme="minorHAnsi"/>
          <w:sz w:val="24"/>
          <w:szCs w:val="24"/>
          <w:highlight w:val="yellow"/>
        </w:rPr>
        <w:t xml:space="preserve">the </w:t>
      </w:r>
      <w:r w:rsidR="00D9519E" w:rsidRPr="00542557">
        <w:rPr>
          <w:rFonts w:asciiTheme="minorHAnsi" w:hAnsiTheme="minorHAnsi" w:cstheme="minorHAnsi"/>
          <w:spacing w:val="-2"/>
          <w:sz w:val="24"/>
          <w:szCs w:val="24"/>
          <w:highlight w:val="yellow"/>
        </w:rPr>
        <w:t>center</w:t>
      </w:r>
      <w:r w:rsidRPr="00542557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1320DAE4" w14:textId="34160926" w:rsidR="0002749F" w:rsidRPr="00542557" w:rsidRDefault="00000000" w:rsidP="00256181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right="360"/>
        <w:rPr>
          <w:rFonts w:asciiTheme="minorHAnsi" w:hAnsiTheme="minorHAnsi" w:cstheme="minorHAnsi"/>
          <w:color w:val="006DB7"/>
          <w:sz w:val="24"/>
          <w:szCs w:val="24"/>
        </w:rPr>
      </w:pPr>
      <w:hyperlink r:id="rId10" w:history="1">
        <w:r w:rsidR="006D1680" w:rsidRPr="00542557">
          <w:rPr>
            <w:rStyle w:val="Hyperlink"/>
            <w:rFonts w:asciiTheme="minorHAnsi" w:hAnsiTheme="minorHAnsi" w:cstheme="minorHAnsi"/>
            <w:color w:val="006DB7"/>
            <w:sz w:val="24"/>
            <w:szCs w:val="24"/>
          </w:rPr>
          <w:t>2020</w:t>
        </w:r>
        <w:r w:rsidR="006D1680" w:rsidRPr="00542557">
          <w:rPr>
            <w:rStyle w:val="Hyperlink"/>
            <w:rFonts w:asciiTheme="minorHAnsi" w:hAnsiTheme="minorHAnsi" w:cstheme="minorHAnsi"/>
            <w:color w:val="006DB7"/>
            <w:spacing w:val="-5"/>
            <w:sz w:val="24"/>
            <w:szCs w:val="24"/>
          </w:rPr>
          <w:t xml:space="preserve"> 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z w:val="24"/>
            <w:szCs w:val="24"/>
          </w:rPr>
          <w:t>CDC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pacing w:val="-5"/>
            <w:sz w:val="24"/>
            <w:szCs w:val="24"/>
          </w:rPr>
          <w:t xml:space="preserve"> 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z w:val="24"/>
            <w:szCs w:val="24"/>
          </w:rPr>
          <w:t>Guideline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pacing w:val="-7"/>
            <w:sz w:val="24"/>
            <w:szCs w:val="24"/>
          </w:rPr>
          <w:t xml:space="preserve"> 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z w:val="24"/>
            <w:szCs w:val="24"/>
          </w:rPr>
          <w:t>for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pacing w:val="-6"/>
            <w:sz w:val="24"/>
            <w:szCs w:val="24"/>
          </w:rPr>
          <w:t xml:space="preserve"> 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z w:val="24"/>
            <w:szCs w:val="24"/>
          </w:rPr>
          <w:t>Hand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pacing w:val="-5"/>
            <w:sz w:val="24"/>
            <w:szCs w:val="24"/>
          </w:rPr>
          <w:t xml:space="preserve"> 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z w:val="24"/>
            <w:szCs w:val="24"/>
          </w:rPr>
          <w:t>Hygiene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pacing w:val="-5"/>
            <w:sz w:val="24"/>
            <w:szCs w:val="24"/>
          </w:rPr>
          <w:t xml:space="preserve"> 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z w:val="24"/>
            <w:szCs w:val="24"/>
          </w:rPr>
          <w:t>in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pacing w:val="-5"/>
            <w:sz w:val="24"/>
            <w:szCs w:val="24"/>
          </w:rPr>
          <w:t xml:space="preserve"> 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z w:val="24"/>
            <w:szCs w:val="24"/>
          </w:rPr>
          <w:t>Healthcare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pacing w:val="-4"/>
            <w:sz w:val="24"/>
            <w:szCs w:val="24"/>
          </w:rPr>
          <w:t xml:space="preserve"> </w:t>
        </w:r>
        <w:r w:rsidR="00D934AC" w:rsidRPr="00542557">
          <w:rPr>
            <w:rStyle w:val="Hyperlink"/>
            <w:rFonts w:asciiTheme="minorHAnsi" w:hAnsiTheme="minorHAnsi" w:cstheme="minorHAnsi"/>
            <w:color w:val="006DB7"/>
            <w:sz w:val="24"/>
            <w:szCs w:val="24"/>
          </w:rPr>
          <w:t>Settings</w:t>
        </w:r>
      </w:hyperlink>
    </w:p>
    <w:p w14:paraId="28A650D7" w14:textId="77777777" w:rsidR="007F3B42" w:rsidRPr="00542557" w:rsidRDefault="007F3B42" w:rsidP="00DA0B9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428807B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74694F20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29AAF514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7F7DD982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319DC43B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51C0C368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2C11DE9D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48D22539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0A997E59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773C0CF9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58D07DDA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276A7FC7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229ABB9A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37D5497F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735D8F73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485D1759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0CCB7183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4E3367C1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602DC4DC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56296574" w14:textId="77777777" w:rsidR="005E66EF" w:rsidRPr="00542557" w:rsidRDefault="005E66EF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69ACC60E" w14:textId="77777777" w:rsidR="00542557" w:rsidRDefault="00542557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</w:pPr>
    </w:p>
    <w:p w14:paraId="6CCC42D0" w14:textId="77777777" w:rsidR="00542557" w:rsidRDefault="00542557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</w:pPr>
    </w:p>
    <w:p w14:paraId="7DC33831" w14:textId="77777777" w:rsidR="00542557" w:rsidRDefault="00542557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</w:pPr>
    </w:p>
    <w:p w14:paraId="1B1A7F64" w14:textId="77777777" w:rsidR="00542557" w:rsidRDefault="00542557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</w:pPr>
    </w:p>
    <w:p w14:paraId="2BAD7904" w14:textId="77777777" w:rsidR="00542557" w:rsidRDefault="00542557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</w:pPr>
    </w:p>
    <w:p w14:paraId="0DCA6E25" w14:textId="77777777" w:rsidR="00542557" w:rsidRDefault="00542557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</w:pPr>
    </w:p>
    <w:p w14:paraId="7E59167B" w14:textId="77777777" w:rsidR="00542557" w:rsidRDefault="00542557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</w:pPr>
    </w:p>
    <w:p w14:paraId="0223FD64" w14:textId="77777777" w:rsidR="00542557" w:rsidRDefault="00542557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</w:pPr>
    </w:p>
    <w:p w14:paraId="152A7266" w14:textId="77777777" w:rsidR="00542557" w:rsidRDefault="00542557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</w:pPr>
    </w:p>
    <w:p w14:paraId="1F733299" w14:textId="77777777" w:rsidR="00542557" w:rsidRDefault="00542557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</w:pPr>
    </w:p>
    <w:p w14:paraId="4C0392F7" w14:textId="77777777" w:rsidR="00542557" w:rsidRDefault="00542557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</w:pPr>
    </w:p>
    <w:p w14:paraId="24AB066F" w14:textId="77777777" w:rsidR="00542557" w:rsidRDefault="00542557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</w:pPr>
    </w:p>
    <w:p w14:paraId="754D7CB6" w14:textId="4029F50F" w:rsidR="0057208B" w:rsidRPr="00542557" w:rsidRDefault="0057208B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8"/>
          <w:szCs w:val="28"/>
          <w:u w:val="single"/>
        </w:rPr>
      </w:pPr>
      <w:r w:rsidRPr="00542557">
        <w:rPr>
          <w:rFonts w:asciiTheme="minorHAnsi" w:hAnsiTheme="minorHAnsi" w:cstheme="minorHAnsi"/>
          <w:b/>
          <w:bCs/>
          <w:iCs/>
          <w:color w:val="006DB7"/>
          <w:sz w:val="28"/>
          <w:szCs w:val="28"/>
          <w:highlight w:val="yellow"/>
          <w:u w:val="single"/>
        </w:rPr>
        <w:lastRenderedPageBreak/>
        <w:t>Notes and Recommendations</w:t>
      </w:r>
    </w:p>
    <w:p w14:paraId="06389B68" w14:textId="77777777" w:rsidR="001945F2" w:rsidRPr="00542557" w:rsidRDefault="001945F2" w:rsidP="00DA0B9E">
      <w:pPr>
        <w:jc w:val="both"/>
        <w:rPr>
          <w:rFonts w:asciiTheme="minorHAnsi" w:hAnsiTheme="minorHAnsi" w:cstheme="minorHAnsi"/>
          <w:b/>
          <w:bCs/>
          <w:iCs/>
          <w:color w:val="006DB7"/>
          <w:sz w:val="24"/>
          <w:szCs w:val="24"/>
        </w:rPr>
      </w:pPr>
    </w:p>
    <w:p w14:paraId="59F0692A" w14:textId="12264564" w:rsidR="007D659B" w:rsidRPr="00542557" w:rsidRDefault="006D07A5" w:rsidP="004848F2">
      <w:pPr>
        <w:pStyle w:val="ListParagraph"/>
        <w:numPr>
          <w:ilvl w:val="0"/>
          <w:numId w:val="2"/>
        </w:numPr>
        <w:spacing w:before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42557">
        <w:rPr>
          <w:rFonts w:asciiTheme="minorHAnsi" w:hAnsiTheme="minorHAnsi" w:cstheme="minorHAnsi"/>
          <w:iCs/>
          <w:sz w:val="24"/>
          <w:szCs w:val="24"/>
        </w:rPr>
        <w:t xml:space="preserve">Other best practices to consider may include </w:t>
      </w:r>
      <w:r w:rsidR="00EE7478" w:rsidRPr="00542557">
        <w:rPr>
          <w:rFonts w:asciiTheme="minorHAnsi" w:hAnsiTheme="minorHAnsi" w:cstheme="minorHAnsi"/>
          <w:iCs/>
          <w:sz w:val="24"/>
          <w:szCs w:val="24"/>
        </w:rPr>
        <w:t xml:space="preserve">the use of signage </w:t>
      </w:r>
      <w:r w:rsidR="006629A2" w:rsidRPr="00542557">
        <w:rPr>
          <w:rFonts w:asciiTheme="minorHAnsi" w:hAnsiTheme="minorHAnsi" w:cstheme="minorHAnsi"/>
          <w:iCs/>
          <w:sz w:val="24"/>
          <w:szCs w:val="24"/>
        </w:rPr>
        <w:t xml:space="preserve">describing expectations for hand hygiene </w:t>
      </w:r>
      <w:r w:rsidR="00EE7478" w:rsidRPr="00542557">
        <w:rPr>
          <w:rFonts w:asciiTheme="minorHAnsi" w:hAnsiTheme="minorHAnsi" w:cstheme="minorHAnsi"/>
          <w:iCs/>
          <w:sz w:val="24"/>
          <w:szCs w:val="24"/>
        </w:rPr>
        <w:t>at entrances/exits, bathrooms, common areas, etc</w:t>
      </w:r>
      <w:r w:rsidR="00892DF1" w:rsidRPr="00542557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EA2115" w:rsidRPr="00542557">
        <w:rPr>
          <w:rFonts w:asciiTheme="minorHAnsi" w:hAnsiTheme="minorHAnsi" w:cstheme="minorHAnsi"/>
          <w:iCs/>
          <w:sz w:val="24"/>
          <w:szCs w:val="24"/>
        </w:rPr>
        <w:t>(e.g.,</w:t>
      </w:r>
      <w:r w:rsidR="009A022E" w:rsidRPr="00542557">
        <w:rPr>
          <w:rFonts w:asciiTheme="minorHAnsi" w:hAnsiTheme="minorHAnsi" w:cstheme="minorHAnsi"/>
          <w:iCs/>
          <w:sz w:val="24"/>
          <w:szCs w:val="24"/>
        </w:rPr>
        <w:t xml:space="preserve"> </w:t>
      </w:r>
      <w:hyperlink r:id="rId11" w:history="1">
        <w:r w:rsidR="00F960AC" w:rsidRPr="00542557">
          <w:rPr>
            <w:rStyle w:val="Hyperlink"/>
            <w:rFonts w:asciiTheme="minorHAnsi" w:hAnsiTheme="minorHAnsi" w:cstheme="minorHAnsi"/>
            <w:iCs/>
            <w:color w:val="006DB7"/>
            <w:sz w:val="24"/>
            <w:szCs w:val="24"/>
          </w:rPr>
          <w:t>Germbuster Poster English.eps (virginia.gov)</w:t>
        </w:r>
      </w:hyperlink>
      <w:r w:rsidR="00EA2115" w:rsidRPr="00542557">
        <w:rPr>
          <w:rFonts w:asciiTheme="minorHAnsi" w:hAnsiTheme="minorHAnsi" w:cstheme="minorHAnsi"/>
          <w:iCs/>
          <w:sz w:val="24"/>
          <w:szCs w:val="24"/>
        </w:rPr>
        <w:t xml:space="preserve"> and </w:t>
      </w:r>
      <w:hyperlink r:id="rId12" w:history="1">
        <w:r w:rsidR="00EA2115" w:rsidRPr="00542557">
          <w:rPr>
            <w:rStyle w:val="Hyperlink"/>
            <w:rFonts w:asciiTheme="minorHAnsi" w:hAnsiTheme="minorHAnsi" w:cstheme="minorHAnsi"/>
            <w:iCs/>
            <w:color w:val="006DB7"/>
            <w:sz w:val="24"/>
            <w:szCs w:val="24"/>
          </w:rPr>
          <w:t>Hand Hygiene (virginia.gov)</w:t>
        </w:r>
      </w:hyperlink>
      <w:r w:rsidR="00EA2115" w:rsidRPr="00542557">
        <w:rPr>
          <w:rFonts w:asciiTheme="minorHAnsi" w:hAnsiTheme="minorHAnsi" w:cstheme="minorHAnsi"/>
          <w:iCs/>
          <w:sz w:val="24"/>
          <w:szCs w:val="24"/>
        </w:rPr>
        <w:t>)</w:t>
      </w:r>
    </w:p>
    <w:p w14:paraId="42E91623" w14:textId="4CDE6982" w:rsidR="007D659B" w:rsidRPr="00542557" w:rsidRDefault="007D659B" w:rsidP="004848F2">
      <w:pPr>
        <w:pStyle w:val="ListParagraph"/>
        <w:numPr>
          <w:ilvl w:val="0"/>
          <w:numId w:val="2"/>
        </w:numPr>
        <w:spacing w:before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42557">
        <w:rPr>
          <w:rFonts w:asciiTheme="minorHAnsi" w:hAnsiTheme="minorHAnsi" w:cstheme="minorHAnsi"/>
          <w:iCs/>
          <w:sz w:val="24"/>
          <w:szCs w:val="24"/>
        </w:rPr>
        <w:t>Other participant care policies and procedures should reinforce hand hygiene practices by incorporating</w:t>
      </w:r>
      <w:r w:rsidRPr="00542557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performance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of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hand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hygiene</w:t>
      </w:r>
      <w:r w:rsidRPr="00542557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as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a</w:t>
      </w:r>
      <w:r w:rsidRPr="00542557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critical</w:t>
      </w:r>
      <w:r w:rsidRPr="00542557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step</w:t>
      </w:r>
      <w:r w:rsidRPr="00542557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during</w:t>
      </w:r>
      <w:r w:rsidRPr="00542557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activities.</w:t>
      </w:r>
      <w:r w:rsidRPr="00542557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Examples</w:t>
      </w:r>
      <w:r w:rsidR="00844D39" w:rsidRPr="00542557">
        <w:rPr>
          <w:rFonts w:asciiTheme="minorHAnsi" w:hAnsiTheme="minorHAnsi" w:cstheme="minorHAnsi"/>
          <w:iCs/>
          <w:sz w:val="24"/>
          <w:szCs w:val="24"/>
        </w:rPr>
        <w:t xml:space="preserve"> may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 xml:space="preserve">include </w:t>
      </w:r>
      <w:r w:rsidR="00844D39" w:rsidRPr="00542557">
        <w:rPr>
          <w:rFonts w:asciiTheme="minorHAnsi" w:hAnsiTheme="minorHAnsi" w:cstheme="minorHAnsi"/>
          <w:iCs/>
          <w:sz w:val="24"/>
          <w:szCs w:val="24"/>
        </w:rPr>
        <w:t xml:space="preserve">medication administration, food delivery, </w:t>
      </w:r>
      <w:r w:rsidR="00EE5AC5" w:rsidRPr="00542557">
        <w:rPr>
          <w:rFonts w:asciiTheme="minorHAnsi" w:hAnsiTheme="minorHAnsi" w:cstheme="minorHAnsi"/>
          <w:iCs/>
          <w:sz w:val="24"/>
          <w:szCs w:val="24"/>
        </w:rPr>
        <w:t xml:space="preserve">handling of soiled linen/laundry, </w:t>
      </w:r>
      <w:r w:rsidR="00844D39" w:rsidRPr="00542557">
        <w:rPr>
          <w:rFonts w:asciiTheme="minorHAnsi" w:hAnsiTheme="minorHAnsi" w:cstheme="minorHAnsi"/>
          <w:iCs/>
          <w:sz w:val="24"/>
          <w:szCs w:val="24"/>
        </w:rPr>
        <w:t>etc.</w:t>
      </w:r>
    </w:p>
    <w:p w14:paraId="73CFCE6E" w14:textId="6C501620" w:rsidR="00574753" w:rsidRPr="00542557" w:rsidRDefault="00844D39" w:rsidP="004848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42557">
        <w:rPr>
          <w:rFonts w:asciiTheme="minorHAnsi" w:hAnsiTheme="minorHAnsi" w:cstheme="minorHAnsi"/>
          <w:iCs/>
          <w:sz w:val="24"/>
          <w:szCs w:val="24"/>
        </w:rPr>
        <w:t xml:space="preserve">Consider </w:t>
      </w:r>
      <w:r w:rsidR="00AC003B" w:rsidRPr="00542557">
        <w:rPr>
          <w:rFonts w:asciiTheme="minorHAnsi" w:hAnsiTheme="minorHAnsi" w:cstheme="minorHAnsi"/>
          <w:iCs/>
          <w:sz w:val="24"/>
          <w:szCs w:val="24"/>
        </w:rPr>
        <w:t xml:space="preserve">providing </w:t>
      </w:r>
      <w:r w:rsidRPr="00542557">
        <w:rPr>
          <w:rFonts w:asciiTheme="minorHAnsi" w:hAnsiTheme="minorHAnsi" w:cstheme="minorHAnsi"/>
          <w:iCs/>
          <w:sz w:val="24"/>
          <w:szCs w:val="24"/>
        </w:rPr>
        <w:t>guidance</w:t>
      </w:r>
      <w:r w:rsidRPr="00542557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about</w:t>
      </w:r>
      <w:r w:rsidRPr="00542557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fingernail</w:t>
      </w:r>
      <w:r w:rsidRPr="00542557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length,</w:t>
      </w:r>
      <w:r w:rsidRPr="00542557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use</w:t>
      </w:r>
      <w:r w:rsidRPr="00542557">
        <w:rPr>
          <w:rFonts w:asciiTheme="minorHAnsi" w:hAnsiTheme="minorHAnsi" w:cstheme="minorHAnsi"/>
          <w:iCs/>
          <w:spacing w:val="-6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of</w:t>
      </w:r>
      <w:r w:rsidRPr="00542557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artificial</w:t>
      </w:r>
      <w:r w:rsidRPr="00542557">
        <w:rPr>
          <w:rFonts w:asciiTheme="minorHAnsi" w:hAnsiTheme="minorHAnsi" w:cstheme="minorHAnsi"/>
          <w:iCs/>
          <w:spacing w:val="-7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nails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and</w:t>
      </w:r>
      <w:r w:rsidRPr="00542557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extenders,</w:t>
      </w:r>
      <w:r w:rsidRPr="00542557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hand</w:t>
      </w:r>
      <w:r w:rsidRPr="00542557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care</w:t>
      </w:r>
      <w:r w:rsidRPr="00542557">
        <w:rPr>
          <w:rFonts w:asciiTheme="minorHAnsi" w:hAnsiTheme="minorHAnsi" w:cstheme="minorHAnsi"/>
          <w:iCs/>
          <w:spacing w:val="-2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and use of lotions</w:t>
      </w:r>
      <w:r w:rsidR="00356646" w:rsidRPr="00542557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017D5E" w:rsidRPr="00542557">
        <w:rPr>
          <w:rFonts w:asciiTheme="minorHAnsi" w:hAnsiTheme="minorHAnsi" w:cstheme="minorHAnsi"/>
          <w:iCs/>
          <w:sz w:val="24"/>
          <w:szCs w:val="24"/>
        </w:rPr>
        <w:t xml:space="preserve">At the center level, please review CDC guidance </w:t>
      </w:r>
      <w:r w:rsidR="00910687" w:rsidRPr="00542557">
        <w:rPr>
          <w:rFonts w:asciiTheme="minorHAnsi" w:hAnsiTheme="minorHAnsi" w:cstheme="minorHAnsi"/>
          <w:iCs/>
          <w:sz w:val="24"/>
          <w:szCs w:val="24"/>
        </w:rPr>
        <w:t xml:space="preserve">on fingernail length </w:t>
      </w:r>
      <w:r w:rsidR="00017D5E" w:rsidRPr="00542557">
        <w:rPr>
          <w:rFonts w:asciiTheme="minorHAnsi" w:hAnsiTheme="minorHAnsi" w:cstheme="minorHAnsi"/>
          <w:iCs/>
          <w:sz w:val="24"/>
          <w:szCs w:val="24"/>
        </w:rPr>
        <w:t xml:space="preserve">and establish </w:t>
      </w:r>
      <w:r w:rsidR="00350369" w:rsidRPr="00542557">
        <w:rPr>
          <w:rFonts w:asciiTheme="minorHAnsi" w:hAnsiTheme="minorHAnsi" w:cstheme="minorHAnsi"/>
          <w:iCs/>
          <w:sz w:val="24"/>
          <w:szCs w:val="24"/>
        </w:rPr>
        <w:t xml:space="preserve">a related policy. </w:t>
      </w:r>
    </w:p>
    <w:p w14:paraId="31009BF6" w14:textId="4E2BE788" w:rsidR="007E3EBE" w:rsidRPr="00542557" w:rsidRDefault="004D200C" w:rsidP="004848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42557">
        <w:rPr>
          <w:rFonts w:asciiTheme="minorHAnsi" w:hAnsiTheme="minorHAnsi" w:cstheme="minorHAnsi"/>
          <w:iCs/>
          <w:sz w:val="24"/>
          <w:szCs w:val="24"/>
        </w:rPr>
        <w:t xml:space="preserve">If after handwashing or use of </w:t>
      </w:r>
      <w:r w:rsidR="00033F15" w:rsidRPr="00542557">
        <w:rPr>
          <w:rFonts w:asciiTheme="minorHAnsi" w:hAnsiTheme="minorHAnsi" w:cstheme="minorHAnsi"/>
          <w:iCs/>
          <w:sz w:val="24"/>
          <w:szCs w:val="24"/>
        </w:rPr>
        <w:t>alcohol-based</w:t>
      </w:r>
      <w:r w:rsidRPr="00542557">
        <w:rPr>
          <w:rFonts w:asciiTheme="minorHAnsi" w:hAnsiTheme="minorHAnsi" w:cstheme="minorHAnsi"/>
          <w:iCs/>
          <w:sz w:val="24"/>
          <w:szCs w:val="24"/>
        </w:rPr>
        <w:t xml:space="preserve"> hand sanitizer s</w:t>
      </w:r>
      <w:r w:rsidR="0002563B" w:rsidRPr="00542557">
        <w:rPr>
          <w:rFonts w:asciiTheme="minorHAnsi" w:hAnsiTheme="minorHAnsi" w:cstheme="minorHAnsi"/>
          <w:iCs/>
          <w:sz w:val="24"/>
          <w:szCs w:val="24"/>
        </w:rPr>
        <w:t xml:space="preserve">taff </w:t>
      </w:r>
      <w:r w:rsidR="00033F15" w:rsidRPr="00542557">
        <w:rPr>
          <w:rFonts w:asciiTheme="minorHAnsi" w:hAnsiTheme="minorHAnsi" w:cstheme="minorHAnsi"/>
          <w:iCs/>
          <w:sz w:val="24"/>
          <w:szCs w:val="24"/>
        </w:rPr>
        <w:t xml:space="preserve">wish to use hand lotion, they </w:t>
      </w:r>
      <w:r w:rsidR="0002563B" w:rsidRPr="00542557">
        <w:rPr>
          <w:rFonts w:asciiTheme="minorHAnsi" w:hAnsiTheme="minorHAnsi" w:cstheme="minorHAnsi"/>
          <w:iCs/>
          <w:sz w:val="24"/>
          <w:szCs w:val="24"/>
        </w:rPr>
        <w:t>should be advised</w:t>
      </w:r>
      <w:r w:rsidR="00F57B2A" w:rsidRPr="00542557">
        <w:rPr>
          <w:rFonts w:asciiTheme="minorHAnsi" w:hAnsiTheme="minorHAnsi" w:cstheme="minorHAnsi"/>
          <w:iCs/>
          <w:sz w:val="24"/>
          <w:szCs w:val="24"/>
        </w:rPr>
        <w:t xml:space="preserve"> to follow their center policy related to </w:t>
      </w:r>
      <w:r w:rsidR="00033F15" w:rsidRPr="00542557">
        <w:rPr>
          <w:rFonts w:asciiTheme="minorHAnsi" w:hAnsiTheme="minorHAnsi" w:cstheme="minorHAnsi"/>
          <w:iCs/>
          <w:sz w:val="24"/>
          <w:szCs w:val="24"/>
        </w:rPr>
        <w:t xml:space="preserve">this item. </w:t>
      </w:r>
    </w:p>
    <w:p w14:paraId="1C404AE5" w14:textId="625F8A34" w:rsidR="00412460" w:rsidRPr="00542557" w:rsidRDefault="00412460" w:rsidP="004848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42557">
        <w:rPr>
          <w:rFonts w:asciiTheme="minorHAnsi" w:hAnsiTheme="minorHAnsi" w:cstheme="minorHAnsi"/>
          <w:iCs/>
          <w:sz w:val="24"/>
          <w:szCs w:val="24"/>
        </w:rPr>
        <w:t>Maintain adequate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hand</w:t>
      </w:r>
      <w:r w:rsidRPr="00542557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hygiene</w:t>
      </w:r>
      <w:r w:rsidRPr="00542557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supplies</w:t>
      </w:r>
      <w:r w:rsidRPr="00542557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in</w:t>
      </w:r>
      <w:r w:rsidRPr="00542557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all</w:t>
      </w:r>
      <w:r w:rsidRPr="00542557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center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locations, including</w:t>
      </w:r>
      <w:r w:rsidRPr="00542557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who</w:t>
      </w:r>
      <w:r w:rsidRPr="00542557">
        <w:rPr>
          <w:rFonts w:asciiTheme="minorHAnsi" w:hAnsiTheme="minorHAnsi" w:cstheme="minorHAnsi"/>
          <w:iCs/>
          <w:spacing w:val="-1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is responsible and appropriate practices (e.g., proper installation and location of dispensers,</w:t>
      </w:r>
      <w:r w:rsidRPr="00542557">
        <w:rPr>
          <w:rFonts w:asciiTheme="minorHAnsi" w:hAnsiTheme="minorHAnsi" w:cstheme="minorHAnsi"/>
          <w:iCs/>
          <w:spacing w:val="-7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frequency</w:t>
      </w:r>
      <w:r w:rsidRPr="00542557">
        <w:rPr>
          <w:rFonts w:asciiTheme="minorHAnsi" w:hAnsiTheme="minorHAnsi" w:cstheme="minorHAnsi"/>
          <w:iCs/>
          <w:spacing w:val="-6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of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checking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supply</w:t>
      </w:r>
      <w:r w:rsidRPr="00542557">
        <w:rPr>
          <w:rFonts w:asciiTheme="minorHAnsi" w:hAnsiTheme="minorHAnsi" w:cstheme="minorHAnsi"/>
          <w:iCs/>
          <w:spacing w:val="-6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levels,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not</w:t>
      </w:r>
      <w:r w:rsidRPr="00542557">
        <w:rPr>
          <w:rFonts w:asciiTheme="minorHAnsi" w:hAnsiTheme="minorHAnsi" w:cstheme="minorHAnsi"/>
          <w:iCs/>
          <w:spacing w:val="-5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topping</w:t>
      </w:r>
      <w:r w:rsidRPr="00542557">
        <w:rPr>
          <w:rFonts w:asciiTheme="minorHAnsi" w:hAnsiTheme="minorHAnsi" w:cstheme="minorHAnsi"/>
          <w:iCs/>
          <w:spacing w:val="-4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off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product</w:t>
      </w:r>
      <w:r w:rsidRPr="00542557">
        <w:rPr>
          <w:rFonts w:asciiTheme="minorHAnsi" w:hAnsiTheme="minorHAnsi" w:cstheme="minorHAnsi"/>
          <w:iCs/>
          <w:spacing w:val="-3"/>
          <w:sz w:val="24"/>
          <w:szCs w:val="24"/>
        </w:rPr>
        <w:t xml:space="preserve"> </w:t>
      </w:r>
      <w:r w:rsidRPr="00542557">
        <w:rPr>
          <w:rFonts w:asciiTheme="minorHAnsi" w:hAnsiTheme="minorHAnsi" w:cstheme="minorHAnsi"/>
          <w:iCs/>
          <w:sz w:val="24"/>
          <w:szCs w:val="24"/>
        </w:rPr>
        <w:t>containers).</w:t>
      </w:r>
    </w:p>
    <w:p w14:paraId="7FC29CD9" w14:textId="004E7C87" w:rsidR="00E0188A" w:rsidRPr="00542557" w:rsidRDefault="00B20A6A" w:rsidP="004848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42557">
        <w:rPr>
          <w:rFonts w:asciiTheme="minorHAnsi" w:hAnsiTheme="minorHAnsi" w:cstheme="minorHAnsi"/>
          <w:iCs/>
          <w:sz w:val="24"/>
          <w:szCs w:val="24"/>
        </w:rPr>
        <w:t>For all staff and volunteer training</w:t>
      </w:r>
      <w:r w:rsidR="003F0EC3" w:rsidRPr="00542557">
        <w:rPr>
          <w:rFonts w:asciiTheme="minorHAnsi" w:hAnsiTheme="minorHAnsi" w:cstheme="minorHAnsi"/>
          <w:iCs/>
          <w:sz w:val="24"/>
          <w:szCs w:val="24"/>
        </w:rPr>
        <w:t>,</w:t>
      </w:r>
      <w:r w:rsidRPr="00542557">
        <w:rPr>
          <w:rFonts w:asciiTheme="minorHAnsi" w:hAnsiTheme="minorHAnsi" w:cstheme="minorHAnsi"/>
          <w:iCs/>
          <w:sz w:val="24"/>
          <w:szCs w:val="24"/>
        </w:rPr>
        <w:t xml:space="preserve"> consider the use of quizzes/tests at the conclusion of training, return demonstration, or teach back of content</w:t>
      </w:r>
      <w:r w:rsidR="00717537" w:rsidRPr="00542557">
        <w:rPr>
          <w:rFonts w:asciiTheme="minorHAnsi" w:hAnsiTheme="minorHAnsi" w:cstheme="minorHAnsi"/>
          <w:iCs/>
          <w:sz w:val="24"/>
          <w:szCs w:val="24"/>
        </w:rPr>
        <w:t xml:space="preserve"> to ensure comprehension. </w:t>
      </w:r>
    </w:p>
    <w:p w14:paraId="5205DE54" w14:textId="3C309D08" w:rsidR="007D659B" w:rsidRPr="00542557" w:rsidRDefault="00574753" w:rsidP="004848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42557">
        <w:rPr>
          <w:rFonts w:asciiTheme="minorHAnsi" w:hAnsiTheme="minorHAnsi" w:cstheme="minorHAnsi"/>
          <w:iCs/>
          <w:sz w:val="24"/>
          <w:szCs w:val="24"/>
        </w:rPr>
        <w:t xml:space="preserve">Consider utilizing </w:t>
      </w:r>
      <w:r w:rsidR="00E0188A" w:rsidRPr="00542557">
        <w:rPr>
          <w:rFonts w:asciiTheme="minorHAnsi" w:hAnsiTheme="minorHAnsi" w:cstheme="minorHAnsi"/>
          <w:iCs/>
          <w:sz w:val="24"/>
          <w:szCs w:val="24"/>
        </w:rPr>
        <w:t xml:space="preserve">an auditing schedule for ongoing sustainment of this policy. </w:t>
      </w:r>
    </w:p>
    <w:p w14:paraId="0D05BF28" w14:textId="687A0027" w:rsidR="00C5133E" w:rsidRPr="00542557" w:rsidRDefault="00C5133E" w:rsidP="004848F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42557">
        <w:rPr>
          <w:rFonts w:asciiTheme="minorHAnsi" w:hAnsiTheme="minorHAnsi" w:cstheme="minorHAnsi"/>
          <w:iCs/>
          <w:sz w:val="24"/>
          <w:szCs w:val="24"/>
        </w:rPr>
        <w:t xml:space="preserve">All sources, standards, guidelines, and resources should be verified annually, or more frequently as your center policy dictates, to ensure the most up to date information is provided. </w:t>
      </w:r>
    </w:p>
    <w:p w14:paraId="102BC7C0" w14:textId="77777777" w:rsidR="00C5133E" w:rsidRPr="00542557" w:rsidRDefault="00C5133E" w:rsidP="00DA0B9E">
      <w:pPr>
        <w:pStyle w:val="ListParagraph"/>
        <w:tabs>
          <w:tab w:val="left" w:pos="820"/>
          <w:tab w:val="left" w:pos="821"/>
        </w:tabs>
        <w:spacing w:before="0"/>
        <w:ind w:left="720" w:right="483" w:firstLine="0"/>
        <w:jc w:val="both"/>
        <w:rPr>
          <w:rFonts w:asciiTheme="minorHAnsi" w:hAnsiTheme="minorHAnsi" w:cstheme="minorHAnsi"/>
          <w:i/>
          <w:iCs/>
        </w:rPr>
      </w:pPr>
    </w:p>
    <w:sectPr w:rsidR="00C5133E" w:rsidRPr="00542557" w:rsidSect="00ED52C0">
      <w:headerReference w:type="default" r:id="rId13"/>
      <w:footerReference w:type="default" r:id="rId14"/>
      <w:pgSz w:w="12240" w:h="15840"/>
      <w:pgMar w:top="1440" w:right="1440" w:bottom="1440" w:left="1440" w:header="362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885F" w14:textId="77777777" w:rsidR="007506EF" w:rsidRDefault="007506EF">
      <w:r>
        <w:separator/>
      </w:r>
    </w:p>
  </w:endnote>
  <w:endnote w:type="continuationSeparator" w:id="0">
    <w:p w14:paraId="6DA3A169" w14:textId="77777777" w:rsidR="007506EF" w:rsidRDefault="007506EF">
      <w:r>
        <w:continuationSeparator/>
      </w:r>
    </w:p>
  </w:endnote>
  <w:endnote w:type="continuationNotice" w:id="1">
    <w:p w14:paraId="38DA7353" w14:textId="77777777" w:rsidR="007506EF" w:rsidRDefault="00750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DAE7" w14:textId="7C571541" w:rsidR="0002749F" w:rsidRDefault="0002749F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D66B" w14:textId="77777777" w:rsidR="007506EF" w:rsidRDefault="007506EF">
      <w:r>
        <w:separator/>
      </w:r>
    </w:p>
  </w:footnote>
  <w:footnote w:type="continuationSeparator" w:id="0">
    <w:p w14:paraId="5466B63C" w14:textId="77777777" w:rsidR="007506EF" w:rsidRDefault="007506EF">
      <w:r>
        <w:continuationSeparator/>
      </w:r>
    </w:p>
  </w:footnote>
  <w:footnote w:type="continuationNotice" w:id="1">
    <w:p w14:paraId="17065197" w14:textId="77777777" w:rsidR="007506EF" w:rsidRDefault="007506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D4C9" w14:textId="77777777" w:rsidR="00E2121E" w:rsidRDefault="00E2121E" w:rsidP="006C2FAC">
    <w:pPr>
      <w:pStyle w:val="Header"/>
      <w:jc w:val="center"/>
      <w:rPr>
        <w:rFonts w:ascii="Nirmala UI" w:hAnsi="Nirmala UI" w:cs="Nirmala UI"/>
        <w:b/>
        <w:bCs/>
        <w:color w:val="006DB7"/>
        <w:sz w:val="28"/>
        <w:szCs w:val="28"/>
      </w:rPr>
    </w:pPr>
  </w:p>
  <w:p w14:paraId="1320DAE6" w14:textId="7ABB9DAC" w:rsidR="0002749F" w:rsidRPr="00542557" w:rsidRDefault="006C2FAC" w:rsidP="00824C94">
    <w:pPr>
      <w:pStyle w:val="Title"/>
      <w:jc w:val="center"/>
      <w:rPr>
        <w:rFonts w:asciiTheme="minorHAnsi" w:hAnsiTheme="minorHAnsi" w:cstheme="minorHAnsi"/>
        <w:color w:val="006DB7"/>
        <w:sz w:val="28"/>
        <w:szCs w:val="28"/>
      </w:rPr>
    </w:pPr>
    <w:r w:rsidRPr="00542557">
      <w:rPr>
        <w:rFonts w:asciiTheme="minorHAnsi" w:hAnsiTheme="minorHAnsi" w:cstheme="minorHAnsi"/>
        <w:color w:val="006DB7"/>
        <w:sz w:val="28"/>
        <w:szCs w:val="28"/>
      </w:rPr>
      <w:t>Hand Hygiene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036"/>
    <w:multiLevelType w:val="hybridMultilevel"/>
    <w:tmpl w:val="7D2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B7F"/>
    <w:multiLevelType w:val="hybridMultilevel"/>
    <w:tmpl w:val="028C0092"/>
    <w:lvl w:ilvl="0" w:tplc="1D18A93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0EF75650"/>
    <w:multiLevelType w:val="hybridMultilevel"/>
    <w:tmpl w:val="0F82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647DA"/>
    <w:multiLevelType w:val="hybridMultilevel"/>
    <w:tmpl w:val="5F2E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099"/>
    <w:multiLevelType w:val="hybridMultilevel"/>
    <w:tmpl w:val="BDB6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B32D1"/>
    <w:multiLevelType w:val="hybridMultilevel"/>
    <w:tmpl w:val="71B6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57406"/>
    <w:multiLevelType w:val="hybridMultilevel"/>
    <w:tmpl w:val="B028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A4884"/>
    <w:multiLevelType w:val="hybridMultilevel"/>
    <w:tmpl w:val="4CC8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47759"/>
    <w:multiLevelType w:val="hybridMultilevel"/>
    <w:tmpl w:val="44DC147A"/>
    <w:lvl w:ilvl="0" w:tplc="E14EFE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1FB9"/>
    <w:multiLevelType w:val="hybridMultilevel"/>
    <w:tmpl w:val="60CE4B4E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 w15:restartNumberingAfterBreak="0">
    <w:nsid w:val="56845E21"/>
    <w:multiLevelType w:val="hybridMultilevel"/>
    <w:tmpl w:val="AF781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208C4"/>
    <w:multiLevelType w:val="hybridMultilevel"/>
    <w:tmpl w:val="E6749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57C63"/>
    <w:multiLevelType w:val="hybridMultilevel"/>
    <w:tmpl w:val="48A09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730DBC"/>
    <w:multiLevelType w:val="hybridMultilevel"/>
    <w:tmpl w:val="37B2032E"/>
    <w:lvl w:ilvl="0" w:tplc="594086C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F008A9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CC20C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EB826F1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B08C879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C8E0E2F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6C78C5D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BC6875C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43101AC4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7A011AC"/>
    <w:multiLevelType w:val="hybridMultilevel"/>
    <w:tmpl w:val="684A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22170">
    <w:abstractNumId w:val="13"/>
  </w:num>
  <w:num w:numId="2" w16cid:durableId="1083454673">
    <w:abstractNumId w:val="0"/>
  </w:num>
  <w:num w:numId="3" w16cid:durableId="1307082467">
    <w:abstractNumId w:val="3"/>
  </w:num>
  <w:num w:numId="4" w16cid:durableId="2082825923">
    <w:abstractNumId w:val="1"/>
  </w:num>
  <w:num w:numId="5" w16cid:durableId="749043612">
    <w:abstractNumId w:val="4"/>
  </w:num>
  <w:num w:numId="6" w16cid:durableId="1979459888">
    <w:abstractNumId w:val="12"/>
  </w:num>
  <w:num w:numId="7" w16cid:durableId="884561657">
    <w:abstractNumId w:val="9"/>
  </w:num>
  <w:num w:numId="8" w16cid:durableId="1815947015">
    <w:abstractNumId w:val="14"/>
  </w:num>
  <w:num w:numId="9" w16cid:durableId="123542037">
    <w:abstractNumId w:val="10"/>
  </w:num>
  <w:num w:numId="10" w16cid:durableId="1590113615">
    <w:abstractNumId w:val="11"/>
  </w:num>
  <w:num w:numId="11" w16cid:durableId="1564874309">
    <w:abstractNumId w:val="2"/>
  </w:num>
  <w:num w:numId="12" w16cid:durableId="1910458184">
    <w:abstractNumId w:val="8"/>
  </w:num>
  <w:num w:numId="13" w16cid:durableId="1783842431">
    <w:abstractNumId w:val="7"/>
  </w:num>
  <w:num w:numId="14" w16cid:durableId="1053848971">
    <w:abstractNumId w:val="6"/>
  </w:num>
  <w:num w:numId="15" w16cid:durableId="36249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9F"/>
    <w:rsid w:val="0000240A"/>
    <w:rsid w:val="00002CB6"/>
    <w:rsid w:val="00017D5E"/>
    <w:rsid w:val="0002563B"/>
    <w:rsid w:val="0002749F"/>
    <w:rsid w:val="00033F15"/>
    <w:rsid w:val="00034C91"/>
    <w:rsid w:val="000447A3"/>
    <w:rsid w:val="00051C35"/>
    <w:rsid w:val="00053D04"/>
    <w:rsid w:val="00056977"/>
    <w:rsid w:val="00056FD1"/>
    <w:rsid w:val="000624B1"/>
    <w:rsid w:val="00065448"/>
    <w:rsid w:val="0006617F"/>
    <w:rsid w:val="00076165"/>
    <w:rsid w:val="0007749B"/>
    <w:rsid w:val="0008751C"/>
    <w:rsid w:val="0009305F"/>
    <w:rsid w:val="0009322E"/>
    <w:rsid w:val="000936CC"/>
    <w:rsid w:val="000A0B32"/>
    <w:rsid w:val="000A254E"/>
    <w:rsid w:val="000A467C"/>
    <w:rsid w:val="000B1B12"/>
    <w:rsid w:val="000D0328"/>
    <w:rsid w:val="000E0E6A"/>
    <w:rsid w:val="000E4DB6"/>
    <w:rsid w:val="000E6AC2"/>
    <w:rsid w:val="000E6ADD"/>
    <w:rsid w:val="000F533C"/>
    <w:rsid w:val="000F5FD4"/>
    <w:rsid w:val="000F6889"/>
    <w:rsid w:val="00101A50"/>
    <w:rsid w:val="00105F89"/>
    <w:rsid w:val="0010648D"/>
    <w:rsid w:val="0011516A"/>
    <w:rsid w:val="00126852"/>
    <w:rsid w:val="00135216"/>
    <w:rsid w:val="001405F0"/>
    <w:rsid w:val="00162BDE"/>
    <w:rsid w:val="00163916"/>
    <w:rsid w:val="001641CD"/>
    <w:rsid w:val="001663C8"/>
    <w:rsid w:val="00166FD6"/>
    <w:rsid w:val="001760C3"/>
    <w:rsid w:val="00182E4F"/>
    <w:rsid w:val="0018326B"/>
    <w:rsid w:val="00190E26"/>
    <w:rsid w:val="001945F2"/>
    <w:rsid w:val="001A3551"/>
    <w:rsid w:val="001B63A0"/>
    <w:rsid w:val="001B681B"/>
    <w:rsid w:val="001C6A00"/>
    <w:rsid w:val="001E1CFD"/>
    <w:rsid w:val="001E5E8A"/>
    <w:rsid w:val="001E6577"/>
    <w:rsid w:val="001F122E"/>
    <w:rsid w:val="001F4366"/>
    <w:rsid w:val="001F4D08"/>
    <w:rsid w:val="001F7ACD"/>
    <w:rsid w:val="00207362"/>
    <w:rsid w:val="00212309"/>
    <w:rsid w:val="00213157"/>
    <w:rsid w:val="00246B1F"/>
    <w:rsid w:val="002511B2"/>
    <w:rsid w:val="00256181"/>
    <w:rsid w:val="00267D54"/>
    <w:rsid w:val="0028061C"/>
    <w:rsid w:val="00281AA6"/>
    <w:rsid w:val="0028471B"/>
    <w:rsid w:val="002872F7"/>
    <w:rsid w:val="00290B02"/>
    <w:rsid w:val="0029669A"/>
    <w:rsid w:val="002A42CF"/>
    <w:rsid w:val="002B00F7"/>
    <w:rsid w:val="002B151F"/>
    <w:rsid w:val="002B69AA"/>
    <w:rsid w:val="002C21A7"/>
    <w:rsid w:val="002C2F04"/>
    <w:rsid w:val="002C4C7D"/>
    <w:rsid w:val="002D4CF9"/>
    <w:rsid w:val="002D78BB"/>
    <w:rsid w:val="00320ED9"/>
    <w:rsid w:val="00323ED6"/>
    <w:rsid w:val="0033260A"/>
    <w:rsid w:val="00337F1A"/>
    <w:rsid w:val="00343449"/>
    <w:rsid w:val="00343F38"/>
    <w:rsid w:val="00350369"/>
    <w:rsid w:val="00350828"/>
    <w:rsid w:val="00350F4F"/>
    <w:rsid w:val="0035237E"/>
    <w:rsid w:val="00356646"/>
    <w:rsid w:val="00361A78"/>
    <w:rsid w:val="00361C66"/>
    <w:rsid w:val="003656B0"/>
    <w:rsid w:val="0036725D"/>
    <w:rsid w:val="0037050A"/>
    <w:rsid w:val="00374EAA"/>
    <w:rsid w:val="0037727C"/>
    <w:rsid w:val="0038321C"/>
    <w:rsid w:val="00385DB6"/>
    <w:rsid w:val="003914A4"/>
    <w:rsid w:val="00397708"/>
    <w:rsid w:val="003A1659"/>
    <w:rsid w:val="003A31EF"/>
    <w:rsid w:val="003C342B"/>
    <w:rsid w:val="003E34F4"/>
    <w:rsid w:val="003F0EC3"/>
    <w:rsid w:val="004016F0"/>
    <w:rsid w:val="0041166B"/>
    <w:rsid w:val="00412460"/>
    <w:rsid w:val="00413DA7"/>
    <w:rsid w:val="004334B9"/>
    <w:rsid w:val="004370E5"/>
    <w:rsid w:val="004443AA"/>
    <w:rsid w:val="00453F1A"/>
    <w:rsid w:val="004707B3"/>
    <w:rsid w:val="00472FC5"/>
    <w:rsid w:val="004848F2"/>
    <w:rsid w:val="0048550D"/>
    <w:rsid w:val="00496078"/>
    <w:rsid w:val="004B198E"/>
    <w:rsid w:val="004B2D06"/>
    <w:rsid w:val="004C08F0"/>
    <w:rsid w:val="004D0A98"/>
    <w:rsid w:val="004D200C"/>
    <w:rsid w:val="004D58CE"/>
    <w:rsid w:val="004D58F1"/>
    <w:rsid w:val="004D76D6"/>
    <w:rsid w:val="004E33FC"/>
    <w:rsid w:val="004E77E0"/>
    <w:rsid w:val="005043A7"/>
    <w:rsid w:val="00504870"/>
    <w:rsid w:val="00504BE1"/>
    <w:rsid w:val="0050508F"/>
    <w:rsid w:val="00510D31"/>
    <w:rsid w:val="00514579"/>
    <w:rsid w:val="005230ED"/>
    <w:rsid w:val="00533A54"/>
    <w:rsid w:val="005414BD"/>
    <w:rsid w:val="00542557"/>
    <w:rsid w:val="00544AE7"/>
    <w:rsid w:val="00550A44"/>
    <w:rsid w:val="00561730"/>
    <w:rsid w:val="00567860"/>
    <w:rsid w:val="0057208B"/>
    <w:rsid w:val="0057296F"/>
    <w:rsid w:val="00574340"/>
    <w:rsid w:val="00574753"/>
    <w:rsid w:val="0057769D"/>
    <w:rsid w:val="00577A10"/>
    <w:rsid w:val="005810DD"/>
    <w:rsid w:val="0058461A"/>
    <w:rsid w:val="00597EBF"/>
    <w:rsid w:val="005A142D"/>
    <w:rsid w:val="005B6366"/>
    <w:rsid w:val="005C1BEE"/>
    <w:rsid w:val="005C3310"/>
    <w:rsid w:val="005C4B54"/>
    <w:rsid w:val="005D62AC"/>
    <w:rsid w:val="005E66EF"/>
    <w:rsid w:val="00606A41"/>
    <w:rsid w:val="006156A9"/>
    <w:rsid w:val="00626DAC"/>
    <w:rsid w:val="006309FD"/>
    <w:rsid w:val="00632F21"/>
    <w:rsid w:val="00641E8D"/>
    <w:rsid w:val="00644AA3"/>
    <w:rsid w:val="00646ABF"/>
    <w:rsid w:val="006509D1"/>
    <w:rsid w:val="00652259"/>
    <w:rsid w:val="006522B9"/>
    <w:rsid w:val="006549CE"/>
    <w:rsid w:val="006629A2"/>
    <w:rsid w:val="00671738"/>
    <w:rsid w:val="0067214A"/>
    <w:rsid w:val="0069444A"/>
    <w:rsid w:val="006C2FAC"/>
    <w:rsid w:val="006C6782"/>
    <w:rsid w:val="006D07A5"/>
    <w:rsid w:val="006D1680"/>
    <w:rsid w:val="006D63A7"/>
    <w:rsid w:val="006F0EEF"/>
    <w:rsid w:val="006F7D7D"/>
    <w:rsid w:val="00704D5F"/>
    <w:rsid w:val="00710483"/>
    <w:rsid w:val="00711D5D"/>
    <w:rsid w:val="00714183"/>
    <w:rsid w:val="00715B36"/>
    <w:rsid w:val="00717537"/>
    <w:rsid w:val="00721F9F"/>
    <w:rsid w:val="00722825"/>
    <w:rsid w:val="00744FB7"/>
    <w:rsid w:val="00747018"/>
    <w:rsid w:val="007506EF"/>
    <w:rsid w:val="00754C8F"/>
    <w:rsid w:val="00763AF7"/>
    <w:rsid w:val="00773EE1"/>
    <w:rsid w:val="00774C69"/>
    <w:rsid w:val="0079101C"/>
    <w:rsid w:val="00793BB5"/>
    <w:rsid w:val="007A006B"/>
    <w:rsid w:val="007A0E84"/>
    <w:rsid w:val="007A5EFB"/>
    <w:rsid w:val="007B0C91"/>
    <w:rsid w:val="007B13A2"/>
    <w:rsid w:val="007B4B9D"/>
    <w:rsid w:val="007B5B6F"/>
    <w:rsid w:val="007C1F7E"/>
    <w:rsid w:val="007C3AFF"/>
    <w:rsid w:val="007D10AD"/>
    <w:rsid w:val="007D3554"/>
    <w:rsid w:val="007D5770"/>
    <w:rsid w:val="007D659B"/>
    <w:rsid w:val="007E3EBE"/>
    <w:rsid w:val="007E3FD7"/>
    <w:rsid w:val="007E6FED"/>
    <w:rsid w:val="007F2077"/>
    <w:rsid w:val="007F263A"/>
    <w:rsid w:val="007F3B42"/>
    <w:rsid w:val="00820374"/>
    <w:rsid w:val="00820ED4"/>
    <w:rsid w:val="008227E3"/>
    <w:rsid w:val="00824C94"/>
    <w:rsid w:val="008430B1"/>
    <w:rsid w:val="00844D39"/>
    <w:rsid w:val="008518C8"/>
    <w:rsid w:val="00860468"/>
    <w:rsid w:val="00862139"/>
    <w:rsid w:val="008734F3"/>
    <w:rsid w:val="00877DF8"/>
    <w:rsid w:val="00885532"/>
    <w:rsid w:val="00890189"/>
    <w:rsid w:val="00892DF1"/>
    <w:rsid w:val="00897BF7"/>
    <w:rsid w:val="008B3C04"/>
    <w:rsid w:val="008B5129"/>
    <w:rsid w:val="008C00DB"/>
    <w:rsid w:val="008C04EF"/>
    <w:rsid w:val="008C5D0D"/>
    <w:rsid w:val="008D13D9"/>
    <w:rsid w:val="008D7A61"/>
    <w:rsid w:val="008E79A5"/>
    <w:rsid w:val="008F0C2C"/>
    <w:rsid w:val="008F2EF8"/>
    <w:rsid w:val="008F6739"/>
    <w:rsid w:val="00902538"/>
    <w:rsid w:val="00903634"/>
    <w:rsid w:val="00905142"/>
    <w:rsid w:val="00910687"/>
    <w:rsid w:val="0091388D"/>
    <w:rsid w:val="00921668"/>
    <w:rsid w:val="00921F29"/>
    <w:rsid w:val="00933587"/>
    <w:rsid w:val="009337EB"/>
    <w:rsid w:val="00933B1A"/>
    <w:rsid w:val="009350A1"/>
    <w:rsid w:val="0094204E"/>
    <w:rsid w:val="00943B31"/>
    <w:rsid w:val="00947E45"/>
    <w:rsid w:val="0095449E"/>
    <w:rsid w:val="00963979"/>
    <w:rsid w:val="00965327"/>
    <w:rsid w:val="0097014F"/>
    <w:rsid w:val="0098330C"/>
    <w:rsid w:val="00991217"/>
    <w:rsid w:val="009922E0"/>
    <w:rsid w:val="009935D1"/>
    <w:rsid w:val="009A022E"/>
    <w:rsid w:val="009B11B1"/>
    <w:rsid w:val="009C55D0"/>
    <w:rsid w:val="009D2A00"/>
    <w:rsid w:val="009D4D51"/>
    <w:rsid w:val="009D6CB4"/>
    <w:rsid w:val="00A1515E"/>
    <w:rsid w:val="00A34E10"/>
    <w:rsid w:val="00A41B9C"/>
    <w:rsid w:val="00A576CA"/>
    <w:rsid w:val="00A60222"/>
    <w:rsid w:val="00A6539C"/>
    <w:rsid w:val="00A70159"/>
    <w:rsid w:val="00A730EB"/>
    <w:rsid w:val="00A74868"/>
    <w:rsid w:val="00A83978"/>
    <w:rsid w:val="00A87BF9"/>
    <w:rsid w:val="00A93C0F"/>
    <w:rsid w:val="00A94CAE"/>
    <w:rsid w:val="00A95EA9"/>
    <w:rsid w:val="00AA1D82"/>
    <w:rsid w:val="00AA360F"/>
    <w:rsid w:val="00AB3012"/>
    <w:rsid w:val="00AB3CC1"/>
    <w:rsid w:val="00AB6423"/>
    <w:rsid w:val="00AC003B"/>
    <w:rsid w:val="00AC1892"/>
    <w:rsid w:val="00AD1311"/>
    <w:rsid w:val="00AF5E7A"/>
    <w:rsid w:val="00AF655A"/>
    <w:rsid w:val="00AF6C64"/>
    <w:rsid w:val="00B072CC"/>
    <w:rsid w:val="00B20A6A"/>
    <w:rsid w:val="00B26F2A"/>
    <w:rsid w:val="00B42CAB"/>
    <w:rsid w:val="00B44954"/>
    <w:rsid w:val="00B45B21"/>
    <w:rsid w:val="00B7215B"/>
    <w:rsid w:val="00B7338A"/>
    <w:rsid w:val="00B806E7"/>
    <w:rsid w:val="00B8140E"/>
    <w:rsid w:val="00B856E0"/>
    <w:rsid w:val="00B85E7D"/>
    <w:rsid w:val="00B90021"/>
    <w:rsid w:val="00B903FC"/>
    <w:rsid w:val="00B9384B"/>
    <w:rsid w:val="00B93DE5"/>
    <w:rsid w:val="00B96C47"/>
    <w:rsid w:val="00BB36DE"/>
    <w:rsid w:val="00BB7974"/>
    <w:rsid w:val="00BC099D"/>
    <w:rsid w:val="00BC09EB"/>
    <w:rsid w:val="00BC6B1E"/>
    <w:rsid w:val="00BD5D4E"/>
    <w:rsid w:val="00BD726D"/>
    <w:rsid w:val="00BF0CE2"/>
    <w:rsid w:val="00BF40D2"/>
    <w:rsid w:val="00C04B0B"/>
    <w:rsid w:val="00C07756"/>
    <w:rsid w:val="00C07CEE"/>
    <w:rsid w:val="00C07E6A"/>
    <w:rsid w:val="00C1082B"/>
    <w:rsid w:val="00C15697"/>
    <w:rsid w:val="00C343EF"/>
    <w:rsid w:val="00C42BA6"/>
    <w:rsid w:val="00C5133E"/>
    <w:rsid w:val="00C51A45"/>
    <w:rsid w:val="00C72DC1"/>
    <w:rsid w:val="00CA4892"/>
    <w:rsid w:val="00CA6A6F"/>
    <w:rsid w:val="00CA7607"/>
    <w:rsid w:val="00CD2934"/>
    <w:rsid w:val="00CD395C"/>
    <w:rsid w:val="00CD459F"/>
    <w:rsid w:val="00CD4CFC"/>
    <w:rsid w:val="00CE24A1"/>
    <w:rsid w:val="00CF54C3"/>
    <w:rsid w:val="00D02ADB"/>
    <w:rsid w:val="00D03E19"/>
    <w:rsid w:val="00D07F30"/>
    <w:rsid w:val="00D129F4"/>
    <w:rsid w:val="00D20E01"/>
    <w:rsid w:val="00D310D3"/>
    <w:rsid w:val="00D33C91"/>
    <w:rsid w:val="00D35C32"/>
    <w:rsid w:val="00D36507"/>
    <w:rsid w:val="00D44380"/>
    <w:rsid w:val="00D55D57"/>
    <w:rsid w:val="00D61006"/>
    <w:rsid w:val="00D671E0"/>
    <w:rsid w:val="00D75A64"/>
    <w:rsid w:val="00D840B0"/>
    <w:rsid w:val="00D85894"/>
    <w:rsid w:val="00D934AC"/>
    <w:rsid w:val="00D93AEB"/>
    <w:rsid w:val="00D9519E"/>
    <w:rsid w:val="00DA0B9E"/>
    <w:rsid w:val="00DA5074"/>
    <w:rsid w:val="00DA50CF"/>
    <w:rsid w:val="00DB3D7F"/>
    <w:rsid w:val="00DB489D"/>
    <w:rsid w:val="00DC0B3E"/>
    <w:rsid w:val="00DD4B9B"/>
    <w:rsid w:val="00DD5C52"/>
    <w:rsid w:val="00DE00E0"/>
    <w:rsid w:val="00DE2B5D"/>
    <w:rsid w:val="00DE6FF3"/>
    <w:rsid w:val="00DF0B9A"/>
    <w:rsid w:val="00DF5AA9"/>
    <w:rsid w:val="00DF66F6"/>
    <w:rsid w:val="00DF7EB2"/>
    <w:rsid w:val="00E0188A"/>
    <w:rsid w:val="00E1090C"/>
    <w:rsid w:val="00E2121E"/>
    <w:rsid w:val="00E2258E"/>
    <w:rsid w:val="00E24EF7"/>
    <w:rsid w:val="00E26708"/>
    <w:rsid w:val="00E30968"/>
    <w:rsid w:val="00E32BEE"/>
    <w:rsid w:val="00E34D0E"/>
    <w:rsid w:val="00E356D9"/>
    <w:rsid w:val="00E36D7F"/>
    <w:rsid w:val="00E6028D"/>
    <w:rsid w:val="00E6626E"/>
    <w:rsid w:val="00E844C3"/>
    <w:rsid w:val="00E9236D"/>
    <w:rsid w:val="00E94255"/>
    <w:rsid w:val="00EA2115"/>
    <w:rsid w:val="00EA4B04"/>
    <w:rsid w:val="00EA5AF6"/>
    <w:rsid w:val="00EB7AD8"/>
    <w:rsid w:val="00ED52C0"/>
    <w:rsid w:val="00EE5AC5"/>
    <w:rsid w:val="00EE7478"/>
    <w:rsid w:val="00EF6996"/>
    <w:rsid w:val="00F01544"/>
    <w:rsid w:val="00F13C51"/>
    <w:rsid w:val="00F163B3"/>
    <w:rsid w:val="00F23BB3"/>
    <w:rsid w:val="00F251D9"/>
    <w:rsid w:val="00F2581D"/>
    <w:rsid w:val="00F30D24"/>
    <w:rsid w:val="00F344F9"/>
    <w:rsid w:val="00F509AA"/>
    <w:rsid w:val="00F57B2A"/>
    <w:rsid w:val="00F654B6"/>
    <w:rsid w:val="00F7319B"/>
    <w:rsid w:val="00F9373E"/>
    <w:rsid w:val="00F960AC"/>
    <w:rsid w:val="00FA4025"/>
    <w:rsid w:val="00FA5567"/>
    <w:rsid w:val="00FA7FDD"/>
    <w:rsid w:val="00FE59D4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DAC0"/>
  <w15:docId w15:val="{EA11C469-80FD-4A0B-8ECE-B63CE341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3"/>
      <w:ind w:left="2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34"/>
    <w:qFormat/>
    <w:pPr>
      <w:spacing w:before="19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D726D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D7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2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7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26D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B00F7"/>
    <w:rPr>
      <w:color w:val="0000FF"/>
      <w:u w:val="single"/>
    </w:rPr>
  </w:style>
  <w:style w:type="paragraph" w:customStyle="1" w:styleId="Default">
    <w:name w:val="Default"/>
    <w:rsid w:val="00AF5E7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D0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D0D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5AC5"/>
    <w:rPr>
      <w:color w:val="800080" w:themeColor="followedHyperlink"/>
      <w:u w:val="single"/>
    </w:rPr>
  </w:style>
  <w:style w:type="paragraph" w:customStyle="1" w:styleId="pf0">
    <w:name w:val="pf0"/>
    <w:basedOn w:val="Normal"/>
    <w:rsid w:val="00323E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23ED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671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dh.virginia.gov/content/uploads/sites/174/2023/01/HandHygieneFactShee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dh.virginia.gov/content/uploads/sites/174/2023/01/How-to-Wash-Hands-poster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handhygiene/providers/guidelin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1B6B9F23254468F6D1ED128359F2E" ma:contentTypeVersion="19" ma:contentTypeDescription="Create a new document." ma:contentTypeScope="" ma:versionID="3af811f45196e3f65cef51a51a760094">
  <xsd:schema xmlns:xsd="http://www.w3.org/2001/XMLSchema" xmlns:xs="http://www.w3.org/2001/XMLSchema" xmlns:p="http://schemas.microsoft.com/office/2006/metadata/properties" xmlns:ns2="f5e617e0-9ae6-48ae-8c0a-f049dce7ee5d" xmlns:ns3="b6698f20-16d8-4387-8fa1-6bd4bb26deb7" targetNamespace="http://schemas.microsoft.com/office/2006/metadata/properties" ma:root="true" ma:fieldsID="0d8e7264d6823357c6163388db2d9612" ns2:_="" ns3:_="">
    <xsd:import namespace="f5e617e0-9ae6-48ae-8c0a-f049dce7ee5d"/>
    <xsd:import namespace="b6698f20-16d8-4387-8fa1-6bd4bb26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17e0-9ae6-48ae-8c0a-f049dce7e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94b52-c727-4669-9169-33f01e01f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8f20-16d8-4387-8fa1-6bd4bb26d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0fa02-844e-4010-beb4-7603f52e3dcf}" ma:internalName="TaxCatchAll" ma:showField="CatchAllData" ma:web="b6698f20-16d8-4387-8fa1-6bd4bb26d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698f20-16d8-4387-8fa1-6bd4bb26deb7">
      <UserInfo>
        <DisplayName>Felicity Wood</DisplayName>
        <AccountId>12</AccountId>
        <AccountType/>
      </UserInfo>
      <UserInfo>
        <DisplayName>Allison N. Spangler</DisplayName>
        <AccountId>14</AccountId>
        <AccountType/>
      </UserInfo>
    </SharedWithUsers>
    <TaxCatchAll xmlns="b6698f20-16d8-4387-8fa1-6bd4bb26deb7" xsi:nil="true"/>
    <lcf76f155ced4ddcb4097134ff3c332f xmlns="f5e617e0-9ae6-48ae-8c0a-f049dce7ee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E0437-0C94-4B90-9B0E-BEF4095FC14D}"/>
</file>

<file path=customXml/itemProps2.xml><?xml version="1.0" encoding="utf-8"?>
<ds:datastoreItem xmlns:ds="http://schemas.openxmlformats.org/officeDocument/2006/customXml" ds:itemID="{7AD9A884-D80E-4253-BACE-2773D4C21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64E93-C9A9-45DC-B74E-97D130300B3B}">
  <ds:schemaRefs>
    <ds:schemaRef ds:uri="http://schemas.microsoft.com/office/2006/metadata/properties"/>
    <ds:schemaRef ds:uri="http://schemas.microsoft.com/office/infopath/2007/PartnerControls"/>
    <ds:schemaRef ds:uri="b6698f20-16d8-4387-8fa1-6bd4bb26deb7"/>
    <ds:schemaRef ds:uri="f5e617e0-9ae6-48ae-8c0a-f049dce7ee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 Hygiene Template</vt:lpstr>
    </vt:vector>
  </TitlesOfParts>
  <Company/>
  <LinksUpToDate>false</LinksUpToDate>
  <CharactersWithSpaces>6537</CharactersWithSpaces>
  <SharedDoc>false</SharedDoc>
  <HLinks>
    <vt:vector size="18" baseType="variant">
      <vt:variant>
        <vt:i4>3211377</vt:i4>
      </vt:variant>
      <vt:variant>
        <vt:i4>6</vt:i4>
      </vt:variant>
      <vt:variant>
        <vt:i4>0</vt:i4>
      </vt:variant>
      <vt:variant>
        <vt:i4>5</vt:i4>
      </vt:variant>
      <vt:variant>
        <vt:lpwstr>https://www.vdh.virginia.gov/content/uploads/sites/174/2023/01/HandHygieneFactSheet.pdf</vt:lpwstr>
      </vt:variant>
      <vt:variant>
        <vt:lpwstr/>
      </vt:variant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https://www.vdh.virginia.gov/content/uploads/sites/174/2023/01/How-to-Wash-Hands-poster.pdf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https://www.cdc.gov/handhygiene/providers/guideline.html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 Hygiene Policy</dc:title>
  <dc:subject/>
  <dc:creator>Health Quality Innovators</dc:creator>
  <cp:keywords>Hand Hygiene, ADC, Adult Day Center</cp:keywords>
  <cp:lastModifiedBy>Sarah MacCready</cp:lastModifiedBy>
  <cp:revision>13</cp:revision>
  <dcterms:created xsi:type="dcterms:W3CDTF">2023-04-18T17:53:00Z</dcterms:created>
  <dcterms:modified xsi:type="dcterms:W3CDTF">2023-08-28T15:32:00Z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  <property fmtid="{D5CDD505-2E9C-101B-9397-08002B2CF9AE}" pid="5" name="NCCL_App">
    <vt:lpwstr>PDF</vt:lpwstr>
  </property>
  <property fmtid="{D5CDD505-2E9C-101B-9397-08002B2CF9AE}" pid="6" name="NCCL_Standard">
    <vt:lpwstr>PDF/UA;</vt:lpwstr>
  </property>
  <property fmtid="{D5CDD505-2E9C-101B-9397-08002B2CF9AE}" pid="7" name="NCCL_Status">
    <vt:lpwstr>Passed</vt:lpwstr>
  </property>
  <property fmtid="{D5CDD505-2E9C-101B-9397-08002B2CF9AE}" pid="8" name="Producer">
    <vt:lpwstr>Microsoft® Word 2016</vt:lpwstr>
  </property>
  <property fmtid="{D5CDD505-2E9C-101B-9397-08002B2CF9AE}" pid="9" name="ContentTypeId">
    <vt:lpwstr>0x0101005D11B6B9F23254468F6D1ED128359F2E</vt:lpwstr>
  </property>
  <property fmtid="{D5CDD505-2E9C-101B-9397-08002B2CF9AE}" pid="10" name="MediaServiceImageTags">
    <vt:lpwstr/>
  </property>
</Properties>
</file>