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F3D69" w14:textId="725335D5" w:rsidR="003D78BF" w:rsidRPr="00A65058" w:rsidRDefault="003D78BF" w:rsidP="00C6245E">
      <w:pPr>
        <w:tabs>
          <w:tab w:val="left" w:pos="299"/>
          <w:tab w:val="center" w:pos="5760"/>
        </w:tabs>
        <w:jc w:val="center"/>
        <w:rPr>
          <w:rFonts w:ascii="Nirmala UI" w:hAnsi="Nirmala UI" w:cs="Nirmala UI"/>
          <w:b/>
          <w:bCs/>
          <w:color w:val="006CB6"/>
          <w:sz w:val="40"/>
          <w:szCs w:val="40"/>
        </w:rPr>
      </w:pPr>
      <w:r w:rsidRPr="00A65058">
        <w:rPr>
          <w:rFonts w:ascii="Nirmala UI" w:hAnsi="Nirmala UI" w:cs="Nirmala UI"/>
          <w:b/>
          <w:bCs/>
          <w:color w:val="006CB6"/>
          <w:sz w:val="40"/>
          <w:szCs w:val="40"/>
        </w:rPr>
        <w:t>Observational Audits: A Pathway for Improvement</w:t>
      </w:r>
    </w:p>
    <w:p w14:paraId="0723B074" w14:textId="77777777" w:rsidR="003D78BF" w:rsidRDefault="003D78BF" w:rsidP="003D78BF">
      <w:pPr>
        <w:rPr>
          <w:rFonts w:ascii="Nirmala UI" w:hAnsi="Nirmala UI" w:cs="Nirmala UI"/>
          <w:b/>
          <w:bCs/>
          <w:sz w:val="24"/>
          <w:szCs w:val="24"/>
        </w:rPr>
      </w:pPr>
    </w:p>
    <w:p w14:paraId="7F34F44E" w14:textId="77777777" w:rsidR="003D78BF" w:rsidRDefault="003D78BF" w:rsidP="003D78BF">
      <w:pPr>
        <w:ind w:left="270"/>
        <w:rPr>
          <w:rFonts w:ascii="Nirmala UI" w:hAnsi="Nirmala UI" w:cs="Nirmala UI"/>
          <w:sz w:val="24"/>
          <w:szCs w:val="24"/>
        </w:rPr>
      </w:pPr>
      <w:r w:rsidRPr="009456EB">
        <w:rPr>
          <w:rFonts w:ascii="Nirmala UI" w:hAnsi="Nirmala UI" w:cs="Nirmala UI"/>
          <w:b/>
          <w:bCs/>
          <w:sz w:val="24"/>
          <w:szCs w:val="24"/>
        </w:rPr>
        <w:t>GOAL:</w:t>
      </w:r>
      <w:r>
        <w:rPr>
          <w:rFonts w:ascii="Nirmala UI" w:hAnsi="Nirmala UI" w:cs="Nirmala UI"/>
          <w:sz w:val="24"/>
          <w:szCs w:val="24"/>
        </w:rPr>
        <w:t xml:space="preserve"> T</w:t>
      </w:r>
      <w:r w:rsidRPr="0091581C">
        <w:rPr>
          <w:rFonts w:ascii="Nirmala UI" w:hAnsi="Nirmala UI" w:cs="Nirmala UI"/>
          <w:sz w:val="24"/>
          <w:szCs w:val="24"/>
        </w:rPr>
        <w:t>o establish a realistic assessment of your facility compliance</w:t>
      </w:r>
      <w:r>
        <w:rPr>
          <w:rFonts w:ascii="Nirmala UI" w:hAnsi="Nirmala UI" w:cs="Nirmala UI"/>
          <w:sz w:val="24"/>
          <w:szCs w:val="24"/>
        </w:rPr>
        <w:t xml:space="preserve"> to identity opportunities for improvement</w:t>
      </w:r>
      <w:r w:rsidRPr="0091581C">
        <w:rPr>
          <w:rFonts w:ascii="Nirmala UI" w:hAnsi="Nirmala UI" w:cs="Nirmala UI"/>
          <w:sz w:val="24"/>
          <w:szCs w:val="24"/>
        </w:rPr>
        <w:t xml:space="preserve">. </w:t>
      </w:r>
    </w:p>
    <w:p w14:paraId="2D8D4DF2" w14:textId="77777777" w:rsidR="003D78BF" w:rsidRDefault="003D78BF" w:rsidP="003D78BF">
      <w:pPr>
        <w:rPr>
          <w:rFonts w:ascii="Nirmala UI" w:hAnsi="Nirmala UI" w:cs="Nirmala UI"/>
          <w:sz w:val="24"/>
          <w:szCs w:val="24"/>
        </w:rPr>
      </w:pPr>
    </w:p>
    <w:p w14:paraId="20F40F43" w14:textId="77777777" w:rsidR="003D78BF" w:rsidRPr="00504267" w:rsidRDefault="003D78BF" w:rsidP="003D78BF">
      <w:pPr>
        <w:rPr>
          <w:rFonts w:ascii="Nirmala UI" w:hAnsi="Nirmala UI" w:cs="Nirmala UI"/>
          <w:b/>
          <w:bCs/>
          <w:sz w:val="24"/>
          <w:szCs w:val="24"/>
        </w:rPr>
      </w:pPr>
      <w:r>
        <w:rPr>
          <w:rFonts w:ascii="Nirmala UI" w:hAnsi="Nirmala UI" w:cs="Nirmala UI"/>
          <w:b/>
          <w:bCs/>
          <w:sz w:val="24"/>
          <w:szCs w:val="24"/>
        </w:rPr>
        <w:t xml:space="preserve">    </w:t>
      </w:r>
      <w:r w:rsidRPr="0091581C">
        <w:rPr>
          <w:rFonts w:ascii="Nirmala UI" w:hAnsi="Nirmala UI" w:cs="Nirmala UI"/>
          <w:b/>
          <w:bCs/>
          <w:sz w:val="24"/>
          <w:szCs w:val="24"/>
        </w:rPr>
        <w:t xml:space="preserve">STEP </w:t>
      </w:r>
      <w:r>
        <w:rPr>
          <w:rFonts w:ascii="Nirmala UI" w:hAnsi="Nirmala UI" w:cs="Nirmala UI"/>
          <w:b/>
          <w:bCs/>
          <w:sz w:val="24"/>
          <w:szCs w:val="24"/>
        </w:rPr>
        <w:t>1</w:t>
      </w:r>
      <w:r w:rsidRPr="0091581C">
        <w:rPr>
          <w:rFonts w:ascii="Nirmala UI" w:hAnsi="Nirmala UI" w:cs="Nirmala UI"/>
          <w:b/>
          <w:bCs/>
          <w:sz w:val="24"/>
          <w:szCs w:val="24"/>
        </w:rPr>
        <w:t>:</w:t>
      </w:r>
      <w:r w:rsidRPr="0091581C">
        <w:rPr>
          <w:rFonts w:ascii="Nirmala UI" w:hAnsi="Nirmala UI" w:cs="Nirmala UI"/>
          <w:sz w:val="24"/>
          <w:szCs w:val="24"/>
        </w:rPr>
        <w:t xml:space="preserve"> </w:t>
      </w:r>
      <w:r w:rsidRPr="00504267">
        <w:rPr>
          <w:rFonts w:ascii="Nirmala UI" w:hAnsi="Nirmala UI" w:cs="Nirmala UI"/>
          <w:b/>
          <w:bCs/>
          <w:sz w:val="24"/>
          <w:szCs w:val="24"/>
        </w:rPr>
        <w:t xml:space="preserve">Selecting the </w:t>
      </w:r>
      <w:r>
        <w:rPr>
          <w:rFonts w:ascii="Nirmala UI" w:hAnsi="Nirmala UI" w:cs="Nirmala UI"/>
          <w:b/>
          <w:bCs/>
          <w:sz w:val="24"/>
          <w:szCs w:val="24"/>
        </w:rPr>
        <w:t xml:space="preserve">Observational </w:t>
      </w:r>
      <w:r w:rsidRPr="00504267">
        <w:rPr>
          <w:rFonts w:ascii="Nirmala UI" w:hAnsi="Nirmala UI" w:cs="Nirmala UI"/>
          <w:b/>
          <w:bCs/>
          <w:sz w:val="24"/>
          <w:szCs w:val="24"/>
        </w:rPr>
        <w:t xml:space="preserve">Audit </w:t>
      </w:r>
    </w:p>
    <w:tbl>
      <w:tblPr>
        <w:tblStyle w:val="TableGrid"/>
        <w:tblW w:w="11065" w:type="dxa"/>
        <w:jc w:val="center"/>
        <w:tblInd w:w="0" w:type="dxa"/>
        <w:tblLook w:val="04A0" w:firstRow="1" w:lastRow="0" w:firstColumn="1" w:lastColumn="0" w:noHBand="0" w:noVBand="1"/>
      </w:tblPr>
      <w:tblGrid>
        <w:gridCol w:w="2245"/>
        <w:gridCol w:w="4410"/>
        <w:gridCol w:w="4410"/>
      </w:tblGrid>
      <w:tr w:rsidR="003D78BF" w:rsidRPr="0091581C" w14:paraId="768E685D" w14:textId="77777777" w:rsidTr="00607C75">
        <w:trPr>
          <w:jc w:val="center"/>
        </w:trPr>
        <w:tc>
          <w:tcPr>
            <w:tcW w:w="2245" w:type="dxa"/>
            <w:shd w:val="clear" w:color="auto" w:fill="D5E6F1"/>
          </w:tcPr>
          <w:p w14:paraId="4DFA48B8" w14:textId="77777777" w:rsidR="003D78BF" w:rsidRPr="00607C75" w:rsidRDefault="003D78BF" w:rsidP="00B6196B">
            <w:pPr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607C75">
              <w:rPr>
                <w:rFonts w:ascii="Nirmala UI" w:hAnsi="Nirmala UI" w:cs="Nirmala UI"/>
                <w:b/>
                <w:bCs/>
                <w:sz w:val="24"/>
                <w:szCs w:val="24"/>
              </w:rPr>
              <w:t>Steps</w:t>
            </w:r>
          </w:p>
        </w:tc>
        <w:tc>
          <w:tcPr>
            <w:tcW w:w="4410" w:type="dxa"/>
            <w:shd w:val="clear" w:color="auto" w:fill="D5E6F1"/>
          </w:tcPr>
          <w:p w14:paraId="15C48A58" w14:textId="77777777" w:rsidR="003D78BF" w:rsidRPr="00607C75" w:rsidRDefault="003D78BF" w:rsidP="00B6196B">
            <w:pPr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607C75">
              <w:rPr>
                <w:rFonts w:ascii="Nirmala UI" w:hAnsi="Nirmala UI" w:cs="Nirmala UI"/>
                <w:b/>
                <w:bCs/>
                <w:sz w:val="24"/>
                <w:szCs w:val="24"/>
              </w:rPr>
              <w:t>Guidance</w:t>
            </w:r>
          </w:p>
        </w:tc>
        <w:tc>
          <w:tcPr>
            <w:tcW w:w="4410" w:type="dxa"/>
            <w:shd w:val="clear" w:color="auto" w:fill="D5E6F1"/>
          </w:tcPr>
          <w:p w14:paraId="2FFC2118" w14:textId="77777777" w:rsidR="003D78BF" w:rsidRPr="00607C75" w:rsidRDefault="003D78BF" w:rsidP="00B6196B">
            <w:pPr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607C75">
              <w:rPr>
                <w:rFonts w:ascii="Nirmala UI" w:hAnsi="Nirmala UI" w:cs="Nirmala UI"/>
                <w:b/>
                <w:bCs/>
                <w:sz w:val="24"/>
                <w:szCs w:val="24"/>
              </w:rPr>
              <w:t>Clarification/Examples</w:t>
            </w:r>
          </w:p>
        </w:tc>
      </w:tr>
      <w:tr w:rsidR="003D78BF" w:rsidRPr="0091581C" w14:paraId="3B1BFBCD" w14:textId="77777777" w:rsidTr="00947D47">
        <w:trPr>
          <w:trHeight w:val="719"/>
          <w:jc w:val="center"/>
        </w:trPr>
        <w:tc>
          <w:tcPr>
            <w:tcW w:w="2245" w:type="dxa"/>
            <w:vMerge w:val="restart"/>
          </w:tcPr>
          <w:p w14:paraId="50469F09" w14:textId="77777777" w:rsidR="003D78BF" w:rsidRPr="0073216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 w:rsidRPr="0073216C">
              <w:rPr>
                <w:rFonts w:ascii="Nirmala UI" w:hAnsi="Nirmala UI" w:cs="Nirmala UI"/>
                <w:sz w:val="24"/>
                <w:szCs w:val="24"/>
              </w:rPr>
              <w:t>Determine audit tool and frequency of auditing</w:t>
            </w:r>
          </w:p>
        </w:tc>
        <w:tc>
          <w:tcPr>
            <w:tcW w:w="4410" w:type="dxa"/>
          </w:tcPr>
          <w:p w14:paraId="405001CC" w14:textId="65027E5F" w:rsidR="003D78BF" w:rsidRPr="0073216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 w:rsidRPr="0073216C">
              <w:rPr>
                <w:rFonts w:ascii="Nirmala UI" w:hAnsi="Nirmala UI" w:cs="Nirmala UI"/>
                <w:sz w:val="24"/>
                <w:szCs w:val="24"/>
              </w:rPr>
              <w:t xml:space="preserve">If established audit, move to </w:t>
            </w:r>
            <w:r w:rsidR="002A5D7B">
              <w:rPr>
                <w:rFonts w:ascii="Nirmala UI" w:hAnsi="Nirmala UI" w:cs="Nirmala UI"/>
                <w:sz w:val="24"/>
                <w:szCs w:val="24"/>
              </w:rPr>
              <w:t>a</w:t>
            </w:r>
            <w:r w:rsidRPr="0073216C">
              <w:rPr>
                <w:rFonts w:ascii="Nirmala UI" w:hAnsi="Nirmala UI" w:cs="Nirmala UI"/>
                <w:sz w:val="24"/>
                <w:szCs w:val="24"/>
              </w:rPr>
              <w:t xml:space="preserve">uditor </w:t>
            </w:r>
            <w:r w:rsidR="002A5D7B">
              <w:rPr>
                <w:rFonts w:ascii="Nirmala UI" w:hAnsi="Nirmala UI" w:cs="Nirmala UI"/>
                <w:sz w:val="24"/>
                <w:szCs w:val="24"/>
              </w:rPr>
              <w:t>t</w:t>
            </w:r>
            <w:r w:rsidRPr="0073216C">
              <w:rPr>
                <w:rFonts w:ascii="Nirmala UI" w:hAnsi="Nirmala UI" w:cs="Nirmala UI"/>
                <w:sz w:val="24"/>
                <w:szCs w:val="24"/>
              </w:rPr>
              <w:t>raining</w:t>
            </w:r>
            <w:r w:rsidR="004E5EA1" w:rsidRPr="0073216C">
              <w:rPr>
                <w:rFonts w:ascii="Nirmala UI" w:hAnsi="Nirmala UI" w:cs="Nirmala UI"/>
                <w:sz w:val="24"/>
                <w:szCs w:val="24"/>
              </w:rPr>
              <w:t>.</w:t>
            </w:r>
          </w:p>
        </w:tc>
        <w:tc>
          <w:tcPr>
            <w:tcW w:w="4410" w:type="dxa"/>
          </w:tcPr>
          <w:p w14:paraId="5861CDAB" w14:textId="77777777" w:rsidR="003D78BF" w:rsidRPr="0073216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3D78BF" w:rsidRPr="0091581C" w14:paraId="2454347F" w14:textId="77777777" w:rsidTr="00947D47">
        <w:trPr>
          <w:trHeight w:val="1070"/>
          <w:jc w:val="center"/>
        </w:trPr>
        <w:tc>
          <w:tcPr>
            <w:tcW w:w="2245" w:type="dxa"/>
            <w:vMerge/>
          </w:tcPr>
          <w:p w14:paraId="3B97C9C7" w14:textId="77777777" w:rsidR="003D78BF" w:rsidRPr="0073216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410" w:type="dxa"/>
          </w:tcPr>
          <w:p w14:paraId="4924BD1F" w14:textId="2F0AFD33" w:rsidR="003D78BF" w:rsidRPr="0073216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proofErr w:type="gramStart"/>
            <w:r w:rsidRPr="0073216C">
              <w:rPr>
                <w:rFonts w:ascii="Nirmala UI" w:hAnsi="Nirmala UI" w:cs="Nirmala UI"/>
                <w:sz w:val="24"/>
                <w:szCs w:val="24"/>
              </w:rPr>
              <w:t>If</w:t>
            </w:r>
            <w:proofErr w:type="gramEnd"/>
            <w:r w:rsidRPr="0073216C">
              <w:rPr>
                <w:rFonts w:ascii="Nirmala UI" w:hAnsi="Nirmala UI" w:cs="Nirmala UI"/>
                <w:sz w:val="24"/>
                <w:szCs w:val="24"/>
              </w:rPr>
              <w:t xml:space="preserve"> new opportunity/new </w:t>
            </w:r>
            <w:r w:rsidR="002A5D7B">
              <w:rPr>
                <w:rFonts w:ascii="Nirmala UI" w:hAnsi="Nirmala UI" w:cs="Nirmala UI"/>
                <w:sz w:val="24"/>
                <w:szCs w:val="24"/>
              </w:rPr>
              <w:t>p</w:t>
            </w:r>
            <w:r w:rsidRPr="0073216C">
              <w:rPr>
                <w:rFonts w:ascii="Nirmala UI" w:hAnsi="Nirmala UI" w:cs="Nirmala UI"/>
                <w:sz w:val="24"/>
                <w:szCs w:val="24"/>
              </w:rPr>
              <w:t xml:space="preserve">erformance </w:t>
            </w:r>
            <w:r w:rsidR="002A5D7B">
              <w:rPr>
                <w:rFonts w:ascii="Nirmala UI" w:hAnsi="Nirmala UI" w:cs="Nirmala UI"/>
                <w:sz w:val="24"/>
                <w:szCs w:val="24"/>
              </w:rPr>
              <w:t>i</w:t>
            </w:r>
            <w:r w:rsidRPr="0073216C">
              <w:rPr>
                <w:rFonts w:ascii="Nirmala UI" w:hAnsi="Nirmala UI" w:cs="Nirmala UI"/>
                <w:sz w:val="24"/>
                <w:szCs w:val="24"/>
              </w:rPr>
              <w:t xml:space="preserve">mprovement </w:t>
            </w:r>
            <w:r w:rsidR="002A5D7B">
              <w:rPr>
                <w:rFonts w:ascii="Nirmala UI" w:hAnsi="Nirmala UI" w:cs="Nirmala UI"/>
                <w:sz w:val="24"/>
                <w:szCs w:val="24"/>
              </w:rPr>
              <w:t>p</w:t>
            </w:r>
            <w:r w:rsidRPr="0073216C">
              <w:rPr>
                <w:rFonts w:ascii="Nirmala UI" w:hAnsi="Nirmala UI" w:cs="Nirmala UI"/>
                <w:sz w:val="24"/>
                <w:szCs w:val="24"/>
              </w:rPr>
              <w:t>roject (</w:t>
            </w:r>
            <w:r w:rsidR="002A5D7B">
              <w:rPr>
                <w:rFonts w:ascii="Nirmala UI" w:hAnsi="Nirmala UI" w:cs="Nirmala UI"/>
                <w:sz w:val="24"/>
                <w:szCs w:val="24"/>
              </w:rPr>
              <w:t>PI</w:t>
            </w:r>
            <w:r w:rsidRPr="0073216C">
              <w:rPr>
                <w:rFonts w:ascii="Nirmala UI" w:hAnsi="Nirmala UI" w:cs="Nirmala UI"/>
                <w:sz w:val="24"/>
                <w:szCs w:val="24"/>
              </w:rPr>
              <w:t xml:space="preserve">P), use </w:t>
            </w:r>
            <w:proofErr w:type="gramStart"/>
            <w:r w:rsidRPr="0073216C">
              <w:rPr>
                <w:rFonts w:ascii="Nirmala UI" w:hAnsi="Nirmala UI" w:cs="Nirmala UI"/>
                <w:sz w:val="24"/>
                <w:szCs w:val="24"/>
              </w:rPr>
              <w:t>PIP</w:t>
            </w:r>
            <w:proofErr w:type="gramEnd"/>
            <w:r w:rsidRPr="0073216C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r w:rsidR="002A5D7B">
              <w:rPr>
                <w:rFonts w:ascii="Nirmala UI" w:hAnsi="Nirmala UI" w:cs="Nirmala UI"/>
                <w:sz w:val="24"/>
                <w:szCs w:val="24"/>
              </w:rPr>
              <w:t>t</w:t>
            </w:r>
            <w:r w:rsidRPr="0073216C">
              <w:rPr>
                <w:rFonts w:ascii="Nirmala UI" w:hAnsi="Nirmala UI" w:cs="Nirmala UI"/>
                <w:sz w:val="24"/>
                <w:szCs w:val="24"/>
              </w:rPr>
              <w:t xml:space="preserve">eam to determine appropriate audit. </w:t>
            </w:r>
          </w:p>
        </w:tc>
        <w:tc>
          <w:tcPr>
            <w:tcW w:w="4410" w:type="dxa"/>
          </w:tcPr>
          <w:p w14:paraId="21782255" w14:textId="6331C781" w:rsidR="003D78BF" w:rsidRPr="0073216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 w:rsidRPr="0073216C">
              <w:rPr>
                <w:rFonts w:ascii="Nirmala UI" w:hAnsi="Nirmala UI" w:cs="Nirmala UI"/>
                <w:sz w:val="24"/>
                <w:szCs w:val="24"/>
              </w:rPr>
              <w:t>May just need to adjust current audit. Validate evidence</w:t>
            </w:r>
            <w:r w:rsidR="00DC7612" w:rsidRPr="0073216C">
              <w:rPr>
                <w:rFonts w:ascii="Nirmala UI" w:hAnsi="Nirmala UI" w:cs="Nirmala UI"/>
                <w:sz w:val="24"/>
                <w:szCs w:val="24"/>
              </w:rPr>
              <w:t>-</w:t>
            </w:r>
            <w:r w:rsidRPr="0073216C">
              <w:rPr>
                <w:rFonts w:ascii="Nirmala UI" w:hAnsi="Nirmala UI" w:cs="Nirmala UI"/>
                <w:sz w:val="24"/>
                <w:szCs w:val="24"/>
              </w:rPr>
              <w:t>based practice.</w:t>
            </w:r>
          </w:p>
          <w:p w14:paraId="14FF61B6" w14:textId="3BFC557D" w:rsidR="003D78BF" w:rsidRPr="0073216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 w:rsidRPr="0073216C">
              <w:rPr>
                <w:rFonts w:ascii="Nirmala UI" w:hAnsi="Nirmala UI" w:cs="Nirmala UI"/>
                <w:sz w:val="24"/>
                <w:szCs w:val="24"/>
              </w:rPr>
              <w:t xml:space="preserve">Request HQI </w:t>
            </w:r>
            <w:r w:rsidR="0073216C" w:rsidRPr="0073216C">
              <w:rPr>
                <w:rFonts w:ascii="Nirmala UI" w:hAnsi="Nirmala UI" w:cs="Nirmala UI"/>
                <w:sz w:val="24"/>
                <w:szCs w:val="24"/>
              </w:rPr>
              <w:t>a</w:t>
            </w:r>
            <w:r w:rsidRPr="0073216C">
              <w:rPr>
                <w:rFonts w:ascii="Nirmala UI" w:hAnsi="Nirmala UI" w:cs="Nirmala UI"/>
                <w:sz w:val="24"/>
                <w:szCs w:val="24"/>
              </w:rPr>
              <w:t xml:space="preserve">udits as available. </w:t>
            </w:r>
          </w:p>
        </w:tc>
      </w:tr>
      <w:tr w:rsidR="003D78BF" w:rsidRPr="0091581C" w14:paraId="50747A76" w14:textId="77777777" w:rsidTr="00947D47">
        <w:trPr>
          <w:trHeight w:val="440"/>
          <w:jc w:val="center"/>
        </w:trPr>
        <w:tc>
          <w:tcPr>
            <w:tcW w:w="2245" w:type="dxa"/>
            <w:vMerge/>
          </w:tcPr>
          <w:p w14:paraId="4D6EBA83" w14:textId="77777777" w:rsidR="003D78BF" w:rsidRPr="0073216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410" w:type="dxa"/>
          </w:tcPr>
          <w:p w14:paraId="2BF60D48" w14:textId="5C922FE7" w:rsidR="003D78BF" w:rsidRPr="0073216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 w:rsidRPr="0073216C">
              <w:rPr>
                <w:rFonts w:ascii="Nirmala UI" w:hAnsi="Nirmala UI" w:cs="Nirmala UI"/>
                <w:sz w:val="24"/>
                <w:szCs w:val="24"/>
              </w:rPr>
              <w:t>Establish frequency of audits</w:t>
            </w:r>
            <w:r w:rsidR="004E5EA1" w:rsidRPr="0073216C">
              <w:rPr>
                <w:rFonts w:ascii="Nirmala UI" w:hAnsi="Nirmala UI" w:cs="Nirmala UI"/>
                <w:sz w:val="24"/>
                <w:szCs w:val="24"/>
              </w:rPr>
              <w:t>.</w:t>
            </w:r>
          </w:p>
        </w:tc>
        <w:tc>
          <w:tcPr>
            <w:tcW w:w="4410" w:type="dxa"/>
          </w:tcPr>
          <w:p w14:paraId="196846E5" w14:textId="3408212B" w:rsidR="003D78BF" w:rsidRPr="0073216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 w:rsidRPr="0073216C">
              <w:rPr>
                <w:rFonts w:ascii="Nirmala UI" w:hAnsi="Nirmala UI" w:cs="Nirmala UI"/>
                <w:sz w:val="24"/>
                <w:szCs w:val="24"/>
              </w:rPr>
              <w:t xml:space="preserve">PIP </w:t>
            </w:r>
            <w:r w:rsidR="0073216C" w:rsidRPr="0073216C">
              <w:rPr>
                <w:rFonts w:ascii="Nirmala UI" w:hAnsi="Nirmala UI" w:cs="Nirmala UI"/>
                <w:sz w:val="24"/>
                <w:szCs w:val="24"/>
              </w:rPr>
              <w:t>t</w:t>
            </w:r>
            <w:r w:rsidRPr="0073216C">
              <w:rPr>
                <w:rFonts w:ascii="Nirmala UI" w:hAnsi="Nirmala UI" w:cs="Nirmala UI"/>
                <w:sz w:val="24"/>
                <w:szCs w:val="24"/>
              </w:rPr>
              <w:t xml:space="preserve">eam or </w:t>
            </w:r>
            <w:r w:rsidR="00DC7612" w:rsidRPr="0073216C">
              <w:rPr>
                <w:rFonts w:ascii="Nirmala UI" w:hAnsi="Nirmala UI" w:cs="Nirmala UI"/>
                <w:sz w:val="24"/>
                <w:szCs w:val="24"/>
              </w:rPr>
              <w:t>l</w:t>
            </w:r>
            <w:r w:rsidRPr="0073216C">
              <w:rPr>
                <w:rFonts w:ascii="Nirmala UI" w:hAnsi="Nirmala UI" w:cs="Nirmala UI"/>
                <w:sz w:val="24"/>
                <w:szCs w:val="24"/>
              </w:rPr>
              <w:t>eadership</w:t>
            </w:r>
            <w:r w:rsidR="002563B0">
              <w:rPr>
                <w:rFonts w:ascii="Nirmala UI" w:hAnsi="Nirmala UI" w:cs="Nirmala UI"/>
                <w:sz w:val="24"/>
                <w:szCs w:val="24"/>
              </w:rPr>
              <w:t>.</w:t>
            </w:r>
            <w:r w:rsidRPr="0073216C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</w:p>
        </w:tc>
      </w:tr>
    </w:tbl>
    <w:p w14:paraId="1F8ACE58" w14:textId="77777777" w:rsidR="003D78BF" w:rsidRDefault="003D78BF" w:rsidP="003D78BF">
      <w:pPr>
        <w:rPr>
          <w:rFonts w:ascii="Nirmala UI" w:hAnsi="Nirmala UI" w:cs="Nirmala UI"/>
          <w:b/>
          <w:bCs/>
          <w:sz w:val="24"/>
          <w:szCs w:val="24"/>
        </w:rPr>
      </w:pPr>
    </w:p>
    <w:p w14:paraId="2B1AD8C4" w14:textId="77777777" w:rsidR="003D78BF" w:rsidRDefault="003D78BF" w:rsidP="003D78BF">
      <w:pPr>
        <w:rPr>
          <w:rFonts w:ascii="Nirmala UI" w:hAnsi="Nirmala UI" w:cs="Nirmala UI"/>
          <w:b/>
          <w:bCs/>
          <w:sz w:val="24"/>
          <w:szCs w:val="24"/>
        </w:rPr>
      </w:pPr>
      <w:r>
        <w:rPr>
          <w:rFonts w:ascii="Nirmala UI" w:hAnsi="Nirmala UI" w:cs="Nirmala UI"/>
          <w:b/>
          <w:bCs/>
          <w:sz w:val="24"/>
          <w:szCs w:val="24"/>
        </w:rPr>
        <w:t xml:space="preserve">    STEP 2: Training for Observational Audits </w:t>
      </w:r>
    </w:p>
    <w:tbl>
      <w:tblPr>
        <w:tblStyle w:val="TableGrid"/>
        <w:tblW w:w="11065" w:type="dxa"/>
        <w:jc w:val="center"/>
        <w:tblInd w:w="0" w:type="dxa"/>
        <w:tblLook w:val="04A0" w:firstRow="1" w:lastRow="0" w:firstColumn="1" w:lastColumn="0" w:noHBand="0" w:noVBand="1"/>
      </w:tblPr>
      <w:tblGrid>
        <w:gridCol w:w="2245"/>
        <w:gridCol w:w="4410"/>
        <w:gridCol w:w="4410"/>
      </w:tblGrid>
      <w:tr w:rsidR="003D78BF" w:rsidRPr="0091581C" w14:paraId="7BA23B01" w14:textId="77777777" w:rsidTr="00607C75">
        <w:trPr>
          <w:trHeight w:val="314"/>
          <w:jc w:val="center"/>
        </w:trPr>
        <w:tc>
          <w:tcPr>
            <w:tcW w:w="2245" w:type="dxa"/>
            <w:shd w:val="clear" w:color="auto" w:fill="D5E6F1"/>
          </w:tcPr>
          <w:p w14:paraId="3FFAA607" w14:textId="77777777" w:rsidR="003D78BF" w:rsidRPr="00607C75" w:rsidRDefault="003D78BF" w:rsidP="00B6196B">
            <w:pPr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607C75">
              <w:rPr>
                <w:rFonts w:ascii="Nirmala UI" w:hAnsi="Nirmala UI" w:cs="Nirmala UI"/>
                <w:b/>
                <w:bCs/>
                <w:sz w:val="24"/>
                <w:szCs w:val="24"/>
              </w:rPr>
              <w:t>Steps</w:t>
            </w:r>
          </w:p>
        </w:tc>
        <w:tc>
          <w:tcPr>
            <w:tcW w:w="4410" w:type="dxa"/>
            <w:shd w:val="clear" w:color="auto" w:fill="D5E6F1"/>
          </w:tcPr>
          <w:p w14:paraId="0DC037AF" w14:textId="77777777" w:rsidR="003D78BF" w:rsidRPr="00607C75" w:rsidRDefault="003D78BF" w:rsidP="00B6196B">
            <w:pPr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607C75">
              <w:rPr>
                <w:rFonts w:ascii="Nirmala UI" w:hAnsi="Nirmala UI" w:cs="Nirmala UI"/>
                <w:b/>
                <w:bCs/>
                <w:sz w:val="24"/>
                <w:szCs w:val="24"/>
              </w:rPr>
              <w:t>Guidance</w:t>
            </w:r>
          </w:p>
        </w:tc>
        <w:tc>
          <w:tcPr>
            <w:tcW w:w="4410" w:type="dxa"/>
            <w:shd w:val="clear" w:color="auto" w:fill="D5E6F1"/>
          </w:tcPr>
          <w:p w14:paraId="2224DF96" w14:textId="77777777" w:rsidR="003D78BF" w:rsidRPr="00607C75" w:rsidRDefault="003D78BF" w:rsidP="00B6196B">
            <w:pPr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607C75">
              <w:rPr>
                <w:rFonts w:ascii="Nirmala UI" w:hAnsi="Nirmala UI" w:cs="Nirmala UI"/>
                <w:b/>
                <w:bCs/>
                <w:sz w:val="24"/>
                <w:szCs w:val="24"/>
              </w:rPr>
              <w:t>Clarification/Examples</w:t>
            </w:r>
          </w:p>
        </w:tc>
      </w:tr>
      <w:tr w:rsidR="003D78BF" w:rsidRPr="0091581C" w14:paraId="0427E52A" w14:textId="77777777" w:rsidTr="00556A6F">
        <w:trPr>
          <w:trHeight w:val="2069"/>
          <w:jc w:val="center"/>
        </w:trPr>
        <w:tc>
          <w:tcPr>
            <w:tcW w:w="2245" w:type="dxa"/>
            <w:vMerge w:val="restart"/>
          </w:tcPr>
          <w:p w14:paraId="19BE9A70" w14:textId="4AC3C8BA" w:rsidR="003D78BF" w:rsidRPr="0091581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Train all </w:t>
            </w:r>
            <w:r w:rsidR="00FE31AA">
              <w:rPr>
                <w:rFonts w:ascii="Nirmala UI" w:hAnsi="Nirmala UI" w:cs="Nirmala UI"/>
                <w:sz w:val="24"/>
                <w:szCs w:val="24"/>
              </w:rPr>
              <w:t>a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>uditors</w:t>
            </w:r>
          </w:p>
        </w:tc>
        <w:tc>
          <w:tcPr>
            <w:tcW w:w="4410" w:type="dxa"/>
          </w:tcPr>
          <w:p w14:paraId="403784F1" w14:textId="77777777" w:rsidR="003D78BF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 w:rsidRPr="0091581C">
              <w:rPr>
                <w:rFonts w:ascii="Nirmala UI" w:hAnsi="Nirmala UI" w:cs="Nirmala UI"/>
                <w:sz w:val="24"/>
                <w:szCs w:val="24"/>
              </w:rPr>
              <w:t>Review each audit line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 item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 for all steps being evaluated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.  </w:t>
            </w:r>
          </w:p>
          <w:p w14:paraId="2CF3EB9E" w14:textId="77777777" w:rsidR="003D78BF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</w:p>
          <w:p w14:paraId="24A2CC9D" w14:textId="53F8684D" w:rsidR="003D78BF" w:rsidRPr="0091581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 xml:space="preserve">Clarity in the expectation for each line item is critical for accurate audit results. Need consistency between auditors. </w:t>
            </w:r>
          </w:p>
        </w:tc>
        <w:tc>
          <w:tcPr>
            <w:tcW w:w="4410" w:type="dxa"/>
          </w:tcPr>
          <w:p w14:paraId="6236479C" w14:textId="1DE3E8B3" w:rsidR="005D5442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 w:rsidRPr="0091581C">
              <w:rPr>
                <w:rFonts w:ascii="Nirmala UI" w:hAnsi="Nirmala UI" w:cs="Nirmala UI"/>
                <w:sz w:val="24"/>
                <w:szCs w:val="24"/>
              </w:rPr>
              <w:t>E</w:t>
            </w:r>
            <w:r w:rsidR="00FE31AA">
              <w:rPr>
                <w:rFonts w:ascii="Nirmala UI" w:hAnsi="Nirmala UI" w:cs="Nirmala UI"/>
                <w:sz w:val="24"/>
                <w:szCs w:val="24"/>
              </w:rPr>
              <w:t>xample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>: EVS question: “Glove changes as appropriate</w:t>
            </w:r>
            <w:r w:rsidR="005D5442">
              <w:rPr>
                <w:rFonts w:ascii="Nirmala UI" w:hAnsi="Nirmala UI" w:cs="Nirmala UI"/>
                <w:sz w:val="24"/>
                <w:szCs w:val="24"/>
              </w:rPr>
              <w:t>.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” Were gloves changed at each point?  </w:t>
            </w:r>
          </w:p>
          <w:p w14:paraId="466A2F56" w14:textId="77777777" w:rsidR="00A72188" w:rsidRDefault="00A72188" w:rsidP="00B6196B">
            <w:pPr>
              <w:rPr>
                <w:rFonts w:ascii="Nirmala UI" w:hAnsi="Nirmala UI" w:cs="Nirmala UI"/>
                <w:sz w:val="24"/>
                <w:szCs w:val="24"/>
              </w:rPr>
            </w:pPr>
          </w:p>
          <w:p w14:paraId="14907010" w14:textId="6062CD45" w:rsidR="003D78BF" w:rsidRPr="0091581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Ex</w:t>
            </w:r>
            <w:r w:rsidR="005D5442">
              <w:rPr>
                <w:rFonts w:ascii="Nirmala UI" w:hAnsi="Nirmala UI" w:cs="Nirmala UI"/>
                <w:sz w:val="24"/>
                <w:szCs w:val="24"/>
              </w:rPr>
              <w:t>ample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: EVS worker 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stepping into </w:t>
            </w:r>
            <w:r w:rsidR="00DB4EAF">
              <w:rPr>
                <w:rFonts w:ascii="Nirmala UI" w:hAnsi="Nirmala UI" w:cs="Nirmala UI"/>
                <w:sz w:val="24"/>
                <w:szCs w:val="24"/>
              </w:rPr>
              <w:t xml:space="preserve">the 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>hallway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 with gloves on to grab a mop.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</w:p>
        </w:tc>
      </w:tr>
      <w:tr w:rsidR="003D78BF" w:rsidRPr="0091581C" w14:paraId="0A18CDE0" w14:textId="77777777" w:rsidTr="00947D47">
        <w:trPr>
          <w:trHeight w:val="2330"/>
          <w:jc w:val="center"/>
        </w:trPr>
        <w:tc>
          <w:tcPr>
            <w:tcW w:w="2245" w:type="dxa"/>
            <w:vMerge/>
          </w:tcPr>
          <w:p w14:paraId="098F3D73" w14:textId="77777777" w:rsidR="003D78BF" w:rsidRPr="0091581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410" w:type="dxa"/>
          </w:tcPr>
          <w:p w14:paraId="5735194D" w14:textId="77777777" w:rsidR="003D78BF" w:rsidRDefault="003D78BF" w:rsidP="00B6196B">
            <w:pPr>
              <w:rPr>
                <w:rFonts w:ascii="Nirmala UI" w:hAnsi="Nirmala UI" w:cs="Nirmala UI"/>
                <w:sz w:val="24"/>
                <w:szCs w:val="24"/>
                <w:u w:val="single"/>
              </w:rPr>
            </w:pPr>
            <w:r>
              <w:rPr>
                <w:rFonts w:ascii="Nirmala UI" w:hAnsi="Nirmala UI" w:cs="Nirmala UI"/>
                <w:sz w:val="24"/>
                <w:szCs w:val="24"/>
                <w:u w:val="single"/>
              </w:rPr>
              <w:t>Define terminology</w:t>
            </w:r>
          </w:p>
          <w:p w14:paraId="2B18857A" w14:textId="16DA8BAF" w:rsidR="003D78BF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 w:rsidRPr="00F35CC6">
              <w:rPr>
                <w:rFonts w:ascii="Nirmala UI" w:hAnsi="Nirmala UI" w:cs="Nirmala UI"/>
                <w:sz w:val="24"/>
                <w:szCs w:val="24"/>
                <w:u w:val="single"/>
              </w:rPr>
              <w:t>Met</w:t>
            </w:r>
            <w:r>
              <w:rPr>
                <w:rFonts w:ascii="Nirmala UI" w:hAnsi="Nirmala UI" w:cs="Nirmala UI"/>
                <w:sz w:val="24"/>
                <w:szCs w:val="24"/>
                <w:u w:val="single"/>
              </w:rPr>
              <w:t>/Pass</w:t>
            </w:r>
            <w:r w:rsidRPr="00F35CC6">
              <w:rPr>
                <w:rFonts w:ascii="Nirmala UI" w:hAnsi="Nirmala UI" w:cs="Nirmala UI"/>
                <w:sz w:val="24"/>
                <w:szCs w:val="24"/>
                <w:u w:val="single"/>
              </w:rPr>
              <w:t>: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hAnsi="Nirmala UI" w:cs="Nirmala UI"/>
                <w:sz w:val="24"/>
                <w:szCs w:val="24"/>
              </w:rPr>
              <w:t>T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>ask completed with no prompting or error</w:t>
            </w:r>
            <w:r>
              <w:rPr>
                <w:rFonts w:ascii="Nirmala UI" w:hAnsi="Nirmala UI" w:cs="Nirmala UI"/>
                <w:sz w:val="24"/>
                <w:szCs w:val="24"/>
              </w:rPr>
              <w:t>s noted</w:t>
            </w:r>
            <w:r w:rsidR="00C60515">
              <w:rPr>
                <w:rFonts w:ascii="Nirmala UI" w:hAnsi="Nirmala UI" w:cs="Nirmala UI"/>
                <w:sz w:val="24"/>
                <w:szCs w:val="24"/>
              </w:rPr>
              <w:t>.</w:t>
            </w:r>
          </w:p>
          <w:p w14:paraId="6B04165B" w14:textId="77777777" w:rsidR="00C60515" w:rsidRPr="0091581C" w:rsidRDefault="00C60515" w:rsidP="00B6196B">
            <w:pPr>
              <w:rPr>
                <w:rFonts w:ascii="Nirmala UI" w:hAnsi="Nirmala UI" w:cs="Nirmala UI"/>
                <w:sz w:val="24"/>
                <w:szCs w:val="24"/>
              </w:rPr>
            </w:pPr>
          </w:p>
          <w:p w14:paraId="66C55F60" w14:textId="77777777" w:rsidR="003D78BF" w:rsidRPr="0091581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 w:rsidRPr="00F35CC6">
              <w:rPr>
                <w:rFonts w:ascii="Nirmala UI" w:hAnsi="Nirmala UI" w:cs="Nirmala UI"/>
                <w:sz w:val="24"/>
                <w:szCs w:val="24"/>
                <w:u w:val="single"/>
              </w:rPr>
              <w:t>Not Met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>: Task required prompting to prevent error or error did occur.</w:t>
            </w:r>
          </w:p>
        </w:tc>
        <w:tc>
          <w:tcPr>
            <w:tcW w:w="4410" w:type="dxa"/>
          </w:tcPr>
          <w:p w14:paraId="3CE8DFB5" w14:textId="0573DC72" w:rsidR="003D78BF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Not </w:t>
            </w:r>
            <w:r w:rsidR="00607509">
              <w:rPr>
                <w:rFonts w:ascii="Nirmala UI" w:hAnsi="Nirmala UI" w:cs="Nirmala UI"/>
                <w:sz w:val="24"/>
                <w:szCs w:val="24"/>
              </w:rPr>
              <w:t>M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>et</w:t>
            </w:r>
            <w:r>
              <w:rPr>
                <w:rFonts w:ascii="Nirmala UI" w:hAnsi="Nirmala UI" w:cs="Nirmala UI"/>
                <w:sz w:val="24"/>
                <w:szCs w:val="24"/>
              </w:rPr>
              <w:t>/Fail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>: What would they have done if you were not watching?</w:t>
            </w:r>
          </w:p>
          <w:p w14:paraId="55148C02" w14:textId="77777777" w:rsidR="00607509" w:rsidRDefault="00607509" w:rsidP="00B6196B">
            <w:pPr>
              <w:rPr>
                <w:rFonts w:ascii="Nirmala UI" w:hAnsi="Nirmala UI" w:cs="Nirmala UI"/>
                <w:sz w:val="24"/>
                <w:szCs w:val="24"/>
              </w:rPr>
            </w:pPr>
          </w:p>
          <w:p w14:paraId="4CDB09EE" w14:textId="10D85D63" w:rsidR="003D78BF" w:rsidRPr="0091581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E</w:t>
            </w:r>
            <w:r w:rsidR="00607509">
              <w:rPr>
                <w:rFonts w:ascii="Nirmala UI" w:hAnsi="Nirmala UI" w:cs="Nirmala UI"/>
                <w:sz w:val="24"/>
                <w:szCs w:val="24"/>
              </w:rPr>
              <w:t>xample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: Nurse removed dressing and reaches toward clean field without changing gloves, auditor stops her, so no breach occurred = </w:t>
            </w:r>
            <w:r w:rsidR="00607509">
              <w:rPr>
                <w:rFonts w:ascii="Nirmala UI" w:hAnsi="Nirmala UI" w:cs="Nirmala UI"/>
                <w:sz w:val="24"/>
                <w:szCs w:val="24"/>
              </w:rPr>
              <w:t>N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ot </w:t>
            </w:r>
            <w:r w:rsidR="00607509">
              <w:rPr>
                <w:rFonts w:ascii="Nirmala UI" w:hAnsi="Nirmala UI" w:cs="Nirmala UI"/>
                <w:sz w:val="24"/>
                <w:szCs w:val="24"/>
              </w:rPr>
              <w:t>M</w:t>
            </w:r>
            <w:r>
              <w:rPr>
                <w:rFonts w:ascii="Nirmala UI" w:hAnsi="Nirmala UI" w:cs="Nirmala UI"/>
                <w:sz w:val="24"/>
                <w:szCs w:val="24"/>
              </w:rPr>
              <w:t>et/</w:t>
            </w:r>
            <w:r w:rsidR="00607509">
              <w:rPr>
                <w:rFonts w:ascii="Nirmala UI" w:hAnsi="Nirmala UI" w:cs="Nirmala UI"/>
                <w:sz w:val="24"/>
                <w:szCs w:val="24"/>
              </w:rPr>
              <w:t>F</w:t>
            </w:r>
            <w:r>
              <w:rPr>
                <w:rFonts w:ascii="Nirmala UI" w:hAnsi="Nirmala UI" w:cs="Nirmala UI"/>
                <w:sz w:val="24"/>
                <w:szCs w:val="24"/>
              </w:rPr>
              <w:t>ail</w:t>
            </w:r>
            <w:r w:rsidR="002964B4">
              <w:rPr>
                <w:rFonts w:ascii="Nirmala UI" w:hAnsi="Nirmala UI" w:cs="Nirmala UI"/>
                <w:sz w:val="24"/>
                <w:szCs w:val="24"/>
              </w:rPr>
              <w:t>.</w:t>
            </w:r>
          </w:p>
        </w:tc>
      </w:tr>
      <w:tr w:rsidR="003D78BF" w:rsidRPr="0091581C" w14:paraId="7407B2CF" w14:textId="77777777" w:rsidTr="00556A6F">
        <w:trPr>
          <w:trHeight w:val="710"/>
          <w:jc w:val="center"/>
        </w:trPr>
        <w:tc>
          <w:tcPr>
            <w:tcW w:w="2245" w:type="dxa"/>
            <w:vMerge/>
          </w:tcPr>
          <w:p w14:paraId="749EB8C1" w14:textId="77777777" w:rsidR="003D78BF" w:rsidRPr="0091581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410" w:type="dxa"/>
          </w:tcPr>
          <w:p w14:paraId="0822AEAA" w14:textId="57836386" w:rsidR="003D78BF" w:rsidRPr="0091581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 w:rsidRPr="0091581C">
              <w:rPr>
                <w:rFonts w:ascii="Nirmala UI" w:hAnsi="Nirmala UI" w:cs="Nirmala UI"/>
                <w:sz w:val="24"/>
                <w:szCs w:val="24"/>
              </w:rPr>
              <w:t>Immediate 1:1 feedback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 expectation</w:t>
            </w:r>
            <w:r w:rsidR="002964B4">
              <w:rPr>
                <w:rFonts w:ascii="Nirmala UI" w:hAnsi="Nirmala UI" w:cs="Nirmala UI"/>
                <w:sz w:val="24"/>
                <w:szCs w:val="24"/>
              </w:rPr>
              <w:t>.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</w:tcPr>
          <w:p w14:paraId="35936EA0" w14:textId="668DED3C" w:rsidR="003D78BF" w:rsidRPr="0091581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In </w:t>
            </w:r>
            <w:r>
              <w:rPr>
                <w:rFonts w:ascii="Nirmala UI" w:hAnsi="Nirmala UI" w:cs="Nirmala UI"/>
                <w:sz w:val="24"/>
                <w:szCs w:val="24"/>
              </w:rPr>
              <w:t>p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>rivacy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, 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never in front of </w:t>
            </w:r>
            <w:proofErr w:type="gramStart"/>
            <w:r w:rsidRPr="0091581C">
              <w:rPr>
                <w:rFonts w:ascii="Nirmala UI" w:hAnsi="Nirmala UI" w:cs="Nirmala UI"/>
                <w:sz w:val="24"/>
                <w:szCs w:val="24"/>
              </w:rPr>
              <w:t>resident</w:t>
            </w:r>
            <w:proofErr w:type="gramEnd"/>
            <w:r>
              <w:rPr>
                <w:rFonts w:ascii="Nirmala UI" w:hAnsi="Nirmala UI" w:cs="Nirmala UI"/>
                <w:sz w:val="24"/>
                <w:szCs w:val="24"/>
              </w:rPr>
              <w:t xml:space="preserve"> or other staff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 if gaps identified</w:t>
            </w:r>
            <w:r w:rsidR="002964B4">
              <w:rPr>
                <w:rFonts w:ascii="Nirmala UI" w:hAnsi="Nirmala UI" w:cs="Nirmala UI"/>
                <w:sz w:val="24"/>
                <w:szCs w:val="24"/>
              </w:rPr>
              <w:t>.</w:t>
            </w:r>
          </w:p>
        </w:tc>
      </w:tr>
      <w:tr w:rsidR="003D78BF" w:rsidRPr="0091581C" w14:paraId="0C965903" w14:textId="77777777" w:rsidTr="00947D47">
        <w:trPr>
          <w:trHeight w:val="1430"/>
          <w:jc w:val="center"/>
        </w:trPr>
        <w:tc>
          <w:tcPr>
            <w:tcW w:w="2245" w:type="dxa"/>
            <w:vMerge/>
          </w:tcPr>
          <w:p w14:paraId="6663A25D" w14:textId="77777777" w:rsidR="003D78BF" w:rsidRPr="0091581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410" w:type="dxa"/>
          </w:tcPr>
          <w:p w14:paraId="3F9836A4" w14:textId="42AEF2CF" w:rsidR="003D78BF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Coaching:</w:t>
            </w:r>
            <w:r w:rsidR="002964B4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>Best if done immediately</w:t>
            </w:r>
            <w:r w:rsidR="000F76C7">
              <w:rPr>
                <w:rFonts w:ascii="Nirmala UI" w:hAnsi="Nirmala UI" w:cs="Nirmala UI"/>
                <w:sz w:val="24"/>
                <w:szCs w:val="24"/>
              </w:rPr>
              <w:t>.</w:t>
            </w:r>
          </w:p>
          <w:p w14:paraId="39A291E3" w14:textId="77777777" w:rsidR="002964B4" w:rsidRPr="0091581C" w:rsidRDefault="002964B4" w:rsidP="00B6196B">
            <w:pPr>
              <w:rPr>
                <w:rFonts w:ascii="Nirmala UI" w:hAnsi="Nirmala UI" w:cs="Nirmala UI"/>
                <w:sz w:val="24"/>
                <w:szCs w:val="24"/>
              </w:rPr>
            </w:pPr>
          </w:p>
          <w:p w14:paraId="4D750738" w14:textId="61266AA6" w:rsidR="003D78BF" w:rsidRPr="0091581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Document all 1:1 coaching with 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coach and 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>staff signature</w:t>
            </w:r>
            <w:r w:rsidR="002964B4">
              <w:rPr>
                <w:rFonts w:ascii="Nirmala UI" w:hAnsi="Nirmala UI" w:cs="Nirmala UI"/>
                <w:sz w:val="24"/>
                <w:szCs w:val="24"/>
              </w:rPr>
              <w:t>.</w:t>
            </w:r>
          </w:p>
        </w:tc>
        <w:tc>
          <w:tcPr>
            <w:tcW w:w="4410" w:type="dxa"/>
          </w:tcPr>
          <w:p w14:paraId="1DA2E0CA" w14:textId="42DB737E" w:rsidR="003D78BF" w:rsidRPr="0091581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 w:rsidRPr="0091581C">
              <w:rPr>
                <w:rFonts w:ascii="Nirmala UI" w:hAnsi="Nirmala UI" w:cs="Nirmala UI"/>
                <w:sz w:val="24"/>
                <w:szCs w:val="24"/>
              </w:rPr>
              <w:t>If coaching</w:t>
            </w:r>
            <w:r w:rsidR="000F76C7">
              <w:rPr>
                <w:rFonts w:ascii="Nirmala UI" w:hAnsi="Nirmala UI" w:cs="Nirmala UI"/>
                <w:sz w:val="24"/>
                <w:szCs w:val="24"/>
              </w:rPr>
              <w:t xml:space="preserve"> is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 not in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 auditor’s expertise, </w:t>
            </w:r>
            <w:r w:rsidR="000F76C7">
              <w:rPr>
                <w:rFonts w:ascii="Nirmala UI" w:hAnsi="Nirmala UI" w:cs="Nirmala UI"/>
                <w:sz w:val="24"/>
                <w:szCs w:val="24"/>
              </w:rPr>
              <w:t xml:space="preserve">determine a 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process for follow up </w:t>
            </w:r>
            <w:r>
              <w:rPr>
                <w:rFonts w:ascii="Nirmala UI" w:hAnsi="Nirmala UI" w:cs="Nirmala UI"/>
                <w:sz w:val="24"/>
                <w:szCs w:val="24"/>
              </w:rPr>
              <w:t>with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r w:rsidR="000F76C7">
              <w:rPr>
                <w:rFonts w:ascii="Nirmala UI" w:hAnsi="Nirmala UI" w:cs="Nirmala UI"/>
                <w:sz w:val="24"/>
                <w:szCs w:val="24"/>
              </w:rPr>
              <w:t xml:space="preserve">the 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>appropriate leader</w:t>
            </w:r>
            <w:r>
              <w:rPr>
                <w:rFonts w:ascii="Nirmala UI" w:hAnsi="Nirmala UI" w:cs="Nirmala UI"/>
                <w:sz w:val="24"/>
                <w:szCs w:val="24"/>
              </w:rPr>
              <w:t>.</w:t>
            </w:r>
          </w:p>
        </w:tc>
      </w:tr>
      <w:tr w:rsidR="003D78BF" w:rsidRPr="0091581C" w14:paraId="1B97ECEB" w14:textId="77777777" w:rsidTr="00947D47">
        <w:trPr>
          <w:trHeight w:val="710"/>
          <w:jc w:val="center"/>
        </w:trPr>
        <w:tc>
          <w:tcPr>
            <w:tcW w:w="2245" w:type="dxa"/>
            <w:vMerge/>
          </w:tcPr>
          <w:p w14:paraId="7EE18155" w14:textId="77777777" w:rsidR="003D78BF" w:rsidRPr="0091581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410" w:type="dxa"/>
          </w:tcPr>
          <w:p w14:paraId="2C2B9164" w14:textId="7CB83AA6" w:rsidR="003D78BF" w:rsidRPr="00F319B5" w:rsidRDefault="003D78BF" w:rsidP="00B6196B">
            <w:pPr>
              <w:rPr>
                <w:rFonts w:ascii="Nirmala UI" w:hAnsi="Nirmala UI" w:cs="Nirmala UI"/>
                <w:color w:val="FF0000"/>
                <w:sz w:val="24"/>
                <w:szCs w:val="24"/>
              </w:rPr>
            </w:pPr>
            <w:r w:rsidRPr="00201543">
              <w:rPr>
                <w:rFonts w:ascii="Nirmala UI" w:hAnsi="Nirmala UI" w:cs="Nirmala UI"/>
                <w:sz w:val="24"/>
                <w:szCs w:val="24"/>
              </w:rPr>
              <w:t>Share documentation and gaps with manager/supervisor ASAP</w:t>
            </w:r>
            <w:r w:rsidR="000F76C7">
              <w:rPr>
                <w:rFonts w:ascii="Nirmala UI" w:hAnsi="Nirmala UI" w:cs="Nirmala UI"/>
                <w:sz w:val="24"/>
                <w:szCs w:val="24"/>
              </w:rPr>
              <w:t>.</w:t>
            </w:r>
          </w:p>
        </w:tc>
        <w:tc>
          <w:tcPr>
            <w:tcW w:w="4410" w:type="dxa"/>
          </w:tcPr>
          <w:p w14:paraId="1E757861" w14:textId="77777777" w:rsidR="003D78BF" w:rsidRPr="0091581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</w:tbl>
    <w:p w14:paraId="197B94F0" w14:textId="77777777" w:rsidR="00A72188" w:rsidRDefault="00A72188">
      <w:pPr>
        <w:rPr>
          <w:rFonts w:ascii="Nirmala UI" w:hAnsi="Nirmala UI" w:cs="Nirmala UI"/>
          <w:b/>
          <w:bCs/>
          <w:sz w:val="24"/>
          <w:szCs w:val="24"/>
        </w:rPr>
      </w:pPr>
      <w:r>
        <w:rPr>
          <w:rFonts w:ascii="Nirmala UI" w:hAnsi="Nirmala UI" w:cs="Nirmala UI"/>
          <w:b/>
          <w:bCs/>
          <w:sz w:val="24"/>
          <w:szCs w:val="24"/>
        </w:rPr>
        <w:br w:type="page"/>
      </w:r>
    </w:p>
    <w:p w14:paraId="0276463F" w14:textId="046A05DB" w:rsidR="003D78BF" w:rsidRPr="00504267" w:rsidRDefault="003D78BF" w:rsidP="003D78BF">
      <w:pPr>
        <w:rPr>
          <w:rFonts w:ascii="Nirmala UI" w:hAnsi="Nirmala UI" w:cs="Nirmala UI"/>
          <w:b/>
          <w:bCs/>
          <w:sz w:val="24"/>
          <w:szCs w:val="24"/>
        </w:rPr>
      </w:pPr>
      <w:r>
        <w:rPr>
          <w:rFonts w:ascii="Nirmala UI" w:hAnsi="Nirmala UI" w:cs="Nirmala UI"/>
          <w:b/>
          <w:bCs/>
          <w:sz w:val="24"/>
          <w:szCs w:val="24"/>
        </w:rPr>
        <w:lastRenderedPageBreak/>
        <w:t xml:space="preserve">    </w:t>
      </w:r>
      <w:r w:rsidRPr="0091581C">
        <w:rPr>
          <w:rFonts w:ascii="Nirmala UI" w:hAnsi="Nirmala UI" w:cs="Nirmala UI"/>
          <w:b/>
          <w:bCs/>
          <w:sz w:val="24"/>
          <w:szCs w:val="24"/>
        </w:rPr>
        <w:t xml:space="preserve">STEP </w:t>
      </w:r>
      <w:r>
        <w:rPr>
          <w:rFonts w:ascii="Nirmala UI" w:hAnsi="Nirmala UI" w:cs="Nirmala UI"/>
          <w:b/>
          <w:bCs/>
          <w:sz w:val="24"/>
          <w:szCs w:val="24"/>
        </w:rPr>
        <w:t>3</w:t>
      </w:r>
      <w:r w:rsidRPr="0091581C">
        <w:rPr>
          <w:rFonts w:ascii="Nirmala UI" w:hAnsi="Nirmala UI" w:cs="Nirmala UI"/>
          <w:sz w:val="24"/>
          <w:szCs w:val="24"/>
        </w:rPr>
        <w:t xml:space="preserve">: </w:t>
      </w:r>
      <w:r w:rsidRPr="00504267">
        <w:rPr>
          <w:rFonts w:ascii="Nirmala UI" w:hAnsi="Nirmala UI" w:cs="Nirmala UI"/>
          <w:b/>
          <w:bCs/>
          <w:sz w:val="24"/>
          <w:szCs w:val="24"/>
        </w:rPr>
        <w:t>QAPI Observational Audit Data Analysis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155"/>
        <w:gridCol w:w="4500"/>
        <w:gridCol w:w="4320"/>
      </w:tblGrid>
      <w:tr w:rsidR="003D78BF" w:rsidRPr="0091581C" w14:paraId="602F684D" w14:textId="77777777" w:rsidTr="000F76C7">
        <w:trPr>
          <w:jc w:val="center"/>
        </w:trPr>
        <w:tc>
          <w:tcPr>
            <w:tcW w:w="2155" w:type="dxa"/>
            <w:shd w:val="clear" w:color="auto" w:fill="D5E6F1"/>
          </w:tcPr>
          <w:p w14:paraId="0E718CAC" w14:textId="77777777" w:rsidR="003D78BF" w:rsidRPr="000F76C7" w:rsidRDefault="003D78BF" w:rsidP="00B6196B">
            <w:pPr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0F76C7">
              <w:rPr>
                <w:rFonts w:ascii="Nirmala UI" w:hAnsi="Nirmala UI" w:cs="Nirmala UI"/>
                <w:b/>
                <w:bCs/>
                <w:sz w:val="24"/>
                <w:szCs w:val="24"/>
              </w:rPr>
              <w:t>Steps</w:t>
            </w:r>
          </w:p>
        </w:tc>
        <w:tc>
          <w:tcPr>
            <w:tcW w:w="4500" w:type="dxa"/>
            <w:shd w:val="clear" w:color="auto" w:fill="D5E6F1"/>
          </w:tcPr>
          <w:p w14:paraId="352E554A" w14:textId="77777777" w:rsidR="003D78BF" w:rsidRPr="000F76C7" w:rsidRDefault="003D78BF" w:rsidP="00B6196B">
            <w:pPr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0F76C7">
              <w:rPr>
                <w:rFonts w:ascii="Nirmala UI" w:hAnsi="Nirmala UI" w:cs="Nirmala UI"/>
                <w:b/>
                <w:bCs/>
                <w:sz w:val="24"/>
                <w:szCs w:val="24"/>
              </w:rPr>
              <w:t>Guidance</w:t>
            </w:r>
          </w:p>
        </w:tc>
        <w:tc>
          <w:tcPr>
            <w:tcW w:w="4320" w:type="dxa"/>
            <w:shd w:val="clear" w:color="auto" w:fill="D5E6F1"/>
          </w:tcPr>
          <w:p w14:paraId="4D8AC835" w14:textId="77777777" w:rsidR="003D78BF" w:rsidRPr="000F76C7" w:rsidRDefault="003D78BF" w:rsidP="00B6196B">
            <w:pPr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0F76C7">
              <w:rPr>
                <w:rFonts w:ascii="Nirmala UI" w:hAnsi="Nirmala UI" w:cs="Nirmala UI"/>
                <w:b/>
                <w:bCs/>
                <w:sz w:val="24"/>
                <w:szCs w:val="24"/>
              </w:rPr>
              <w:t>Clarification/Examples</w:t>
            </w:r>
          </w:p>
        </w:tc>
      </w:tr>
      <w:tr w:rsidR="003D78BF" w:rsidRPr="0091581C" w14:paraId="5A997FC5" w14:textId="77777777" w:rsidTr="00947D47">
        <w:trPr>
          <w:trHeight w:val="728"/>
          <w:jc w:val="center"/>
        </w:trPr>
        <w:tc>
          <w:tcPr>
            <w:tcW w:w="2155" w:type="dxa"/>
            <w:vMerge w:val="restart"/>
          </w:tcPr>
          <w:p w14:paraId="325B1277" w14:textId="5DB8E958" w:rsidR="003D78BF" w:rsidRPr="0091581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Designate a </w:t>
            </w:r>
            <w:r w:rsidR="003175C0">
              <w:rPr>
                <w:rFonts w:ascii="Nirmala UI" w:hAnsi="Nirmala UI" w:cs="Nirmala UI"/>
                <w:sz w:val="24"/>
                <w:szCs w:val="24"/>
              </w:rPr>
              <w:t>t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eam </w:t>
            </w:r>
            <w:r w:rsidR="003175C0">
              <w:rPr>
                <w:rFonts w:ascii="Nirmala UI" w:hAnsi="Nirmala UI" w:cs="Nirmala UI"/>
                <w:sz w:val="24"/>
                <w:szCs w:val="24"/>
              </w:rPr>
              <w:t>m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ember responsible </w:t>
            </w:r>
            <w:r w:rsidR="00D759B0" w:rsidRPr="0091581C">
              <w:rPr>
                <w:rFonts w:ascii="Nirmala UI" w:hAnsi="Nirmala UI" w:cs="Nirmala UI"/>
                <w:sz w:val="24"/>
                <w:szCs w:val="24"/>
              </w:rPr>
              <w:t>for tracking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 all audits</w:t>
            </w:r>
            <w:r w:rsidRPr="009C71B5">
              <w:rPr>
                <w:rFonts w:ascii="Nirmala UI" w:hAnsi="Nirmala UI" w:cs="Nirmala UI"/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14:paraId="6AE01DDE" w14:textId="7FBE3854" w:rsidR="003D78BF" w:rsidRPr="0091581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Can be completed by </w:t>
            </w:r>
            <w:r w:rsidR="003175C0">
              <w:rPr>
                <w:rFonts w:ascii="Nirmala UI" w:hAnsi="Nirmala UI" w:cs="Nirmala UI"/>
                <w:sz w:val="24"/>
                <w:szCs w:val="24"/>
              </w:rPr>
              <w:t>an a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>dmin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istrative </w:t>
            </w:r>
            <w:r w:rsidR="003175C0">
              <w:rPr>
                <w:rFonts w:ascii="Nirmala UI" w:hAnsi="Nirmala UI" w:cs="Nirmala UI"/>
                <w:sz w:val="24"/>
                <w:szCs w:val="24"/>
              </w:rPr>
              <w:t>a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>ssistant</w:t>
            </w:r>
            <w:r w:rsidR="003175C0">
              <w:rPr>
                <w:rFonts w:ascii="Nirmala UI" w:hAnsi="Nirmala UI" w:cs="Nirmala UI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14:paraId="32E6C828" w14:textId="38FC681D" w:rsidR="003D78BF" w:rsidRPr="0091581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 w:rsidRPr="0091581C">
              <w:rPr>
                <w:rFonts w:ascii="Nirmala UI" w:hAnsi="Nirmala UI" w:cs="Nirmala UI"/>
                <w:sz w:val="24"/>
                <w:szCs w:val="24"/>
              </w:rPr>
              <w:t>HQI has tracking tools</w:t>
            </w:r>
            <w:r>
              <w:rPr>
                <w:rFonts w:ascii="Nirmala UI" w:hAnsi="Nirmala UI" w:cs="Nirmala UI"/>
                <w:sz w:val="24"/>
                <w:szCs w:val="24"/>
              </w:rPr>
              <w:t>.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 Ask your HQI Quality Advisor</w:t>
            </w:r>
            <w:r w:rsidR="00B027B1">
              <w:rPr>
                <w:rFonts w:ascii="Nirmala UI" w:hAnsi="Nirmala UI" w:cs="Nirmala UI"/>
                <w:sz w:val="24"/>
                <w:szCs w:val="24"/>
              </w:rPr>
              <w:t>.</w:t>
            </w:r>
          </w:p>
        </w:tc>
      </w:tr>
      <w:tr w:rsidR="003D78BF" w:rsidRPr="0091581C" w14:paraId="141D79B5" w14:textId="77777777" w:rsidTr="00947D47">
        <w:trPr>
          <w:trHeight w:val="1970"/>
          <w:jc w:val="center"/>
        </w:trPr>
        <w:tc>
          <w:tcPr>
            <w:tcW w:w="2155" w:type="dxa"/>
            <w:vMerge/>
          </w:tcPr>
          <w:p w14:paraId="4DC78F38" w14:textId="77777777" w:rsidR="003D78BF" w:rsidRPr="0091581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500" w:type="dxa"/>
          </w:tcPr>
          <w:p w14:paraId="6849F13A" w14:textId="39E6C393" w:rsidR="00B027B1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 w:rsidRPr="009C71B5">
              <w:rPr>
                <w:rFonts w:ascii="Nirmala UI" w:hAnsi="Nirmala UI" w:cs="Nirmala UI"/>
                <w:sz w:val="24"/>
                <w:szCs w:val="24"/>
              </w:rPr>
              <w:t xml:space="preserve">Compile audit data by 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person, </w:t>
            </w:r>
            <w:r w:rsidRPr="009C71B5">
              <w:rPr>
                <w:rFonts w:ascii="Nirmala UI" w:hAnsi="Nirmala UI" w:cs="Nirmala UI"/>
                <w:sz w:val="24"/>
                <w:szCs w:val="24"/>
              </w:rPr>
              <w:t>shift, position, department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. Track which areas were </w:t>
            </w:r>
            <w:r w:rsidR="00283788">
              <w:rPr>
                <w:rFonts w:ascii="Nirmala UI" w:hAnsi="Nirmala UI" w:cs="Nirmala UI"/>
                <w:sz w:val="24"/>
                <w:szCs w:val="24"/>
              </w:rPr>
              <w:t>N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ot </w:t>
            </w:r>
            <w:r w:rsidR="00283788">
              <w:rPr>
                <w:rFonts w:ascii="Nirmala UI" w:hAnsi="Nirmala UI" w:cs="Nirmala UI"/>
                <w:sz w:val="24"/>
                <w:szCs w:val="24"/>
              </w:rPr>
              <w:t>M</w:t>
            </w:r>
            <w:r>
              <w:rPr>
                <w:rFonts w:ascii="Nirmala UI" w:hAnsi="Nirmala UI" w:cs="Nirmala UI"/>
                <w:sz w:val="24"/>
                <w:szCs w:val="24"/>
              </w:rPr>
              <w:t>et/</w:t>
            </w:r>
            <w:r w:rsidR="00283788">
              <w:rPr>
                <w:rFonts w:ascii="Nirmala UI" w:hAnsi="Nirmala UI" w:cs="Nirmala UI"/>
                <w:sz w:val="24"/>
                <w:szCs w:val="24"/>
              </w:rPr>
              <w:t>F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ail. </w:t>
            </w:r>
          </w:p>
          <w:p w14:paraId="6F2BF847" w14:textId="77777777" w:rsidR="00B027B1" w:rsidRDefault="00B027B1" w:rsidP="00B6196B">
            <w:pPr>
              <w:rPr>
                <w:rFonts w:ascii="Nirmala UI" w:hAnsi="Nirmala UI" w:cs="Nirmala UI"/>
                <w:sz w:val="24"/>
                <w:szCs w:val="24"/>
              </w:rPr>
            </w:pPr>
          </w:p>
          <w:p w14:paraId="2F6173D6" w14:textId="60462C97" w:rsidR="003D78BF" w:rsidRPr="0091581C" w:rsidRDefault="00283788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 xml:space="preserve">Hand Hygiene </w:t>
            </w:r>
            <w:r w:rsidR="003D78BF">
              <w:rPr>
                <w:rFonts w:ascii="Nirmala UI" w:hAnsi="Nirmala UI" w:cs="Nirmala UI"/>
                <w:sz w:val="24"/>
                <w:szCs w:val="24"/>
              </w:rPr>
              <w:t>E</w:t>
            </w:r>
            <w:r w:rsidR="00B027B1">
              <w:rPr>
                <w:rFonts w:ascii="Nirmala UI" w:hAnsi="Nirmala UI" w:cs="Nirmala UI"/>
                <w:sz w:val="24"/>
                <w:szCs w:val="24"/>
              </w:rPr>
              <w:t>xample</w:t>
            </w:r>
            <w:r w:rsidR="003D78BF">
              <w:rPr>
                <w:rFonts w:ascii="Nirmala UI" w:hAnsi="Nirmala UI" w:cs="Nirmala UI"/>
                <w:sz w:val="24"/>
                <w:szCs w:val="24"/>
              </w:rPr>
              <w:t xml:space="preserve">: </w:t>
            </w:r>
            <w:r>
              <w:rPr>
                <w:rFonts w:ascii="Nirmala UI" w:hAnsi="Nirmala UI" w:cs="Nirmala UI"/>
                <w:sz w:val="24"/>
                <w:szCs w:val="24"/>
              </w:rPr>
              <w:t>U</w:t>
            </w:r>
            <w:r w:rsidR="003D78BF">
              <w:rPr>
                <w:rFonts w:ascii="Nirmala UI" w:hAnsi="Nirmala UI" w:cs="Nirmala UI"/>
                <w:sz w:val="24"/>
                <w:szCs w:val="24"/>
              </w:rPr>
              <w:t>sing ABHR but not rubbing until dry.</w:t>
            </w:r>
          </w:p>
        </w:tc>
        <w:tc>
          <w:tcPr>
            <w:tcW w:w="4320" w:type="dxa"/>
          </w:tcPr>
          <w:p w14:paraId="48A59A4E" w14:textId="77777777" w:rsidR="003D78BF" w:rsidRPr="009C71B5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3D78BF" w:rsidRPr="0091581C" w14:paraId="194CF38C" w14:textId="77777777" w:rsidTr="00947D47">
        <w:trPr>
          <w:trHeight w:val="2060"/>
          <w:jc w:val="center"/>
        </w:trPr>
        <w:tc>
          <w:tcPr>
            <w:tcW w:w="2155" w:type="dxa"/>
          </w:tcPr>
          <w:p w14:paraId="49D2C049" w14:textId="3CC6B59B" w:rsidR="003D78BF" w:rsidRPr="0091581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Designate a 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qualified team member 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in the </w:t>
            </w:r>
            <w:r>
              <w:rPr>
                <w:rFonts w:ascii="Nirmala UI" w:hAnsi="Nirmala UI" w:cs="Nirmala UI"/>
                <w:sz w:val="24"/>
                <w:szCs w:val="24"/>
              </w:rPr>
              <w:t>a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udit </w:t>
            </w:r>
            <w:r>
              <w:rPr>
                <w:rFonts w:ascii="Nirmala UI" w:hAnsi="Nirmala UI" w:cs="Nirmala UI"/>
                <w:sz w:val="24"/>
                <w:szCs w:val="24"/>
              </w:rPr>
              <w:t>topic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 to review and </w:t>
            </w:r>
            <w:r>
              <w:rPr>
                <w:rFonts w:ascii="Nirmala UI" w:hAnsi="Nirmala UI" w:cs="Nirmala UI"/>
                <w:sz w:val="24"/>
                <w:szCs w:val="24"/>
              </w:rPr>
              <w:t>organize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 the data</w:t>
            </w:r>
            <w:r w:rsidR="00283788">
              <w:rPr>
                <w:rFonts w:ascii="Nirmala UI" w:hAnsi="Nirmala UI" w:cs="Nirmala UI"/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14:paraId="35279ED1" w14:textId="24E693F4" w:rsidR="003D78BF" w:rsidRPr="0091581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This person should be on the PIP </w:t>
            </w:r>
            <w:r w:rsidR="00283788">
              <w:rPr>
                <w:rFonts w:ascii="Nirmala UI" w:hAnsi="Nirmala UI" w:cs="Nirmala UI"/>
                <w:sz w:val="24"/>
                <w:szCs w:val="24"/>
              </w:rPr>
              <w:t>t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>eam</w:t>
            </w:r>
            <w:r w:rsidR="00283788">
              <w:rPr>
                <w:rFonts w:ascii="Nirmala UI" w:hAnsi="Nirmala UI" w:cs="Nirmala UI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14:paraId="4C0479CA" w14:textId="77777777" w:rsidR="003D78BF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Collect data of where the gaps are and if patterned or random.</w:t>
            </w:r>
          </w:p>
          <w:p w14:paraId="748D5E67" w14:textId="77777777" w:rsidR="00947D47" w:rsidRDefault="00947D47" w:rsidP="00B6196B">
            <w:pPr>
              <w:rPr>
                <w:rFonts w:ascii="Nirmala UI" w:hAnsi="Nirmala UI" w:cs="Nirmala UI"/>
                <w:sz w:val="24"/>
                <w:szCs w:val="24"/>
              </w:rPr>
            </w:pPr>
          </w:p>
          <w:p w14:paraId="224056C1" w14:textId="71B211D7" w:rsidR="003D78BF" w:rsidRPr="0091581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Patterned could be by unit, department, staff member, line item on the audit tool, etc.</w:t>
            </w:r>
          </w:p>
        </w:tc>
      </w:tr>
      <w:tr w:rsidR="003D78BF" w:rsidRPr="0091581C" w14:paraId="54EC799B" w14:textId="77777777" w:rsidTr="00947D47">
        <w:trPr>
          <w:trHeight w:val="1700"/>
          <w:jc w:val="center"/>
        </w:trPr>
        <w:tc>
          <w:tcPr>
            <w:tcW w:w="2155" w:type="dxa"/>
          </w:tcPr>
          <w:p w14:paraId="5F9852F5" w14:textId="7CE373FD" w:rsidR="003D78BF" w:rsidRPr="0091581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Take </w:t>
            </w:r>
            <w:r>
              <w:rPr>
                <w:rFonts w:ascii="Nirmala UI" w:hAnsi="Nirmala UI" w:cs="Nirmala UI"/>
                <w:sz w:val="24"/>
                <w:szCs w:val="24"/>
              </w:rPr>
              <w:t>t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rends of identified gaps back to the PIP </w:t>
            </w:r>
            <w:r w:rsidR="00283788">
              <w:rPr>
                <w:rFonts w:ascii="Nirmala UI" w:hAnsi="Nirmala UI" w:cs="Nirmala UI"/>
                <w:sz w:val="24"/>
                <w:szCs w:val="24"/>
              </w:rPr>
              <w:t>t</w:t>
            </w:r>
            <w:r>
              <w:rPr>
                <w:rFonts w:ascii="Nirmala UI" w:hAnsi="Nirmala UI" w:cs="Nirmala UI"/>
                <w:sz w:val="24"/>
                <w:szCs w:val="24"/>
              </w:rPr>
              <w:t>eam.</w:t>
            </w:r>
          </w:p>
        </w:tc>
        <w:tc>
          <w:tcPr>
            <w:tcW w:w="4500" w:type="dxa"/>
          </w:tcPr>
          <w:p w14:paraId="71B3772A" w14:textId="77777777" w:rsidR="003D78BF" w:rsidRPr="00201543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 w:rsidRPr="00201543">
              <w:rPr>
                <w:rFonts w:ascii="Nirmala UI" w:hAnsi="Nirmala UI" w:cs="Nirmala UI"/>
                <w:sz w:val="24"/>
                <w:szCs w:val="24"/>
              </w:rPr>
              <w:t xml:space="preserve">Identify trends by shifts, departments, etc. </w:t>
            </w:r>
          </w:p>
          <w:p w14:paraId="0CEF7142" w14:textId="77777777" w:rsidR="003D78BF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</w:p>
          <w:p w14:paraId="0C5D2E78" w14:textId="22D7E3E9" w:rsidR="003D78BF" w:rsidRPr="0091581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Interview auditors to assure same approach to 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audit 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line items. </w:t>
            </w:r>
          </w:p>
        </w:tc>
        <w:tc>
          <w:tcPr>
            <w:tcW w:w="4320" w:type="dxa"/>
          </w:tcPr>
          <w:p w14:paraId="6DCC6285" w14:textId="77777777" w:rsidR="003D78BF" w:rsidRPr="00201543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3D78BF" w:rsidRPr="0091581C" w14:paraId="788001C0" w14:textId="77777777" w:rsidTr="00947D47">
        <w:trPr>
          <w:trHeight w:val="1340"/>
          <w:jc w:val="center"/>
        </w:trPr>
        <w:tc>
          <w:tcPr>
            <w:tcW w:w="2155" w:type="dxa"/>
          </w:tcPr>
          <w:p w14:paraId="0F0221BA" w14:textId="5115ABF8" w:rsidR="003D78BF" w:rsidRPr="0091581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 xml:space="preserve">RCA: 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Root </w:t>
            </w:r>
            <w:r w:rsidR="00947D47">
              <w:rPr>
                <w:rFonts w:ascii="Nirmala UI" w:hAnsi="Nirmala UI" w:cs="Nirmala UI"/>
                <w:sz w:val="24"/>
                <w:szCs w:val="24"/>
              </w:rPr>
              <w:t>c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ause </w:t>
            </w:r>
            <w:r w:rsidR="00947D47">
              <w:rPr>
                <w:rFonts w:ascii="Nirmala UI" w:hAnsi="Nirmala UI" w:cs="Nirmala UI"/>
                <w:sz w:val="24"/>
                <w:szCs w:val="24"/>
              </w:rPr>
              <w:t>a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>nalysis complet</w:t>
            </w:r>
            <w:r>
              <w:rPr>
                <w:rFonts w:ascii="Nirmala UI" w:hAnsi="Nirmala UI" w:cs="Nirmala UI"/>
                <w:sz w:val="24"/>
                <w:szCs w:val="24"/>
              </w:rPr>
              <w:t>ion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. </w:t>
            </w:r>
          </w:p>
        </w:tc>
        <w:tc>
          <w:tcPr>
            <w:tcW w:w="4500" w:type="dxa"/>
          </w:tcPr>
          <w:p w14:paraId="5FD49E0E" w14:textId="4DE453B9" w:rsidR="003D78BF" w:rsidRPr="00201543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 xml:space="preserve">PIP </w:t>
            </w:r>
            <w:r w:rsidR="00947D47">
              <w:rPr>
                <w:rFonts w:ascii="Nirmala UI" w:hAnsi="Nirmala UI" w:cs="Nirmala UI"/>
                <w:sz w:val="24"/>
                <w:szCs w:val="24"/>
              </w:rPr>
              <w:t>t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eam or QAPI </w:t>
            </w:r>
            <w:r w:rsidR="00947D47">
              <w:rPr>
                <w:rFonts w:ascii="Nirmala UI" w:hAnsi="Nirmala UI" w:cs="Nirmala UI"/>
                <w:sz w:val="24"/>
                <w:szCs w:val="24"/>
              </w:rPr>
              <w:t>t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eam. </w:t>
            </w:r>
          </w:p>
        </w:tc>
        <w:tc>
          <w:tcPr>
            <w:tcW w:w="4320" w:type="dxa"/>
          </w:tcPr>
          <w:p w14:paraId="396DF17A" w14:textId="77777777" w:rsidR="00DE5D70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 w:rsidRPr="00201543">
              <w:rPr>
                <w:rFonts w:ascii="Nirmala UI" w:hAnsi="Nirmala UI" w:cs="Nirmala UI"/>
                <w:sz w:val="24"/>
                <w:szCs w:val="24"/>
              </w:rPr>
              <w:t>Evaluate meaningful data to determine if or what interventions are needed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</w:p>
          <w:p w14:paraId="239401C1" w14:textId="77777777" w:rsidR="00DE5D70" w:rsidRDefault="00DE5D70" w:rsidP="00B6196B">
            <w:pPr>
              <w:rPr>
                <w:rFonts w:ascii="Nirmala UI" w:hAnsi="Nirmala UI" w:cs="Nirmala UI"/>
                <w:sz w:val="24"/>
                <w:szCs w:val="24"/>
              </w:rPr>
            </w:pPr>
          </w:p>
          <w:p w14:paraId="4475DBDA" w14:textId="1A3E197C" w:rsidR="003D78BF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**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>Request tools if needed from HQI</w:t>
            </w:r>
            <w:r w:rsidR="00DE5D70">
              <w:rPr>
                <w:rFonts w:ascii="Nirmala UI" w:hAnsi="Nirmala UI" w:cs="Nirmala UI"/>
                <w:sz w:val="24"/>
                <w:szCs w:val="24"/>
              </w:rPr>
              <w:t>.</w:t>
            </w:r>
          </w:p>
        </w:tc>
      </w:tr>
      <w:tr w:rsidR="003D78BF" w:rsidRPr="0091581C" w14:paraId="3DFC4DB8" w14:textId="77777777" w:rsidTr="00FD5CAC">
        <w:trPr>
          <w:trHeight w:val="1700"/>
          <w:jc w:val="center"/>
        </w:trPr>
        <w:tc>
          <w:tcPr>
            <w:tcW w:w="2155" w:type="dxa"/>
          </w:tcPr>
          <w:p w14:paraId="05C8FFC6" w14:textId="0240C4FB" w:rsidR="003D78BF" w:rsidRPr="0091581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 xml:space="preserve">PIP </w:t>
            </w:r>
            <w:r w:rsidR="007C7A36">
              <w:rPr>
                <w:rFonts w:ascii="Nirmala UI" w:hAnsi="Nirmala UI" w:cs="Nirmala UI"/>
                <w:sz w:val="24"/>
                <w:szCs w:val="24"/>
              </w:rPr>
              <w:t>c</w:t>
            </w:r>
            <w:r>
              <w:rPr>
                <w:rFonts w:ascii="Nirmala UI" w:hAnsi="Nirmala UI" w:cs="Nirmala UI"/>
                <w:sz w:val="24"/>
                <w:szCs w:val="24"/>
              </w:rPr>
              <w:t>ommittee to d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etermine </w:t>
            </w:r>
            <w:r>
              <w:rPr>
                <w:rFonts w:ascii="Nirmala UI" w:hAnsi="Nirmala UI" w:cs="Nirmala UI"/>
                <w:sz w:val="24"/>
                <w:szCs w:val="24"/>
              </w:rPr>
              <w:t>i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>ntervention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s 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>needed</w:t>
            </w:r>
            <w:r w:rsidR="007C7A36">
              <w:rPr>
                <w:rFonts w:ascii="Nirmala UI" w:hAnsi="Nirmala UI" w:cs="Nirmala UI"/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14:paraId="0B08F60C" w14:textId="77777777" w:rsidR="003D78BF" w:rsidRPr="0091581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Same r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>e-education is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usually </w:t>
            </w:r>
            <w:r>
              <w:rPr>
                <w:rFonts w:ascii="Nirmala UI" w:hAnsi="Nirmala UI" w:cs="Nirmala UI"/>
                <w:sz w:val="24"/>
                <w:szCs w:val="24"/>
              </w:rPr>
              <w:t>not effective.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 Are new prompts, system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 changes 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>needed to simplify process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? </w:t>
            </w:r>
          </w:p>
          <w:p w14:paraId="71D3D6CA" w14:textId="77777777" w:rsidR="003D78BF" w:rsidRPr="0091581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 w:rsidRPr="0091581C">
              <w:rPr>
                <w:rFonts w:ascii="Nirmala UI" w:hAnsi="Nirmala UI" w:cs="Nirmala UI"/>
                <w:sz w:val="24"/>
                <w:szCs w:val="24"/>
              </w:rPr>
              <w:t>Educate to the new process</w:t>
            </w:r>
          </w:p>
        </w:tc>
        <w:tc>
          <w:tcPr>
            <w:tcW w:w="4320" w:type="dxa"/>
          </w:tcPr>
          <w:p w14:paraId="52C3D62D" w14:textId="3EB74742" w:rsidR="003D78BF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 w:rsidRPr="0091581C">
              <w:rPr>
                <w:rFonts w:ascii="Nirmala UI" w:hAnsi="Nirmala UI" w:cs="Nirmala UI"/>
                <w:sz w:val="24"/>
                <w:szCs w:val="24"/>
              </w:rPr>
              <w:t>Ex</w:t>
            </w:r>
            <w:r w:rsidR="00CB41BB">
              <w:rPr>
                <w:rFonts w:ascii="Nirmala UI" w:hAnsi="Nirmala UI" w:cs="Nirmala UI"/>
                <w:sz w:val="24"/>
                <w:szCs w:val="24"/>
              </w:rPr>
              <w:t>ample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: </w:t>
            </w:r>
            <w:r>
              <w:rPr>
                <w:rFonts w:ascii="Nirmala UI" w:hAnsi="Nirmala UI" w:cs="Nirmala UI"/>
                <w:sz w:val="24"/>
                <w:szCs w:val="24"/>
              </w:rPr>
              <w:t>I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f BS machines not </w:t>
            </w:r>
            <w:r w:rsidR="00CB41BB">
              <w:rPr>
                <w:rFonts w:ascii="Nirmala UI" w:hAnsi="Nirmala UI" w:cs="Nirmala UI"/>
                <w:sz w:val="24"/>
                <w:szCs w:val="24"/>
              </w:rPr>
              <w:t>b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eing sanitized between residents, add holder to VS machine for easy access. If 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the wipes are 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not in 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easy 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>reach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 for staff, 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>compliance is at risk!</w:t>
            </w:r>
          </w:p>
        </w:tc>
      </w:tr>
      <w:tr w:rsidR="003D78BF" w:rsidRPr="0091581C" w14:paraId="3304EB31" w14:textId="77777777" w:rsidTr="00FD5CAC">
        <w:trPr>
          <w:trHeight w:val="2330"/>
          <w:jc w:val="center"/>
        </w:trPr>
        <w:tc>
          <w:tcPr>
            <w:tcW w:w="2155" w:type="dxa"/>
          </w:tcPr>
          <w:p w14:paraId="133E6FBA" w14:textId="77777777" w:rsidR="003D78BF" w:rsidRPr="0091581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 w:rsidRPr="0091581C">
              <w:rPr>
                <w:rFonts w:ascii="Nirmala UI" w:hAnsi="Nirmala UI" w:cs="Nirmala UI"/>
                <w:sz w:val="24"/>
                <w:szCs w:val="24"/>
              </w:rPr>
              <w:t>Start audit process over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 after change in system with new interventions implements and staff educated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.  </w:t>
            </w:r>
          </w:p>
        </w:tc>
        <w:tc>
          <w:tcPr>
            <w:tcW w:w="4500" w:type="dxa"/>
          </w:tcPr>
          <w:p w14:paraId="5D50EAEA" w14:textId="2671D0A0" w:rsidR="003D78BF" w:rsidRPr="0091581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Revise </w:t>
            </w:r>
            <w:r w:rsidR="00CB41BB">
              <w:rPr>
                <w:rFonts w:ascii="Nirmala UI" w:hAnsi="Nirmala UI" w:cs="Nirmala UI"/>
                <w:sz w:val="24"/>
                <w:szCs w:val="24"/>
              </w:rPr>
              <w:t>a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udit </w:t>
            </w:r>
            <w:proofErr w:type="gramStart"/>
            <w:r w:rsidRPr="0091581C">
              <w:rPr>
                <w:rFonts w:ascii="Nirmala UI" w:hAnsi="Nirmala UI" w:cs="Nirmala UI"/>
                <w:sz w:val="24"/>
                <w:szCs w:val="24"/>
              </w:rPr>
              <w:t>tool</w:t>
            </w:r>
            <w:proofErr w:type="gramEnd"/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 if new items identified.</w:t>
            </w:r>
          </w:p>
        </w:tc>
        <w:tc>
          <w:tcPr>
            <w:tcW w:w="4320" w:type="dxa"/>
          </w:tcPr>
          <w:p w14:paraId="045103A1" w14:textId="77777777" w:rsidR="003D78BF" w:rsidRPr="0091581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Continue to track and trend from original baseline to validate interventions are effective and prove sustainability.</w:t>
            </w:r>
          </w:p>
        </w:tc>
      </w:tr>
    </w:tbl>
    <w:p w14:paraId="5EBF7703" w14:textId="45AB32D7" w:rsidR="000F76C7" w:rsidRDefault="000F76C7" w:rsidP="003D78BF">
      <w:pPr>
        <w:rPr>
          <w:rFonts w:ascii="Nirmala UI" w:hAnsi="Nirmala UI" w:cs="Nirmala UI"/>
          <w:b/>
          <w:bCs/>
          <w:sz w:val="24"/>
          <w:szCs w:val="24"/>
        </w:rPr>
      </w:pPr>
    </w:p>
    <w:p w14:paraId="53CA4682" w14:textId="77777777" w:rsidR="000F76C7" w:rsidRDefault="000F76C7">
      <w:pPr>
        <w:rPr>
          <w:rFonts w:ascii="Nirmala UI" w:hAnsi="Nirmala UI" w:cs="Nirmala UI"/>
          <w:b/>
          <w:bCs/>
          <w:sz w:val="24"/>
          <w:szCs w:val="24"/>
        </w:rPr>
      </w:pPr>
      <w:r>
        <w:rPr>
          <w:rFonts w:ascii="Nirmala UI" w:hAnsi="Nirmala UI" w:cs="Nirmala UI"/>
          <w:b/>
          <w:bCs/>
          <w:sz w:val="24"/>
          <w:szCs w:val="24"/>
        </w:rPr>
        <w:br w:type="page"/>
      </w:r>
    </w:p>
    <w:p w14:paraId="7450BB08" w14:textId="34A9046A" w:rsidR="003D78BF" w:rsidRPr="0091581C" w:rsidRDefault="003D78BF" w:rsidP="003D78BF">
      <w:pPr>
        <w:rPr>
          <w:rFonts w:ascii="Nirmala UI" w:hAnsi="Nirmala UI" w:cs="Nirmala UI"/>
          <w:b/>
          <w:bCs/>
          <w:sz w:val="24"/>
          <w:szCs w:val="24"/>
        </w:rPr>
      </w:pPr>
      <w:r>
        <w:rPr>
          <w:rFonts w:ascii="Nirmala UI" w:hAnsi="Nirmala UI" w:cs="Nirmala UI"/>
          <w:b/>
          <w:bCs/>
          <w:sz w:val="24"/>
          <w:szCs w:val="24"/>
        </w:rPr>
        <w:lastRenderedPageBreak/>
        <w:t xml:space="preserve">    T</w:t>
      </w:r>
      <w:r w:rsidRPr="0091581C">
        <w:rPr>
          <w:rFonts w:ascii="Nirmala UI" w:hAnsi="Nirmala UI" w:cs="Nirmala UI"/>
          <w:b/>
          <w:bCs/>
          <w:sz w:val="24"/>
          <w:szCs w:val="24"/>
        </w:rPr>
        <w:t>IPS for SUCCESS</w:t>
      </w:r>
      <w:r>
        <w:rPr>
          <w:rFonts w:ascii="Nirmala UI" w:hAnsi="Nirmala UI" w:cs="Nirmala UI"/>
          <w:b/>
          <w:bCs/>
          <w:sz w:val="24"/>
          <w:szCs w:val="24"/>
        </w:rPr>
        <w:t xml:space="preserve"> in the Observational Auditing Process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675"/>
        <w:gridCol w:w="6300"/>
      </w:tblGrid>
      <w:tr w:rsidR="003D78BF" w:rsidRPr="0091581C" w14:paraId="6B0EEAB5" w14:textId="77777777" w:rsidTr="00DE34E8">
        <w:trPr>
          <w:trHeight w:val="1691"/>
          <w:jc w:val="center"/>
        </w:trPr>
        <w:tc>
          <w:tcPr>
            <w:tcW w:w="4675" w:type="dxa"/>
          </w:tcPr>
          <w:p w14:paraId="58240988" w14:textId="2F0F1787" w:rsidR="003D78BF" w:rsidRPr="0091581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 xml:space="preserve">Train 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>“secret shopper</w:t>
            </w:r>
            <w:r>
              <w:rPr>
                <w:rFonts w:ascii="Nirmala UI" w:hAnsi="Nirmala UI" w:cs="Nirmala UI"/>
                <w:sz w:val="24"/>
                <w:szCs w:val="24"/>
              </w:rPr>
              <w:t>s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” </w:t>
            </w:r>
            <w:r w:rsidR="00E1726E">
              <w:rPr>
                <w:rFonts w:ascii="Nirmala UI" w:hAnsi="Nirmala UI" w:cs="Nirmala UI"/>
                <w:sz w:val="24"/>
                <w:szCs w:val="24"/>
              </w:rPr>
              <w:t xml:space="preserve">to 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>obser</w:t>
            </w:r>
            <w:r w:rsidR="00E1726E">
              <w:rPr>
                <w:rFonts w:ascii="Nirmala UI" w:hAnsi="Nirmala UI" w:cs="Nirmala UI"/>
                <w:sz w:val="24"/>
                <w:szCs w:val="24"/>
              </w:rPr>
              <w:t>ve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 while staff do not know </w:t>
            </w:r>
            <w:r w:rsidR="00DE34E8">
              <w:rPr>
                <w:rFonts w:ascii="Nirmala UI" w:hAnsi="Nirmala UI" w:cs="Nirmala UI"/>
                <w:sz w:val="24"/>
                <w:szCs w:val="24"/>
              </w:rPr>
              <w:t>someone is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 watching. </w:t>
            </w:r>
          </w:p>
          <w:p w14:paraId="798E8856" w14:textId="77777777" w:rsidR="003D78BF" w:rsidRPr="00CE572B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6300" w:type="dxa"/>
          </w:tcPr>
          <w:p w14:paraId="6C113497" w14:textId="77777777" w:rsidR="003D78BF" w:rsidRPr="0091581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 w:rsidRPr="0091581C">
              <w:rPr>
                <w:rFonts w:ascii="Nirmala UI" w:hAnsi="Nirmala UI" w:cs="Nirmala UI"/>
                <w:sz w:val="24"/>
                <w:szCs w:val="24"/>
              </w:rPr>
              <w:t>Train other staff to observe and audit.</w:t>
            </w:r>
          </w:p>
          <w:p w14:paraId="164B8A8C" w14:textId="281F7B2C" w:rsidR="003D78BF" w:rsidRPr="0091581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On daily rounds, visit at nursing stations while observing HH there, or </w:t>
            </w:r>
            <w:proofErr w:type="gramStart"/>
            <w:r w:rsidRPr="0091581C">
              <w:rPr>
                <w:rFonts w:ascii="Nirmala UI" w:hAnsi="Nirmala UI" w:cs="Nirmala UI"/>
                <w:sz w:val="24"/>
                <w:szCs w:val="24"/>
              </w:rPr>
              <w:t>watching</w:t>
            </w:r>
            <w:proofErr w:type="gramEnd"/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 someone DON/DOFF PPE down the hall, serve trays, knock on doors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, 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>touching face/mask without HH, etc.</w:t>
            </w:r>
          </w:p>
        </w:tc>
      </w:tr>
      <w:tr w:rsidR="003D78BF" w:rsidRPr="0091581C" w14:paraId="0FEFD3A8" w14:textId="77777777" w:rsidTr="007E0FB4">
        <w:trPr>
          <w:trHeight w:val="3590"/>
          <w:jc w:val="center"/>
        </w:trPr>
        <w:tc>
          <w:tcPr>
            <w:tcW w:w="4675" w:type="dxa"/>
          </w:tcPr>
          <w:p w14:paraId="364F1764" w14:textId="5AC511E9" w:rsidR="003D78BF" w:rsidRPr="0091581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Establish </w:t>
            </w:r>
            <w:proofErr w:type="gramStart"/>
            <w:r w:rsidRPr="0091581C">
              <w:rPr>
                <w:rFonts w:ascii="Nirmala UI" w:hAnsi="Nirmala UI" w:cs="Nirmala UI"/>
                <w:sz w:val="24"/>
                <w:szCs w:val="24"/>
              </w:rPr>
              <w:t>positive</w:t>
            </w:r>
            <w:proofErr w:type="gramEnd"/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 sense of involvement from staff</w:t>
            </w:r>
            <w:r>
              <w:rPr>
                <w:rFonts w:ascii="Nirmala UI" w:hAnsi="Nirmala UI" w:cs="Nirmala UI"/>
                <w:sz w:val="24"/>
                <w:szCs w:val="24"/>
              </w:rPr>
              <w:t>. Move from a punitive environment to a coaching/collaborative environment.</w:t>
            </w:r>
          </w:p>
        </w:tc>
        <w:tc>
          <w:tcPr>
            <w:tcW w:w="6300" w:type="dxa"/>
          </w:tcPr>
          <w:p w14:paraId="13413810" w14:textId="77777777" w:rsidR="003D78BF" w:rsidRPr="0091581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Emphasize with staff that all missteps need to be tracked so improvements to processes can be made.  </w:t>
            </w:r>
          </w:p>
          <w:p w14:paraId="48108465" w14:textId="77777777" w:rsidR="003D78BF" w:rsidRPr="0091581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</w:p>
          <w:p w14:paraId="3CB3F494" w14:textId="601B2DC6" w:rsidR="003D78BF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 w:rsidRPr="0091581C">
              <w:rPr>
                <w:rFonts w:ascii="Nirmala UI" w:hAnsi="Nirmala UI" w:cs="Nirmala UI"/>
                <w:sz w:val="24"/>
                <w:szCs w:val="24"/>
              </w:rPr>
              <w:t>When the “why’s” are investigated</w:t>
            </w:r>
            <w:r w:rsidR="006850C0">
              <w:rPr>
                <w:rFonts w:ascii="Nirmala UI" w:hAnsi="Nirmala UI" w:cs="Nirmala UI"/>
                <w:sz w:val="24"/>
                <w:szCs w:val="24"/>
              </w:rPr>
              <w:t>,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 look outside of just the staff. I</w:t>
            </w:r>
            <w:r w:rsidR="00935466">
              <w:rPr>
                <w:rFonts w:ascii="Nirmala UI" w:hAnsi="Nirmala UI" w:cs="Nirmala UI"/>
                <w:sz w:val="24"/>
                <w:szCs w:val="24"/>
              </w:rPr>
              <w:t>s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 there something that would make their job easier?  </w:t>
            </w:r>
          </w:p>
          <w:p w14:paraId="5EBA9C18" w14:textId="77777777" w:rsidR="003D78BF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</w:p>
          <w:p w14:paraId="6BCC1934" w14:textId="52ADF1E9" w:rsidR="003D78BF" w:rsidRPr="0091581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Empower staff to be comfortable in sharing barriers to processes and lapses or “near misses</w:t>
            </w:r>
            <w:r w:rsidR="006850C0">
              <w:rPr>
                <w:rFonts w:ascii="Nirmala UI" w:hAnsi="Nirmala UI" w:cs="Nirmala UI"/>
                <w:sz w:val="24"/>
                <w:szCs w:val="24"/>
              </w:rPr>
              <w:t>.</w:t>
            </w:r>
            <w:r>
              <w:rPr>
                <w:rFonts w:ascii="Nirmala UI" w:hAnsi="Nirmala UI" w:cs="Nirmala UI"/>
                <w:sz w:val="24"/>
                <w:szCs w:val="24"/>
              </w:rPr>
              <w:t>” Encourage staff to provide feedback to fellow team members when they see lapses.</w:t>
            </w:r>
          </w:p>
        </w:tc>
      </w:tr>
      <w:tr w:rsidR="003D78BF" w:rsidRPr="0091581C" w14:paraId="2C54933E" w14:textId="77777777" w:rsidTr="001C2965">
        <w:trPr>
          <w:trHeight w:val="1070"/>
          <w:jc w:val="center"/>
        </w:trPr>
        <w:tc>
          <w:tcPr>
            <w:tcW w:w="4675" w:type="dxa"/>
          </w:tcPr>
          <w:p w14:paraId="7E979FEE" w14:textId="22B1679B" w:rsidR="003D78BF" w:rsidRPr="0091581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 w:rsidRPr="0091581C">
              <w:rPr>
                <w:rFonts w:ascii="Nirmala UI" w:hAnsi="Nirmala UI" w:cs="Nirmala UI"/>
                <w:sz w:val="24"/>
                <w:szCs w:val="24"/>
              </w:rPr>
              <w:t>LISTEN to staff input</w:t>
            </w:r>
            <w:r w:rsidR="00935466">
              <w:rPr>
                <w:rFonts w:ascii="Nirmala UI" w:hAnsi="Nirmala UI" w:cs="Nirmala UI"/>
                <w:sz w:val="24"/>
                <w:szCs w:val="24"/>
              </w:rPr>
              <w:t>.</w:t>
            </w:r>
          </w:p>
        </w:tc>
        <w:tc>
          <w:tcPr>
            <w:tcW w:w="6300" w:type="dxa"/>
          </w:tcPr>
          <w:p w14:paraId="11103EF5" w14:textId="77777777" w:rsidR="001C2965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 w:rsidRPr="0091581C">
              <w:rPr>
                <w:rFonts w:ascii="Nirmala UI" w:hAnsi="Nirmala UI" w:cs="Nirmala UI"/>
                <w:sz w:val="24"/>
                <w:szCs w:val="24"/>
              </w:rPr>
              <w:t>Ex</w:t>
            </w:r>
            <w:r w:rsidR="004F6280">
              <w:rPr>
                <w:rFonts w:ascii="Nirmala UI" w:hAnsi="Nirmala UI" w:cs="Nirmala UI"/>
                <w:sz w:val="24"/>
                <w:szCs w:val="24"/>
              </w:rPr>
              <w:t>ample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: 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Laundry workers not wearing masks in laundry room on 3-11 shift. They </w:t>
            </w:r>
            <w:r w:rsidR="004F6280">
              <w:rPr>
                <w:rFonts w:ascii="Nirmala UI" w:hAnsi="Nirmala UI" w:cs="Nirmala UI"/>
                <w:sz w:val="24"/>
                <w:szCs w:val="24"/>
              </w:rPr>
              <w:t>report that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r w:rsidR="004F6280">
              <w:rPr>
                <w:rFonts w:ascii="Nirmala UI" w:hAnsi="Nirmala UI" w:cs="Nirmala UI"/>
                <w:sz w:val="24"/>
                <w:szCs w:val="24"/>
              </w:rPr>
              <w:t xml:space="preserve">the 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room gets to 90+ </w:t>
            </w:r>
            <w:proofErr w:type="gramStart"/>
            <w:r>
              <w:rPr>
                <w:rFonts w:ascii="Nirmala UI" w:hAnsi="Nirmala UI" w:cs="Nirmala UI"/>
                <w:sz w:val="24"/>
                <w:szCs w:val="24"/>
              </w:rPr>
              <w:t>degrees</w:t>
            </w:r>
            <w:proofErr w:type="gramEnd"/>
            <w:r>
              <w:rPr>
                <w:rFonts w:ascii="Nirmala UI" w:hAnsi="Nirmala UI" w:cs="Nirmala UI"/>
                <w:sz w:val="24"/>
                <w:szCs w:val="24"/>
              </w:rPr>
              <w:t xml:space="preserve"> and it</w:t>
            </w:r>
            <w:r w:rsidR="004F6280">
              <w:rPr>
                <w:rFonts w:ascii="Nirmala UI" w:hAnsi="Nirmala UI" w:cs="Nirmala UI"/>
                <w:sz w:val="24"/>
                <w:szCs w:val="24"/>
              </w:rPr>
              <w:t xml:space="preserve"> is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 too hot. </w:t>
            </w:r>
          </w:p>
          <w:p w14:paraId="7901BD15" w14:textId="77777777" w:rsidR="001C2965" w:rsidRDefault="001C2965" w:rsidP="00B6196B">
            <w:pPr>
              <w:rPr>
                <w:rFonts w:ascii="Nirmala UI" w:hAnsi="Nirmala UI" w:cs="Nirmala UI"/>
                <w:sz w:val="24"/>
                <w:szCs w:val="24"/>
              </w:rPr>
            </w:pPr>
          </w:p>
          <w:p w14:paraId="2B81C44D" w14:textId="374BFBA5" w:rsidR="003D78BF" w:rsidRPr="0091581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Intervention: AC installed</w:t>
            </w:r>
            <w:r w:rsidR="004F6280">
              <w:rPr>
                <w:rFonts w:ascii="Nirmala UI" w:hAnsi="Nirmala UI" w:cs="Nirmala UI"/>
                <w:sz w:val="24"/>
                <w:szCs w:val="24"/>
              </w:rPr>
              <w:t>.</w:t>
            </w:r>
          </w:p>
        </w:tc>
      </w:tr>
      <w:tr w:rsidR="003D78BF" w:rsidRPr="0091581C" w14:paraId="28259E01" w14:textId="77777777" w:rsidTr="001C2965">
        <w:trPr>
          <w:trHeight w:val="1070"/>
          <w:jc w:val="center"/>
        </w:trPr>
        <w:tc>
          <w:tcPr>
            <w:tcW w:w="4675" w:type="dxa"/>
          </w:tcPr>
          <w:p w14:paraId="43A18020" w14:textId="5F2D60FD" w:rsidR="003D78BF" w:rsidRPr="0091581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 w:rsidRPr="0091581C">
              <w:rPr>
                <w:rFonts w:ascii="Nirmala UI" w:hAnsi="Nirmala UI" w:cs="Nirmala UI"/>
                <w:sz w:val="24"/>
                <w:szCs w:val="24"/>
              </w:rPr>
              <w:t>Document</w:t>
            </w:r>
            <w:r w:rsidR="00935466">
              <w:rPr>
                <w:rFonts w:ascii="Nirmala UI" w:hAnsi="Nirmala UI" w:cs="Nirmala UI"/>
                <w:sz w:val="24"/>
                <w:szCs w:val="24"/>
              </w:rPr>
              <w:t>.</w:t>
            </w:r>
          </w:p>
        </w:tc>
        <w:tc>
          <w:tcPr>
            <w:tcW w:w="6300" w:type="dxa"/>
          </w:tcPr>
          <w:p w14:paraId="61AF964B" w14:textId="52BFCE28" w:rsidR="003D78BF" w:rsidRPr="0091581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 w:rsidRPr="0091581C">
              <w:rPr>
                <w:rFonts w:ascii="Nirmala UI" w:hAnsi="Nirmala UI" w:cs="Nirmala UI"/>
                <w:sz w:val="24"/>
                <w:szCs w:val="24"/>
              </w:rPr>
              <w:t>Document all observations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 and r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>ounding, discussion</w:t>
            </w:r>
            <w:r>
              <w:rPr>
                <w:rFonts w:ascii="Nirmala UI" w:hAnsi="Nirmala UI" w:cs="Nirmala UI"/>
                <w:sz w:val="24"/>
                <w:szCs w:val="24"/>
              </w:rPr>
              <w:t>/coaching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 with staff of noted gaps. Without this you will not be able to accurately track and trend.</w:t>
            </w:r>
          </w:p>
        </w:tc>
      </w:tr>
      <w:tr w:rsidR="003D78BF" w:rsidRPr="0091581C" w14:paraId="5882FC91" w14:textId="77777777" w:rsidTr="001C2965">
        <w:trPr>
          <w:trHeight w:val="1340"/>
          <w:jc w:val="center"/>
        </w:trPr>
        <w:tc>
          <w:tcPr>
            <w:tcW w:w="4675" w:type="dxa"/>
          </w:tcPr>
          <w:p w14:paraId="462B4F46" w14:textId="0AE06FCA" w:rsidR="003D78BF" w:rsidRPr="0091581C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 w:rsidRPr="0091581C">
              <w:rPr>
                <w:rFonts w:ascii="Nirmala UI" w:hAnsi="Nirmala UI" w:cs="Nirmala UI"/>
                <w:sz w:val="24"/>
                <w:szCs w:val="24"/>
              </w:rPr>
              <w:t>Audit with direct care staff</w:t>
            </w:r>
            <w:r w:rsidR="00935466">
              <w:rPr>
                <w:rFonts w:ascii="Nirmala UI" w:hAnsi="Nirmala UI" w:cs="Nirmala UI"/>
                <w:sz w:val="24"/>
                <w:szCs w:val="24"/>
              </w:rPr>
              <w:t>.</w:t>
            </w:r>
          </w:p>
        </w:tc>
        <w:tc>
          <w:tcPr>
            <w:tcW w:w="6300" w:type="dxa"/>
          </w:tcPr>
          <w:p w14:paraId="40657632" w14:textId="44189FDF" w:rsidR="003C2698" w:rsidRDefault="003D78BF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Take a staff member along to audit their own area/procedure when possible. </w:t>
            </w:r>
            <w:r w:rsidR="003C2698">
              <w:rPr>
                <w:rFonts w:ascii="Nirmala UI" w:hAnsi="Nirmala UI" w:cs="Nirmala UI"/>
                <w:sz w:val="24"/>
                <w:szCs w:val="24"/>
              </w:rPr>
              <w:t xml:space="preserve">This can include 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>EVS</w:t>
            </w:r>
            <w:r w:rsidR="003C2698">
              <w:rPr>
                <w:rFonts w:ascii="Nirmala UI" w:hAnsi="Nirmala UI" w:cs="Nirmala UI"/>
                <w:sz w:val="24"/>
                <w:szCs w:val="24"/>
              </w:rPr>
              <w:t xml:space="preserve"> staff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, </w:t>
            </w:r>
            <w:r w:rsidR="003C2698">
              <w:rPr>
                <w:rFonts w:ascii="Nirmala UI" w:hAnsi="Nirmala UI" w:cs="Nirmala UI"/>
                <w:sz w:val="24"/>
                <w:szCs w:val="24"/>
              </w:rPr>
              <w:t>d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ietary </w:t>
            </w:r>
            <w:r w:rsidR="003C2698">
              <w:rPr>
                <w:rFonts w:ascii="Nirmala UI" w:hAnsi="Nirmala UI" w:cs="Nirmala UI"/>
                <w:sz w:val="24"/>
                <w:szCs w:val="24"/>
              </w:rPr>
              <w:t>a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ides, </w:t>
            </w:r>
            <w:r w:rsidR="003C2698">
              <w:rPr>
                <w:rFonts w:ascii="Nirmala UI" w:hAnsi="Nirmala UI" w:cs="Nirmala UI"/>
                <w:sz w:val="24"/>
                <w:szCs w:val="24"/>
              </w:rPr>
              <w:t>c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 xml:space="preserve">ooks, CNAs, </w:t>
            </w:r>
            <w:r w:rsidR="003C2698">
              <w:rPr>
                <w:rFonts w:ascii="Nirmala UI" w:hAnsi="Nirmala UI" w:cs="Nirmala UI"/>
                <w:sz w:val="24"/>
                <w:szCs w:val="24"/>
              </w:rPr>
              <w:t>n</w:t>
            </w:r>
            <w:r w:rsidRPr="0091581C">
              <w:rPr>
                <w:rFonts w:ascii="Nirmala UI" w:hAnsi="Nirmala UI" w:cs="Nirmala UI"/>
                <w:sz w:val="24"/>
                <w:szCs w:val="24"/>
              </w:rPr>
              <w:t>urses, etc.</w:t>
            </w:r>
          </w:p>
          <w:p w14:paraId="753AB935" w14:textId="77777777" w:rsidR="003C2698" w:rsidRDefault="003C2698" w:rsidP="00B6196B">
            <w:pPr>
              <w:rPr>
                <w:rFonts w:ascii="Nirmala UI" w:hAnsi="Nirmala UI" w:cs="Nirmala UI"/>
                <w:sz w:val="24"/>
                <w:szCs w:val="24"/>
              </w:rPr>
            </w:pPr>
          </w:p>
          <w:p w14:paraId="6CFD9D28" w14:textId="0E2B0022" w:rsidR="003D78BF" w:rsidRPr="0091581C" w:rsidRDefault="003C2698" w:rsidP="00B6196B">
            <w:pPr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This is an e</w:t>
            </w:r>
            <w:r w:rsidR="003D78BF" w:rsidRPr="0091581C">
              <w:rPr>
                <w:rFonts w:ascii="Nirmala UI" w:hAnsi="Nirmala UI" w:cs="Nirmala UI"/>
                <w:sz w:val="24"/>
                <w:szCs w:val="24"/>
              </w:rPr>
              <w:t>asy way to coach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 - r</w:t>
            </w:r>
            <w:r w:rsidR="003D78BF" w:rsidRPr="0091581C">
              <w:rPr>
                <w:rFonts w:ascii="Nirmala UI" w:hAnsi="Nirmala UI" w:cs="Nirmala UI"/>
                <w:sz w:val="24"/>
                <w:szCs w:val="24"/>
              </w:rPr>
              <w:t>emember to be positive and ask for feedback!</w:t>
            </w:r>
          </w:p>
        </w:tc>
      </w:tr>
    </w:tbl>
    <w:p w14:paraId="34203C64" w14:textId="77777777" w:rsidR="003D78BF" w:rsidRPr="006C016E" w:rsidRDefault="003D78BF" w:rsidP="003D78BF">
      <w:pPr>
        <w:rPr>
          <w:rFonts w:ascii="Nirmala UI" w:hAnsi="Nirmala UI" w:cs="Nirmala UI"/>
          <w:sz w:val="24"/>
          <w:szCs w:val="24"/>
        </w:rPr>
      </w:pPr>
    </w:p>
    <w:p w14:paraId="53B98984" w14:textId="77777777" w:rsidR="003D78BF" w:rsidRPr="00E65E05" w:rsidRDefault="003D78BF" w:rsidP="003D78BF">
      <w:pPr>
        <w:rPr>
          <w:rFonts w:ascii="Nirmala UI" w:hAnsi="Nirmala UI" w:cs="Nirmala UI"/>
        </w:rPr>
      </w:pPr>
      <w:r w:rsidRPr="00E65E05">
        <w:rPr>
          <w:rFonts w:ascii="Nirmala UI" w:hAnsi="Nirmala UI" w:cs="Nirmala UI"/>
          <w:sz w:val="24"/>
          <w:szCs w:val="24"/>
        </w:rPr>
        <w:t> </w:t>
      </w:r>
    </w:p>
    <w:p w14:paraId="0FDD67D8" w14:textId="77777777" w:rsidR="003D78BF" w:rsidRPr="00E65E05" w:rsidRDefault="003D78BF" w:rsidP="003D78BF">
      <w:pPr>
        <w:rPr>
          <w:rFonts w:ascii="Nirmala UI" w:hAnsi="Nirmala UI" w:cs="Nirmala UI"/>
        </w:rPr>
      </w:pPr>
    </w:p>
    <w:p w14:paraId="3BE5899C" w14:textId="77777777" w:rsidR="003D78BF" w:rsidRPr="00E65E05" w:rsidRDefault="003D78BF" w:rsidP="003D78BF">
      <w:pPr>
        <w:rPr>
          <w:rFonts w:ascii="Nirmala UI" w:hAnsi="Nirmala UI" w:cs="Nirmala UI"/>
        </w:rPr>
      </w:pPr>
    </w:p>
    <w:p w14:paraId="6FDCEBBA" w14:textId="77777777" w:rsidR="003D78BF" w:rsidRPr="005D5E77" w:rsidRDefault="003D78BF" w:rsidP="003D78BF"/>
    <w:p w14:paraId="2A10488E" w14:textId="77777777" w:rsidR="000D04E4" w:rsidRPr="003D78BF" w:rsidRDefault="000D04E4" w:rsidP="003D78BF"/>
    <w:sectPr w:rsidR="000D04E4" w:rsidRPr="003D78BF" w:rsidSect="003D78BF">
      <w:headerReference w:type="default" r:id="rId11"/>
      <w:footerReference w:type="default" r:id="rId12"/>
      <w:pgSz w:w="12240" w:h="15840" w:code="1"/>
      <w:pgMar w:top="720" w:right="360" w:bottom="720" w:left="360" w:header="360" w:footer="23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BA917" w14:textId="77777777" w:rsidR="00674998" w:rsidRDefault="00674998">
      <w:pPr>
        <w:spacing w:line="240" w:lineRule="auto"/>
      </w:pPr>
      <w:r>
        <w:separator/>
      </w:r>
    </w:p>
  </w:endnote>
  <w:endnote w:type="continuationSeparator" w:id="0">
    <w:p w14:paraId="3014DD27" w14:textId="77777777" w:rsidR="00674998" w:rsidRDefault="00674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2" w14:textId="67176438" w:rsidR="00C9476B" w:rsidRDefault="00607C75" w:rsidP="006D0FFF">
    <w:pPr>
      <w:rPr>
        <w:rFonts w:ascii="Nirmala UI" w:hAnsi="Nirmala UI" w:cs="Nirmala UI"/>
        <w:b/>
        <w:bCs/>
        <w:color w:val="006DB7"/>
        <w:sz w:val="24"/>
        <w:szCs w:val="24"/>
      </w:rPr>
    </w:pPr>
    <w:r>
      <w:rPr>
        <w:rFonts w:ascii="Nirmala UI" w:hAnsi="Nirmala UI" w:cs="Nirmala UI"/>
        <w:b/>
        <w:bCs/>
        <w:noProof/>
        <w:color w:val="006DB7"/>
        <w:sz w:val="24"/>
        <w:szCs w:val="24"/>
      </w:rPr>
      <w:drawing>
        <wp:anchor distT="0" distB="0" distL="114300" distR="114300" simplePos="0" relativeHeight="251658240" behindDoc="0" locked="0" layoutInCell="1" allowOverlap="1" wp14:anchorId="30221223" wp14:editId="46F1A0DC">
          <wp:simplePos x="0" y="0"/>
          <wp:positionH relativeFrom="column">
            <wp:posOffset>6483350</wp:posOffset>
          </wp:positionH>
          <wp:positionV relativeFrom="paragraph">
            <wp:posOffset>-221310</wp:posOffset>
          </wp:positionV>
          <wp:extent cx="761365" cy="510870"/>
          <wp:effectExtent l="0" t="0" r="635" b="381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056" cy="513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597D" w:rsidRPr="00ED6895">
      <w:rPr>
        <w:rFonts w:ascii="Nirmala UI" w:hAnsi="Nirmala UI" w:cs="Nirmala UI"/>
        <w:b/>
        <w:bCs/>
        <w:color w:val="006DB7"/>
        <w:sz w:val="24"/>
        <w:szCs w:val="24"/>
      </w:rPr>
      <w:fldChar w:fldCharType="begin"/>
    </w:r>
    <w:r w:rsidR="0068597D" w:rsidRPr="00ED6895">
      <w:rPr>
        <w:rFonts w:ascii="Nirmala UI" w:hAnsi="Nirmala UI" w:cs="Nirmala UI"/>
        <w:b/>
        <w:bCs/>
        <w:color w:val="006DB7"/>
        <w:sz w:val="24"/>
        <w:szCs w:val="24"/>
      </w:rPr>
      <w:instrText>PAGE</w:instrText>
    </w:r>
    <w:r w:rsidR="0068597D" w:rsidRPr="00ED6895">
      <w:rPr>
        <w:rFonts w:ascii="Nirmala UI" w:hAnsi="Nirmala UI" w:cs="Nirmala UI"/>
        <w:b/>
        <w:bCs/>
        <w:color w:val="006DB7"/>
        <w:sz w:val="24"/>
        <w:szCs w:val="24"/>
      </w:rPr>
      <w:fldChar w:fldCharType="separate"/>
    </w:r>
    <w:r w:rsidR="006720C3" w:rsidRPr="00ED6895">
      <w:rPr>
        <w:rFonts w:ascii="Nirmala UI" w:hAnsi="Nirmala UI" w:cs="Nirmala UI"/>
        <w:b/>
        <w:bCs/>
        <w:noProof/>
        <w:color w:val="006DB7"/>
        <w:sz w:val="24"/>
        <w:szCs w:val="24"/>
      </w:rPr>
      <w:t>1</w:t>
    </w:r>
    <w:r w:rsidR="0068597D" w:rsidRPr="00ED6895">
      <w:rPr>
        <w:rFonts w:ascii="Nirmala UI" w:hAnsi="Nirmala UI" w:cs="Nirmala UI"/>
        <w:b/>
        <w:bCs/>
        <w:color w:val="006DB7"/>
        <w:sz w:val="24"/>
        <w:szCs w:val="24"/>
      </w:rPr>
      <w:fldChar w:fldCharType="end"/>
    </w:r>
    <w:r w:rsidR="006D0FFF">
      <w:rPr>
        <w:rFonts w:ascii="Nirmala UI" w:hAnsi="Nirmala UI" w:cs="Nirmala UI"/>
        <w:b/>
        <w:bCs/>
        <w:color w:val="006DB7"/>
        <w:sz w:val="24"/>
        <w:szCs w:val="24"/>
      </w:rPr>
      <w:tab/>
    </w:r>
    <w:r w:rsidR="006D0FFF">
      <w:rPr>
        <w:rFonts w:ascii="Nirmala UI" w:hAnsi="Nirmala UI" w:cs="Nirmala UI"/>
        <w:b/>
        <w:bCs/>
        <w:color w:val="006DB7"/>
        <w:sz w:val="24"/>
        <w:szCs w:val="24"/>
      </w:rPr>
      <w:tab/>
    </w:r>
    <w:r w:rsidR="006D0FFF">
      <w:rPr>
        <w:rFonts w:ascii="Nirmala UI" w:hAnsi="Nirmala UI" w:cs="Nirmala UI"/>
        <w:b/>
        <w:bCs/>
        <w:color w:val="006DB7"/>
        <w:sz w:val="24"/>
        <w:szCs w:val="24"/>
      </w:rPr>
      <w:tab/>
    </w:r>
    <w:r w:rsidR="006D0FFF">
      <w:rPr>
        <w:rFonts w:ascii="Nirmala UI" w:hAnsi="Nirmala UI" w:cs="Nirmala UI"/>
        <w:b/>
        <w:bCs/>
        <w:color w:val="006DB7"/>
        <w:sz w:val="24"/>
        <w:szCs w:val="24"/>
      </w:rPr>
      <w:tab/>
    </w:r>
    <w:r w:rsidR="006D0FFF">
      <w:rPr>
        <w:rFonts w:ascii="Nirmala UI" w:hAnsi="Nirmala UI" w:cs="Nirmala UI"/>
        <w:b/>
        <w:bCs/>
        <w:color w:val="006DB7"/>
        <w:sz w:val="24"/>
        <w:szCs w:val="24"/>
      </w:rPr>
      <w:tab/>
    </w:r>
    <w:r w:rsidR="006D0FFF">
      <w:rPr>
        <w:rFonts w:ascii="Nirmala UI" w:hAnsi="Nirmala UI" w:cs="Nirmala UI"/>
        <w:b/>
        <w:bCs/>
        <w:color w:val="006DB7"/>
        <w:sz w:val="24"/>
        <w:szCs w:val="24"/>
      </w:rPr>
      <w:tab/>
    </w:r>
    <w:r w:rsidR="006D0FFF">
      <w:rPr>
        <w:rFonts w:ascii="Nirmala UI" w:hAnsi="Nirmala UI" w:cs="Nirmala UI"/>
        <w:b/>
        <w:bCs/>
        <w:color w:val="006DB7"/>
        <w:sz w:val="24"/>
        <w:szCs w:val="24"/>
      </w:rPr>
      <w:tab/>
    </w:r>
    <w:r w:rsidR="006D0FFF">
      <w:rPr>
        <w:rFonts w:ascii="Nirmala UI" w:hAnsi="Nirmala UI" w:cs="Nirmala UI"/>
        <w:b/>
        <w:bCs/>
        <w:color w:val="006DB7"/>
        <w:sz w:val="24"/>
        <w:szCs w:val="24"/>
      </w:rPr>
      <w:tab/>
      <w:t xml:space="preserve">     </w:t>
    </w:r>
    <w:r w:rsidR="00A127AA">
      <w:rPr>
        <w:rFonts w:ascii="Nirmala UI" w:hAnsi="Nirmala UI" w:cs="Nirmala UI"/>
        <w:b/>
        <w:bCs/>
        <w:color w:val="006DB7"/>
        <w:sz w:val="24"/>
        <w:szCs w:val="24"/>
      </w:rPr>
      <w:t xml:space="preserve">          </w:t>
    </w:r>
    <w:r w:rsidR="006D0FFF">
      <w:rPr>
        <w:rFonts w:ascii="Nirmala UI" w:hAnsi="Nirmala UI" w:cs="Nirmala UI"/>
        <w:b/>
        <w:bCs/>
        <w:color w:val="006DB7"/>
        <w:sz w:val="24"/>
        <w:szCs w:val="24"/>
      </w:rPr>
      <w:t xml:space="preserve">   </w:t>
    </w:r>
  </w:p>
  <w:p w14:paraId="6AD25D29" w14:textId="11FE8170" w:rsidR="00A127AA" w:rsidRPr="00ED6895" w:rsidRDefault="00A127AA" w:rsidP="006D0FFF">
    <w:pPr>
      <w:rPr>
        <w:rFonts w:ascii="Nirmala UI" w:hAnsi="Nirmala UI" w:cs="Nirmala UI"/>
        <w:b/>
        <w:bCs/>
        <w:color w:val="006DB7"/>
        <w:sz w:val="24"/>
        <w:szCs w:val="24"/>
      </w:rPr>
    </w:pPr>
    <w:r w:rsidRPr="00A127AA">
      <w:rPr>
        <w:rFonts w:ascii="Nirmala UI" w:hAnsi="Nirmala UI" w:cs="Nirmala UI"/>
        <w:b/>
        <w:bCs/>
        <w:noProof/>
        <w:color w:val="006DB7"/>
        <w:sz w:val="24"/>
        <w:szCs w:val="24"/>
      </w:rPr>
      <w:drawing>
        <wp:inline distT="0" distB="0" distL="0" distR="0" wp14:anchorId="1AB92EAC" wp14:editId="5E4CB5CA">
          <wp:extent cx="7295566" cy="76835"/>
          <wp:effectExtent l="0" t="0" r="635" b="0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7893" cy="7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7BA55" w14:textId="77777777" w:rsidR="00674998" w:rsidRDefault="00674998">
      <w:pPr>
        <w:spacing w:line="240" w:lineRule="auto"/>
      </w:pPr>
      <w:r>
        <w:separator/>
      </w:r>
    </w:p>
  </w:footnote>
  <w:footnote w:type="continuationSeparator" w:id="0">
    <w:p w14:paraId="585212BD" w14:textId="77777777" w:rsidR="00674998" w:rsidRDefault="00674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3595F" w14:textId="584FBB00" w:rsidR="006D0FFF" w:rsidRDefault="006D0FFF" w:rsidP="007C6F00">
    <w:pPr>
      <w:pStyle w:val="BasicParagraph"/>
      <w:suppressAutoHyphens/>
      <w:jc w:val="center"/>
      <w:rPr>
        <w:rFonts w:ascii="Nirmala UI" w:hAnsi="Nirmala UI" w:cs="Nirmala UI"/>
        <w:color w:val="006DB7"/>
        <w:sz w:val="28"/>
        <w:szCs w:val="28"/>
      </w:rPr>
    </w:pPr>
    <w:r w:rsidRPr="00A127AA">
      <w:rPr>
        <w:rFonts w:ascii="Nirmala UI" w:hAnsi="Nirmala UI" w:cs="Nirmala UI"/>
        <w:noProof/>
        <w:color w:val="006DB7"/>
        <w:sz w:val="28"/>
        <w:szCs w:val="28"/>
      </w:rPr>
      <w:drawing>
        <wp:inline distT="0" distB="0" distL="0" distR="0" wp14:anchorId="32226F50" wp14:editId="7AB8CD47">
          <wp:extent cx="7296912" cy="73152"/>
          <wp:effectExtent l="0" t="0" r="0" b="3175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96912" cy="73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27AA">
      <w:rPr>
        <w:rFonts w:ascii="Nirmala UI" w:hAnsi="Nirmala UI" w:cs="Nirmala UI"/>
        <w:color w:val="006DB7"/>
        <w:sz w:val="28"/>
        <w:szCs w:val="28"/>
      </w:rPr>
      <w:softHyphen/>
    </w:r>
    <w:r w:rsidR="00A127AA">
      <w:rPr>
        <w:rFonts w:ascii="Nirmala UI" w:hAnsi="Nirmala UI" w:cs="Nirmala UI"/>
        <w:color w:val="006DB7"/>
        <w:sz w:val="28"/>
        <w:szCs w:val="28"/>
      </w:rPr>
      <w:softHyphen/>
    </w:r>
  </w:p>
  <w:p w14:paraId="00000030" w14:textId="6E849CC1" w:rsidR="00C9476B" w:rsidRPr="007E7B92" w:rsidRDefault="00C9476B" w:rsidP="003D78BF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97A5B"/>
    <w:multiLevelType w:val="multilevel"/>
    <w:tmpl w:val="B15216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B4B425F"/>
    <w:multiLevelType w:val="hybridMultilevel"/>
    <w:tmpl w:val="15662F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4874801">
    <w:abstractNumId w:val="0"/>
  </w:num>
  <w:num w:numId="2" w16cid:durableId="1073160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76B"/>
    <w:rsid w:val="00050723"/>
    <w:rsid w:val="000B297D"/>
    <w:rsid w:val="000D04E4"/>
    <w:rsid w:val="000F76C7"/>
    <w:rsid w:val="001274F5"/>
    <w:rsid w:val="00127D86"/>
    <w:rsid w:val="001458CB"/>
    <w:rsid w:val="0016584B"/>
    <w:rsid w:val="001B63B7"/>
    <w:rsid w:val="001C2965"/>
    <w:rsid w:val="002064DB"/>
    <w:rsid w:val="002345F4"/>
    <w:rsid w:val="002563B0"/>
    <w:rsid w:val="00265A6A"/>
    <w:rsid w:val="00283788"/>
    <w:rsid w:val="002964B4"/>
    <w:rsid w:val="002A5D7B"/>
    <w:rsid w:val="00312367"/>
    <w:rsid w:val="003175C0"/>
    <w:rsid w:val="00397181"/>
    <w:rsid w:val="003C2698"/>
    <w:rsid w:val="003D78BF"/>
    <w:rsid w:val="00475AD6"/>
    <w:rsid w:val="004E5EA1"/>
    <w:rsid w:val="004F2B3A"/>
    <w:rsid w:val="004F6280"/>
    <w:rsid w:val="00544082"/>
    <w:rsid w:val="00556A6F"/>
    <w:rsid w:val="0058435E"/>
    <w:rsid w:val="005D5442"/>
    <w:rsid w:val="005D6D47"/>
    <w:rsid w:val="00604534"/>
    <w:rsid w:val="00607509"/>
    <w:rsid w:val="00607C75"/>
    <w:rsid w:val="006720C3"/>
    <w:rsid w:val="00674998"/>
    <w:rsid w:val="006850C0"/>
    <w:rsid w:val="0068597D"/>
    <w:rsid w:val="006D0FFF"/>
    <w:rsid w:val="00700F30"/>
    <w:rsid w:val="0073216C"/>
    <w:rsid w:val="00733B28"/>
    <w:rsid w:val="007C6F00"/>
    <w:rsid w:val="007C7A36"/>
    <w:rsid w:val="007D0449"/>
    <w:rsid w:val="007E0FB4"/>
    <w:rsid w:val="007E7B92"/>
    <w:rsid w:val="0089008F"/>
    <w:rsid w:val="00935466"/>
    <w:rsid w:val="00947D47"/>
    <w:rsid w:val="00960D5B"/>
    <w:rsid w:val="00972083"/>
    <w:rsid w:val="00A127AA"/>
    <w:rsid w:val="00A72188"/>
    <w:rsid w:val="00A873EE"/>
    <w:rsid w:val="00AB6EB8"/>
    <w:rsid w:val="00AC20D7"/>
    <w:rsid w:val="00AD2793"/>
    <w:rsid w:val="00B027B1"/>
    <w:rsid w:val="00B42023"/>
    <w:rsid w:val="00C44B71"/>
    <w:rsid w:val="00C60515"/>
    <w:rsid w:val="00C6245E"/>
    <w:rsid w:val="00C9476B"/>
    <w:rsid w:val="00C973E9"/>
    <w:rsid w:val="00CB41BB"/>
    <w:rsid w:val="00CB6065"/>
    <w:rsid w:val="00CE7266"/>
    <w:rsid w:val="00CF4041"/>
    <w:rsid w:val="00D36BCB"/>
    <w:rsid w:val="00D4735E"/>
    <w:rsid w:val="00D502C3"/>
    <w:rsid w:val="00D66686"/>
    <w:rsid w:val="00D759B0"/>
    <w:rsid w:val="00DA4FB4"/>
    <w:rsid w:val="00DB4EAF"/>
    <w:rsid w:val="00DC7612"/>
    <w:rsid w:val="00DD1B69"/>
    <w:rsid w:val="00DE34E8"/>
    <w:rsid w:val="00DE5D70"/>
    <w:rsid w:val="00E1726E"/>
    <w:rsid w:val="00E71EAD"/>
    <w:rsid w:val="00ED6895"/>
    <w:rsid w:val="00ED6B1B"/>
    <w:rsid w:val="00F150C6"/>
    <w:rsid w:val="00FD5CAC"/>
    <w:rsid w:val="00FE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A2351"/>
  <w15:docId w15:val="{90534828-5465-495D-A4D1-D90E1874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BasicParagraph">
    <w:name w:val="[Basic Paragraph]"/>
    <w:basedOn w:val="Normal"/>
    <w:uiPriority w:val="99"/>
    <w:rsid w:val="00CF404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CF4041"/>
    <w:rPr>
      <w:color w:val="0044D6"/>
      <w:u w:val="thick"/>
    </w:rPr>
  </w:style>
  <w:style w:type="paragraph" w:styleId="Header">
    <w:name w:val="header"/>
    <w:basedOn w:val="Normal"/>
    <w:link w:val="HeaderChar"/>
    <w:uiPriority w:val="99"/>
    <w:unhideWhenUsed/>
    <w:rsid w:val="00CF404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041"/>
  </w:style>
  <w:style w:type="paragraph" w:styleId="Footer">
    <w:name w:val="footer"/>
    <w:basedOn w:val="Normal"/>
    <w:link w:val="FooterChar"/>
    <w:uiPriority w:val="99"/>
    <w:unhideWhenUsed/>
    <w:rsid w:val="00CF404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041"/>
  </w:style>
  <w:style w:type="character" w:styleId="UnresolvedMention">
    <w:name w:val="Unresolved Mention"/>
    <w:basedOn w:val="DefaultParagraphFont"/>
    <w:uiPriority w:val="99"/>
    <w:semiHidden/>
    <w:unhideWhenUsed/>
    <w:rsid w:val="007E7B9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B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B3A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0D04E4"/>
  </w:style>
  <w:style w:type="table" w:styleId="TableGrid">
    <w:name w:val="Table Grid"/>
    <w:basedOn w:val="TableNormal"/>
    <w:uiPriority w:val="39"/>
    <w:rsid w:val="000D04E4"/>
    <w:pPr>
      <w:spacing w:line="240" w:lineRule="auto"/>
    </w:pPr>
    <w:rPr>
      <w:rFonts w:asciiTheme="minorHAnsi" w:eastAsia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0D04E4"/>
  </w:style>
  <w:style w:type="character" w:styleId="Strong">
    <w:name w:val="Strong"/>
    <w:basedOn w:val="DefaultParagraphFont"/>
    <w:uiPriority w:val="22"/>
    <w:qFormat/>
    <w:rsid w:val="000D04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1B6B9F23254468F6D1ED128359F2E" ma:contentTypeVersion="19" ma:contentTypeDescription="Create a new document." ma:contentTypeScope="" ma:versionID="3af811f45196e3f65cef51a51a760094">
  <xsd:schema xmlns:xsd="http://www.w3.org/2001/XMLSchema" xmlns:xs="http://www.w3.org/2001/XMLSchema" xmlns:p="http://schemas.microsoft.com/office/2006/metadata/properties" xmlns:ns2="f5e617e0-9ae6-48ae-8c0a-f049dce7ee5d" xmlns:ns3="b6698f20-16d8-4387-8fa1-6bd4bb26deb7" targetNamespace="http://schemas.microsoft.com/office/2006/metadata/properties" ma:root="true" ma:fieldsID="0d8e7264d6823357c6163388db2d9612" ns2:_="" ns3:_="">
    <xsd:import namespace="f5e617e0-9ae6-48ae-8c0a-f049dce7ee5d"/>
    <xsd:import namespace="b6698f20-16d8-4387-8fa1-6bd4bb26de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617e0-9ae6-48ae-8c0a-f049dce7e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a94b52-c727-4669-9169-33f01e01f5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98f20-16d8-4387-8fa1-6bd4bb26deb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60fa02-844e-4010-beb4-7603f52e3dcf}" ma:internalName="TaxCatchAll" ma:showField="CatchAllData" ma:web="b6698f20-16d8-4387-8fa1-6bd4bb26de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698f20-16d8-4387-8fa1-6bd4bb26deb7" xsi:nil="true"/>
    <lcf76f155ced4ddcb4097134ff3c332f xmlns="f5e617e0-9ae6-48ae-8c0a-f049dce7ee5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2B70F-BFAF-476F-A148-B706EEC47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617e0-9ae6-48ae-8c0a-f049dce7ee5d"/>
    <ds:schemaRef ds:uri="b6698f20-16d8-4387-8fa1-6bd4bb26d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01D173-0DE6-4F48-AE54-9801935EC0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0F3CE4-EE14-40EF-B336-425090362A14}">
  <ds:schemaRefs>
    <ds:schemaRef ds:uri="http://schemas.microsoft.com/office/2006/metadata/properties"/>
    <ds:schemaRef ds:uri="http://schemas.microsoft.com/office/infopath/2007/PartnerControls"/>
    <ds:schemaRef ds:uri="b6698f20-16d8-4387-8fa1-6bd4bb26deb7"/>
    <ds:schemaRef ds:uri="f5e617e0-9ae6-48ae-8c0a-f049dce7ee5d"/>
  </ds:schemaRefs>
</ds:datastoreItem>
</file>

<file path=customXml/itemProps4.xml><?xml version="1.0" encoding="utf-8"?>
<ds:datastoreItem xmlns:ds="http://schemas.openxmlformats.org/officeDocument/2006/customXml" ds:itemID="{BC91CAF6-DC99-4CCF-BE95-A542C497E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Observational Audits: A Pathway for Improvement</vt:lpstr>
    </vt:vector>
  </TitlesOfParts>
  <Company>Health Quality Innovation Network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Observational Audits</dc:title>
  <dc:subject>Tool</dc:subject>
  <dc:creator/>
  <cp:keywords>Observational Audits: A Pathway for Improvement</cp:keywords>
  <cp:lastModifiedBy>April Faulkner</cp:lastModifiedBy>
  <cp:revision>39</cp:revision>
  <dcterms:created xsi:type="dcterms:W3CDTF">2025-06-24T13:20:00Z</dcterms:created>
  <dcterms:modified xsi:type="dcterms:W3CDTF">2025-06-24T14:27:00Z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0x0101005D11B6B9F23254468F6D1ED128359F2E</vt:lpwstr>
  </property>
  <property fmtid="{D5CDD505-2E9C-101B-9397-08002B2CF9AE}" pid="3" name="MediaServiceImageTags">
    <vt:lpwstr/>
  </property>
</Properties>
</file>