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Default="0066633A" w:rsidP="007C67E8">
      <w:pPr>
        <w:rPr>
          <w:sz w:val="36"/>
          <w:szCs w:val="36"/>
        </w:rPr>
      </w:pPr>
      <w:r w:rsidRPr="003272FD">
        <w:rPr>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4F58D8E4"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040216">
                              <w:rPr>
                                <w:b/>
                                <w:bCs/>
                                <w:color w:val="0B4A72"/>
                                <w:spacing w:val="-6"/>
                                <w:sz w:val="28"/>
                                <w:szCs w:val="28"/>
                              </w:rPr>
                              <w:t>U</w:t>
                            </w:r>
                            <w:r w:rsidR="003F6B8D">
                              <w:rPr>
                                <w:b/>
                                <w:bCs/>
                                <w:color w:val="0B4A72"/>
                                <w:spacing w:val="-6"/>
                                <w:sz w:val="28"/>
                                <w:szCs w:val="28"/>
                              </w:rPr>
                              <w:t>RINARY TRAC</w:t>
                            </w:r>
                            <w:r w:rsidR="00C62F66">
                              <w:rPr>
                                <w:b/>
                                <w:bCs/>
                                <w:color w:val="0B4A72"/>
                                <w:spacing w:val="-6"/>
                                <w:sz w:val="28"/>
                                <w:szCs w:val="28"/>
                              </w:rPr>
                              <w:t>T</w:t>
                            </w:r>
                            <w:r w:rsidR="003F6B8D">
                              <w:rPr>
                                <w:b/>
                                <w:bCs/>
                                <w:color w:val="0B4A72"/>
                                <w:spacing w:val="-6"/>
                                <w:sz w:val="28"/>
                                <w:szCs w:val="28"/>
                              </w:rPr>
                              <w:t xml:space="preserve"> INFECTION</w:t>
                            </w:r>
                            <w:r w:rsidR="00040216">
                              <w:rPr>
                                <w:b/>
                                <w:bCs/>
                                <w:color w:val="0B4A72"/>
                                <w:spacing w:val="-6"/>
                                <w:sz w:val="28"/>
                                <w:szCs w:val="28"/>
                              </w:rPr>
                              <w:t xml:space="preserve"> </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w:pict>
              <v:shapetype w14:anchorId="061D78A1" id="_x0000_t202" coordsize="21600,21600" o:spt="202" path="m,l,21600r21600,l21600,xe">
                <v:stroke joinstyle="miter"/>
                <v:path gradientshapeok="t" o:connecttype="rect"/>
              </v:shapetype>
              <v:shape id="Text Box 27" o:spid="_x0000_s1026" type="#_x0000_t202" style="width:718.5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14:paraId="20E7B438" w14:textId="4F58D8E4"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040216">
                        <w:rPr>
                          <w:b/>
                          <w:bCs/>
                          <w:color w:val="0B4A72"/>
                          <w:spacing w:val="-6"/>
                          <w:sz w:val="28"/>
                          <w:szCs w:val="28"/>
                        </w:rPr>
                        <w:t>U</w:t>
                      </w:r>
                      <w:r w:rsidR="003F6B8D">
                        <w:rPr>
                          <w:b/>
                          <w:bCs/>
                          <w:color w:val="0B4A72"/>
                          <w:spacing w:val="-6"/>
                          <w:sz w:val="28"/>
                          <w:szCs w:val="28"/>
                        </w:rPr>
                        <w:t>RINARY TRAC</w:t>
                      </w:r>
                      <w:r w:rsidR="00C62F66">
                        <w:rPr>
                          <w:b/>
                          <w:bCs/>
                          <w:color w:val="0B4A72"/>
                          <w:spacing w:val="-6"/>
                          <w:sz w:val="28"/>
                          <w:szCs w:val="28"/>
                        </w:rPr>
                        <w:t>T</w:t>
                      </w:r>
                      <w:r w:rsidR="003F6B8D">
                        <w:rPr>
                          <w:b/>
                          <w:bCs/>
                          <w:color w:val="0B4A72"/>
                          <w:spacing w:val="-6"/>
                          <w:sz w:val="28"/>
                          <w:szCs w:val="28"/>
                        </w:rPr>
                        <w:t xml:space="preserve"> INFECTION</w:t>
                      </w:r>
                      <w:r w:rsidR="00040216">
                        <w:rPr>
                          <w:b/>
                          <w:bCs/>
                          <w:color w:val="0B4A72"/>
                          <w:spacing w:val="-6"/>
                          <w:sz w:val="28"/>
                          <w:szCs w:val="28"/>
                        </w:rPr>
                        <w:t xml:space="preserve"> </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2"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Default="00EB7AE2" w:rsidP="007C67E8">
      <w:pPr>
        <w:rPr>
          <w:sz w:val="36"/>
          <w:szCs w:val="36"/>
        </w:rPr>
      </w:pPr>
      <w:r w:rsidRPr="003272FD">
        <w:rPr>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D40DC0">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D40DC0">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6FA5B7D0" w:rsidR="00B16FB0" w:rsidRPr="00867F5B" w:rsidRDefault="00B16FB0" w:rsidP="00D40DC0">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w:pict>
              <v:shape w14:anchorId="6246793A"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D40DC0">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D40DC0">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6FA5B7D0" w:rsidR="00B16FB0" w:rsidRPr="00867F5B" w:rsidRDefault="00B16FB0" w:rsidP="00D40DC0">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3272FD" w:rsidRDefault="00FB4495" w:rsidP="007C67E8">
      <w:pPr>
        <w:rPr>
          <w:sz w:val="36"/>
          <w:szCs w:val="36"/>
        </w:rPr>
      </w:pPr>
      <w:r w:rsidRPr="003272FD">
        <w:rPr>
          <w:rFonts w:ascii="Calibri" w:eastAsiaTheme="majorEastAsia" w:hAnsi="Calibri" w:cstheme="majorBidi"/>
          <w:b/>
          <w:bCs/>
          <w:noProof/>
          <w:color w:val="6F3B55" w:themeColor="text2" w:themeShade="BF"/>
          <w:spacing w:val="-6"/>
          <w:sz w:val="36"/>
          <w:szCs w:val="36"/>
        </w:rPr>
        <mc:AlternateContent>
          <mc:Choice Requires="wps">
            <w:drawing>
              <wp:inline distT="0" distB="0" distL="0" distR="0" wp14:anchorId="6DD07EE1" wp14:editId="62C530CC">
                <wp:extent cx="9125712" cy="1314450"/>
                <wp:effectExtent l="0" t="0" r="18415"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314450"/>
                        </a:xfrm>
                        <a:prstGeom prst="rect">
                          <a:avLst/>
                        </a:prstGeom>
                        <a:solidFill>
                          <a:schemeClr val="accent5">
                            <a:lumMod val="20000"/>
                            <a:lumOff val="80000"/>
                          </a:schemeClr>
                        </a:solidFill>
                        <a:ln w="9525">
                          <a:solidFill>
                            <a:srgbClr val="000000"/>
                          </a:solidFill>
                          <a:miter lim="800000"/>
                          <a:headEnd/>
                          <a:tailEnd/>
                        </a:ln>
                      </wps:spPr>
                      <wps:txb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2BB76B5A" w:rsidR="00D95048" w:rsidRPr="008A6DC7" w:rsidRDefault="008A6DC7" w:rsidP="00D40DC0">
                            <w:pPr>
                              <w:pStyle w:val="ListParagraph"/>
                              <w:widowControl w:val="0"/>
                              <w:numPr>
                                <w:ilvl w:val="0"/>
                                <w:numId w:val="3"/>
                              </w:numPr>
                              <w:spacing w:after="0" w:line="240" w:lineRule="auto"/>
                              <w:rPr>
                                <w:rStyle w:val="Hyperlink"/>
                                <w:rFonts w:eastAsia="Times New Roman" w:cs="Times New Roman"/>
                                <w:sz w:val="28"/>
                                <w:szCs w:val="28"/>
                              </w:rPr>
                            </w:pPr>
                            <w:r>
                              <w:rPr>
                                <w:rFonts w:ascii="Calibri" w:eastAsiaTheme="majorEastAsia" w:hAnsi="Calibri" w:cstheme="majorBidi"/>
                                <w:sz w:val="28"/>
                                <w:szCs w:val="28"/>
                              </w:rPr>
                              <w:fldChar w:fldCharType="begin"/>
                            </w:r>
                            <w:r w:rsidR="0015617D">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8A6DC7">
                              <w:rPr>
                                <w:rStyle w:val="Hyperlink"/>
                                <w:rFonts w:ascii="Calibri" w:eastAsiaTheme="majorEastAsia" w:hAnsi="Calibri" w:cstheme="majorBidi"/>
                                <w:sz w:val="28"/>
                                <w:szCs w:val="28"/>
                              </w:rPr>
                              <w:t>CDC</w:t>
                            </w:r>
                            <w:r w:rsidR="004D6EC1" w:rsidRPr="008A6DC7">
                              <w:rPr>
                                <w:rStyle w:val="Hyperlink"/>
                                <w:rFonts w:ascii="Calibri" w:eastAsiaTheme="majorEastAsia" w:hAnsi="Calibri" w:cstheme="majorBidi"/>
                                <w:sz w:val="28"/>
                                <w:szCs w:val="28"/>
                              </w:rPr>
                              <w:t>’s</w:t>
                            </w:r>
                            <w:r w:rsidR="00F9284A" w:rsidRPr="008A6DC7">
                              <w:rPr>
                                <w:rStyle w:val="Hyperlink"/>
                                <w:rFonts w:ascii="Calibri" w:eastAsiaTheme="majorEastAsia" w:hAnsi="Calibri" w:cstheme="majorBidi"/>
                                <w:sz w:val="28"/>
                                <w:szCs w:val="28"/>
                              </w:rPr>
                              <w:t xml:space="preserve"> </w:t>
                            </w:r>
                            <w:r w:rsidR="004D6EC1" w:rsidRPr="008A6DC7">
                              <w:rPr>
                                <w:rStyle w:val="Hyperlink"/>
                                <w:rFonts w:ascii="Calibri" w:eastAsiaTheme="majorEastAsia" w:hAnsi="Calibri" w:cstheme="majorBidi"/>
                                <w:sz w:val="28"/>
                                <w:szCs w:val="28"/>
                              </w:rPr>
                              <w:t>Infection Control Assessment and Response (ICAR) Tool for General Infection Prevention and Control (IPC) Across Settings</w:t>
                            </w:r>
                          </w:p>
                          <w:p w14:paraId="3A970847" w14:textId="55AFFCB0" w:rsidR="00D95048" w:rsidRPr="000070EE" w:rsidRDefault="008A6DC7" w:rsidP="00D40DC0">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D40DC0">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19"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w:pict>
              <v:shape w14:anchorId="6DD07EE1" id="Text Box 29" o:spid="_x0000_s1028" type="#_x0000_t202" style="width:718.5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B7NwIAAGUEAAAOAAAAZHJzL2Uyb0RvYy54bWysVMtu2zAQvBfoPxC817JUu0kEy0HqNEWB&#10;9AEk/QCKoiyiJJclaUvu12dJyY6T3opeCO6uOPuYWa2uB63IXjgvwVQ0n80pEYZDI822oj8f795d&#10;UuIDMw1TYERFD8LT6/XbN6velqKADlQjHEEQ48veVrQLwZZZ5nknNPMzsMJgsAWnWUDTbbPGsR7R&#10;tcqK+fxD1oNrrAMuvEfv7Rik64TftoKH723rRSCqolhbSKdLZx3PbL1i5dYx20k+lcH+oQrNpMGk&#10;J6hbFhjZOfkXlJbcgYc2zDjoDNpWcpF6wG7y+atuHjpmReoFh+PtaUz+/8Hyb/sH+8ORMHyEAQlM&#10;TXh7D/yXJwY2HTNbceMc9J1gDSbO48iy3vpyehpH7UsfQer+KzRIMtsFSEBD63ScCvZJEB0JOJyG&#10;LoZAODqv8mJ5kReUcIzl7/PFYployVh5fG6dD58FaBIvFXXIaoJn+3sfYjmsPH4Ss3lQsrmTSiUj&#10;KklslCN7hhpgnAsTlum52mmsd/SjluaTGtCNmhndl0c3pkiajEgp4YskypAeO1kWI/CLmHfb+pQ+&#10;wo15IuB5nVoGXAQldUVT0qmYOPVPpkkyDUyq8Y6PlZloiJMfOQhDPRDZVLSIHEVWamgOyIuDUfe4&#10;p3jpwP2hpEfNV9T/3jEnKFFfDHJ7hcOPS5KMxfKiQMOdR+rzCDMcoSoaKBmvm5AWK07dwA1qoJWJ&#10;nedKppJRy2mG097FZTm301fPf4f1EwAAAP//AwBQSwMEFAAGAAgAAAAhAJJHYzjgAAAABgEAAA8A&#10;AABkcnMvZG93bnJldi54bWxMj19LwzAUxd8Fv0O4gm8u6TbcqE3HcPgHnDinCL5lzbXtbG5qkq3V&#10;T7/MF325cDiHc343m/WmYXt0vrYkIRkIYEiF1TWVEl5fbi6mwHxQpFVjCSV8o4dZfnqSqVTbjp5x&#10;vw4liyXkUyWhCqFNOfdFhUb5gW2RovdhnVEhSldy7VQXy03Dh0JccqNqiguVavG6wuJzvTMSHt9u&#10;71aL7ikJ2yXdL97H7uuneJDy/KyfXwEL2Ie/MBzxIzrkkWljd6Q9ayTER8LvPXrj0SQBtpEwFBMB&#10;PM/4f/z8AAAA//8DAFBLAQItABQABgAIAAAAIQC2gziS/gAAAOEBAAATAAAAAAAAAAAAAAAAAAAA&#10;AABbQ29udGVudF9UeXBlc10ueG1sUEsBAi0AFAAGAAgAAAAhADj9If/WAAAAlAEAAAsAAAAAAAAA&#10;AAAAAAAALwEAAF9yZWxzLy5yZWxzUEsBAi0AFAAGAAgAAAAhAFNhsHs3AgAAZQQAAA4AAAAAAAAA&#10;AAAAAAAALgIAAGRycy9lMm9Eb2MueG1sUEsBAi0AFAAGAAgAAAAhAJJHYzjgAAAABgEAAA8AAAAA&#10;AAAAAAAAAAAAkQQAAGRycy9kb3ducmV2LnhtbFBLBQYAAAAABAAEAPMAAACeBQAAAAA=&#10;" fillcolor="#deeaf6 [664]">
                <v:textbo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2BB76B5A" w:rsidR="00D95048" w:rsidRPr="008A6DC7" w:rsidRDefault="008A6DC7" w:rsidP="00D40DC0">
                      <w:pPr>
                        <w:pStyle w:val="ListParagraph"/>
                        <w:widowControl w:val="0"/>
                        <w:numPr>
                          <w:ilvl w:val="0"/>
                          <w:numId w:val="3"/>
                        </w:numPr>
                        <w:spacing w:after="0" w:line="240" w:lineRule="auto"/>
                        <w:rPr>
                          <w:rStyle w:val="Hyperlink"/>
                          <w:rFonts w:eastAsia="Times New Roman" w:cs="Times New Roman"/>
                          <w:sz w:val="28"/>
                          <w:szCs w:val="28"/>
                        </w:rPr>
                      </w:pPr>
                      <w:r>
                        <w:rPr>
                          <w:rFonts w:ascii="Calibri" w:eastAsiaTheme="majorEastAsia" w:hAnsi="Calibri" w:cstheme="majorBidi"/>
                          <w:sz w:val="28"/>
                          <w:szCs w:val="28"/>
                        </w:rPr>
                        <w:fldChar w:fldCharType="begin"/>
                      </w:r>
                      <w:r w:rsidR="0015617D">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sidR="0015617D">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8A6DC7">
                        <w:rPr>
                          <w:rStyle w:val="Hyperlink"/>
                          <w:rFonts w:ascii="Calibri" w:eastAsiaTheme="majorEastAsia" w:hAnsi="Calibri" w:cstheme="majorBidi"/>
                          <w:sz w:val="28"/>
                          <w:szCs w:val="28"/>
                        </w:rPr>
                        <w:t>CDC</w:t>
                      </w:r>
                      <w:r w:rsidR="004D6EC1" w:rsidRPr="008A6DC7">
                        <w:rPr>
                          <w:rStyle w:val="Hyperlink"/>
                          <w:rFonts w:ascii="Calibri" w:eastAsiaTheme="majorEastAsia" w:hAnsi="Calibri" w:cstheme="majorBidi"/>
                          <w:sz w:val="28"/>
                          <w:szCs w:val="28"/>
                        </w:rPr>
                        <w:t>’s</w:t>
                      </w:r>
                      <w:r w:rsidR="00F9284A" w:rsidRPr="008A6DC7">
                        <w:rPr>
                          <w:rStyle w:val="Hyperlink"/>
                          <w:rFonts w:ascii="Calibri" w:eastAsiaTheme="majorEastAsia" w:hAnsi="Calibri" w:cstheme="majorBidi"/>
                          <w:sz w:val="28"/>
                          <w:szCs w:val="28"/>
                        </w:rPr>
                        <w:t xml:space="preserve"> </w:t>
                      </w:r>
                      <w:r w:rsidR="004D6EC1" w:rsidRPr="008A6DC7">
                        <w:rPr>
                          <w:rStyle w:val="Hyperlink"/>
                          <w:rFonts w:ascii="Calibri" w:eastAsiaTheme="majorEastAsia" w:hAnsi="Calibri" w:cstheme="majorBidi"/>
                          <w:sz w:val="28"/>
                          <w:szCs w:val="28"/>
                        </w:rPr>
                        <w:t>Infection Control Assessment and Response (ICAR) Tool for General Infection Prevention and Control (IPC) Across Settings</w:t>
                      </w:r>
                    </w:p>
                    <w:p w14:paraId="3A970847" w14:textId="55AFFCB0" w:rsidR="00D95048" w:rsidRPr="000070EE" w:rsidRDefault="008A6DC7" w:rsidP="00D40DC0">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D40DC0">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5D795511" w:rsidR="00AD0A99" w:rsidRDefault="00EB7AE2" w:rsidP="005860B7">
      <w:pPr>
        <w:spacing w:after="0" w:line="240" w:lineRule="auto"/>
        <w:rPr>
          <w:sz w:val="20"/>
          <w:szCs w:val="20"/>
        </w:rPr>
      </w:pPr>
      <w:r w:rsidRPr="0066633A">
        <w:rPr>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EB7AE2">
        <w:rPr>
          <w:sz w:val="20"/>
          <w:szCs w:val="20"/>
        </w:rPr>
        <w:tab/>
      </w:r>
      <w:r w:rsidR="00C52648" w:rsidRPr="00EB7AE2">
        <w:rPr>
          <w:sz w:val="20"/>
          <w:szCs w:val="20"/>
        </w:rPr>
        <w:t xml:space="preserve"> </w:t>
      </w:r>
    </w:p>
    <w:p w14:paraId="0917C0D4" w14:textId="7D761358" w:rsidR="00AD0A99" w:rsidRDefault="00FF6D23">
      <w:pPr>
        <w:rPr>
          <w:sz w:val="20"/>
          <w:szCs w:val="20"/>
        </w:rPr>
      </w:pPr>
      <w:r w:rsidRPr="00D27187">
        <w:rPr>
          <w:noProof/>
          <w:color w:val="2B579A"/>
          <w:sz w:val="13"/>
          <w:shd w:val="clear" w:color="auto" w:fill="E6E6E6"/>
        </w:rPr>
        <mc:AlternateContent>
          <mc:Choice Requires="wps">
            <w:drawing>
              <wp:anchor distT="45720" distB="45720" distL="114300" distR="114300" simplePos="0" relativeHeight="251658240"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2F0F3" id="Text Box 614951652" o:spid="_x0000_s1029" type="#_x0000_t202" alt="&quot;&quot;" style="position:absolute;margin-left:-4.35pt;margin-top:571.1pt;width:23.05pt;height:54.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filled="f" stroked="f">
                <v:textbox style="mso-fit-shape-to-text:t">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Pr>
          <w:sz w:val="20"/>
          <w:szCs w:val="20"/>
        </w:rPr>
        <w:br w:type="page"/>
      </w:r>
    </w:p>
    <w:tbl>
      <w:tblPr>
        <w:tblStyle w:val="TableGrid"/>
        <w:tblW w:w="0" w:type="auto"/>
        <w:tblLayout w:type="fixed"/>
        <w:tblLook w:val="04A0" w:firstRow="1" w:lastRow="0" w:firstColumn="1" w:lastColumn="0" w:noHBand="0" w:noVBand="1"/>
      </w:tblPr>
      <w:tblGrid>
        <w:gridCol w:w="14390"/>
      </w:tblGrid>
      <w:tr w:rsidR="00426AD8" w14:paraId="06197946" w14:textId="77777777" w:rsidTr="7589FBDA">
        <w:tc>
          <w:tcPr>
            <w:tcW w:w="14390" w:type="dxa"/>
            <w:tcBorders>
              <w:bottom w:val="single" w:sz="4" w:space="0" w:color="BFBFBF" w:themeColor="text1" w:themeShade="BF"/>
            </w:tcBorders>
            <w:shd w:val="clear" w:color="auto" w:fill="0B4A72"/>
          </w:tcPr>
          <w:p w14:paraId="658DA5AB" w14:textId="74BC0E6B" w:rsidR="00426AD8" w:rsidRDefault="00426AD8" w:rsidP="005E3A8F">
            <w:pPr>
              <w:spacing w:before="120" w:after="120"/>
              <w:rPr>
                <w:b/>
                <w:bCs/>
                <w:sz w:val="28"/>
                <w:szCs w:val="28"/>
              </w:rPr>
            </w:pPr>
            <w:r>
              <w:rPr>
                <w:b/>
                <w:bCs/>
                <w:sz w:val="28"/>
                <w:szCs w:val="28"/>
              </w:rPr>
              <w:lastRenderedPageBreak/>
              <w:t xml:space="preserve">Area of Opportunity </w:t>
            </w:r>
          </w:p>
        </w:tc>
      </w:tr>
      <w:tr w:rsidR="005E3A8F" w14:paraId="67CFD611" w14:textId="77777777" w:rsidTr="7589FBDA">
        <w:tc>
          <w:tcPr>
            <w:tcW w:w="14390" w:type="dxa"/>
            <w:tcBorders>
              <w:top w:val="single" w:sz="4" w:space="0" w:color="BFBFBF" w:themeColor="text1" w:themeShade="BF"/>
            </w:tcBorders>
            <w:shd w:val="clear" w:color="auto" w:fill="ECF3FA"/>
          </w:tcPr>
          <w:p w14:paraId="4F46BD0F" w14:textId="578BBB09" w:rsidR="005E3A8F" w:rsidRDefault="00613313" w:rsidP="005E3A8F">
            <w:pPr>
              <w:spacing w:before="120" w:after="120"/>
              <w:rPr>
                <w:b/>
                <w:bCs/>
                <w:sz w:val="28"/>
                <w:szCs w:val="28"/>
              </w:rPr>
            </w:pPr>
            <w:r w:rsidRPr="00E3747A">
              <w:rPr>
                <w:b/>
                <w:bCs/>
                <w:color w:val="0073B6"/>
                <w:sz w:val="28"/>
                <w:szCs w:val="28"/>
              </w:rPr>
              <w:t>E</w:t>
            </w:r>
            <w:r w:rsidR="00E3747A" w:rsidRPr="00E3747A">
              <w:rPr>
                <w:b/>
                <w:bCs/>
                <w:color w:val="0073B6"/>
                <w:sz w:val="28"/>
                <w:szCs w:val="28"/>
              </w:rPr>
              <w:t>XAMPLE</w:t>
            </w:r>
            <w:r w:rsidR="0062613C" w:rsidRPr="00E3747A">
              <w:rPr>
                <w:b/>
                <w:bCs/>
                <w:color w:val="0073B6"/>
                <w:sz w:val="28"/>
                <w:szCs w:val="28"/>
              </w:rPr>
              <w:t>:</w:t>
            </w:r>
            <w:r w:rsidRPr="00A828CD">
              <w:rPr>
                <w:b/>
                <w:bCs/>
                <w:sz w:val="28"/>
                <w:szCs w:val="28"/>
              </w:rPr>
              <w:t xml:space="preserve"> </w:t>
            </w:r>
            <w:r w:rsidR="000B4D76">
              <w:rPr>
                <w:rStyle w:val="cf01"/>
                <w:rFonts w:asciiTheme="minorHAnsi" w:hAnsiTheme="minorHAnsi" w:cstheme="minorHAnsi"/>
                <w:sz w:val="28"/>
                <w:szCs w:val="28"/>
              </w:rPr>
              <w:t>F</w:t>
            </w:r>
            <w:r w:rsidR="000B4D76" w:rsidRPr="00904869">
              <w:rPr>
                <w:rStyle w:val="cf01"/>
                <w:rFonts w:asciiTheme="minorHAnsi" w:hAnsiTheme="minorHAnsi" w:cstheme="minorHAnsi"/>
                <w:sz w:val="28"/>
                <w:szCs w:val="28"/>
              </w:rPr>
              <w:t>acility ha</w:t>
            </w:r>
            <w:r w:rsidR="000B4D76">
              <w:rPr>
                <w:rStyle w:val="cf01"/>
                <w:rFonts w:asciiTheme="minorHAnsi" w:hAnsiTheme="minorHAnsi" w:cstheme="minorHAnsi"/>
                <w:sz w:val="28"/>
                <w:szCs w:val="28"/>
              </w:rPr>
              <w:t xml:space="preserve">s </w:t>
            </w:r>
            <w:r w:rsidR="000B4D76" w:rsidRPr="00904869">
              <w:rPr>
                <w:rStyle w:val="cf01"/>
                <w:rFonts w:asciiTheme="minorHAnsi" w:hAnsiTheme="minorHAnsi" w:cstheme="minorHAnsi"/>
                <w:sz w:val="28"/>
                <w:szCs w:val="28"/>
              </w:rPr>
              <w:t>noted an increase in UTIs and will implement this plan to mitigate th</w:t>
            </w:r>
            <w:r w:rsidR="00C4747B">
              <w:rPr>
                <w:rStyle w:val="cf01"/>
                <w:rFonts w:asciiTheme="minorHAnsi" w:hAnsiTheme="minorHAnsi" w:cstheme="minorHAnsi"/>
                <w:sz w:val="28"/>
                <w:szCs w:val="28"/>
              </w:rPr>
              <w:t>e</w:t>
            </w:r>
            <w:r w:rsidR="000B4D76" w:rsidRPr="00904869">
              <w:rPr>
                <w:rStyle w:val="cf01"/>
                <w:rFonts w:asciiTheme="minorHAnsi" w:hAnsiTheme="minorHAnsi" w:cstheme="minorHAnsi"/>
                <w:sz w:val="28"/>
                <w:szCs w:val="28"/>
              </w:rPr>
              <w:t xml:space="preserve"> trend</w:t>
            </w:r>
            <w:r w:rsidR="000B4D76">
              <w:rPr>
                <w:rStyle w:val="cf01"/>
                <w:rFonts w:asciiTheme="minorHAnsi" w:hAnsiTheme="minorHAnsi" w:cstheme="minorHAnsi"/>
                <w:sz w:val="28"/>
                <w:szCs w:val="28"/>
              </w:rPr>
              <w:t xml:space="preserve"> </w:t>
            </w:r>
          </w:p>
        </w:tc>
      </w:tr>
      <w:tr w:rsidR="00426AD8" w14:paraId="63B4ACED" w14:textId="77777777" w:rsidTr="7589FBDA">
        <w:tc>
          <w:tcPr>
            <w:tcW w:w="14390" w:type="dxa"/>
            <w:tcBorders>
              <w:bottom w:val="single" w:sz="4" w:space="0" w:color="BFBFBF" w:themeColor="text1" w:themeShade="BF"/>
            </w:tcBorders>
            <w:shd w:val="clear" w:color="auto" w:fill="0B4A72"/>
          </w:tcPr>
          <w:p w14:paraId="7046B5AD" w14:textId="7F46DD22" w:rsidR="006614F3" w:rsidRDefault="00426AD8" w:rsidP="006614F3">
            <w:pPr>
              <w:spacing w:before="120" w:after="120"/>
              <w:rPr>
                <w:b/>
                <w:bCs/>
                <w:sz w:val="28"/>
                <w:szCs w:val="28"/>
              </w:rPr>
            </w:pPr>
            <w:r>
              <w:rPr>
                <w:b/>
                <w:bCs/>
                <w:sz w:val="28"/>
                <w:szCs w:val="28"/>
              </w:rPr>
              <w:t>Root Cause Analysis</w:t>
            </w:r>
            <w:r>
              <w:t xml:space="preserve"> </w:t>
            </w:r>
            <w:r w:rsidRPr="00426AD8">
              <w:rPr>
                <w:b/>
                <w:bCs/>
                <w:sz w:val="28"/>
                <w:szCs w:val="28"/>
              </w:rPr>
              <w:t>(specify each root cause and address each within the action plan)</w:t>
            </w:r>
            <w:r w:rsidR="00136A3A">
              <w:rPr>
                <w:b/>
                <w:bCs/>
                <w:sz w:val="28"/>
                <w:szCs w:val="28"/>
              </w:rPr>
              <w:t xml:space="preserve">          </w:t>
            </w:r>
            <w:r w:rsidR="00CF7CBF">
              <w:rPr>
                <w:b/>
                <w:bCs/>
                <w:sz w:val="28"/>
                <w:szCs w:val="28"/>
              </w:rPr>
              <w:t xml:space="preserve">           </w:t>
            </w:r>
            <w:r w:rsidR="00D524C1">
              <w:rPr>
                <w:b/>
                <w:bCs/>
                <w:sz w:val="28"/>
                <w:szCs w:val="28"/>
              </w:rPr>
              <w:t xml:space="preserve"> </w:t>
            </w:r>
            <w:r w:rsidR="00CF7CBF" w:rsidRPr="00E3747A">
              <w:rPr>
                <w:b/>
                <w:bCs/>
                <w:color w:val="FFFFFF" w:themeColor="background1"/>
                <w:sz w:val="28"/>
                <w:szCs w:val="28"/>
              </w:rPr>
              <w:t>-</w:t>
            </w:r>
            <w:r w:rsidR="00CF7CBF" w:rsidRPr="00E3747A">
              <w:rPr>
                <w:b/>
                <w:bCs/>
                <w:i/>
                <w:iCs/>
                <w:color w:val="FFFFFF" w:themeColor="background1"/>
                <w:sz w:val="28"/>
                <w:szCs w:val="28"/>
              </w:rPr>
              <w:t>See examples below-</w:t>
            </w:r>
            <w:r w:rsidR="00D524C1">
              <w:rPr>
                <w:b/>
                <w:bCs/>
                <w:sz w:val="28"/>
                <w:szCs w:val="28"/>
              </w:rPr>
              <w:t xml:space="preserve">    </w:t>
            </w:r>
          </w:p>
        </w:tc>
      </w:tr>
      <w:tr w:rsidR="00692EBF" w14:paraId="79FD0715" w14:textId="77777777" w:rsidTr="7589FBDA">
        <w:tc>
          <w:tcPr>
            <w:tcW w:w="14390" w:type="dxa"/>
            <w:tcBorders>
              <w:top w:val="single" w:sz="4" w:space="0" w:color="BFBFBF" w:themeColor="text1" w:themeShade="BF"/>
              <w:bottom w:val="single" w:sz="4" w:space="0" w:color="BFBFBF" w:themeColor="text1" w:themeShade="BF"/>
            </w:tcBorders>
            <w:shd w:val="clear" w:color="auto" w:fill="ECF3FA"/>
          </w:tcPr>
          <w:p w14:paraId="468BBDCC" w14:textId="3C68941F" w:rsidR="00692EBF" w:rsidRPr="005E3A8F" w:rsidRDefault="00692EBF" w:rsidP="00D40DC0">
            <w:pPr>
              <w:pStyle w:val="ListParagraph"/>
              <w:numPr>
                <w:ilvl w:val="0"/>
                <w:numId w:val="1"/>
              </w:numPr>
              <w:spacing w:before="120" w:after="120"/>
              <w:rPr>
                <w:sz w:val="28"/>
                <w:szCs w:val="28"/>
              </w:rPr>
            </w:pPr>
            <w:r w:rsidRPr="004906AD">
              <w:rPr>
                <w:sz w:val="28"/>
                <w:szCs w:val="28"/>
              </w:rPr>
              <w:t>Providers</w:t>
            </w:r>
            <w:r>
              <w:rPr>
                <w:sz w:val="28"/>
                <w:szCs w:val="28"/>
              </w:rPr>
              <w:t>/staff</w:t>
            </w:r>
            <w:r w:rsidRPr="004906AD">
              <w:rPr>
                <w:sz w:val="28"/>
                <w:szCs w:val="28"/>
              </w:rPr>
              <w:t xml:space="preserve"> use criteria</w:t>
            </w:r>
            <w:r>
              <w:rPr>
                <w:sz w:val="28"/>
                <w:szCs w:val="28"/>
              </w:rPr>
              <w:t xml:space="preserve"> other</w:t>
            </w:r>
            <w:r w:rsidRPr="004906AD">
              <w:rPr>
                <w:sz w:val="28"/>
                <w:szCs w:val="28"/>
              </w:rPr>
              <w:t xml:space="preserve"> than </w:t>
            </w:r>
            <w:r>
              <w:rPr>
                <w:sz w:val="28"/>
                <w:szCs w:val="28"/>
              </w:rPr>
              <w:t xml:space="preserve">NHSN or McGeer </w:t>
            </w:r>
            <w:r w:rsidR="00C62F66">
              <w:rPr>
                <w:sz w:val="28"/>
                <w:szCs w:val="28"/>
              </w:rPr>
              <w:t>C</w:t>
            </w:r>
            <w:r>
              <w:rPr>
                <w:sz w:val="28"/>
                <w:szCs w:val="28"/>
              </w:rPr>
              <w:t>riteria to diagnos</w:t>
            </w:r>
            <w:r w:rsidR="00740ABC">
              <w:rPr>
                <w:sz w:val="28"/>
                <w:szCs w:val="28"/>
              </w:rPr>
              <w:t>e</w:t>
            </w:r>
            <w:r>
              <w:rPr>
                <w:sz w:val="28"/>
                <w:szCs w:val="28"/>
              </w:rPr>
              <w:t xml:space="preserve"> UTI</w:t>
            </w:r>
            <w:r w:rsidR="00740ABC">
              <w:rPr>
                <w:sz w:val="28"/>
                <w:szCs w:val="28"/>
              </w:rPr>
              <w:t>s</w:t>
            </w:r>
          </w:p>
        </w:tc>
      </w:tr>
      <w:tr w:rsidR="00692EBF" w14:paraId="71A939D2" w14:textId="77777777" w:rsidTr="7589FBDA">
        <w:tc>
          <w:tcPr>
            <w:tcW w:w="14390" w:type="dxa"/>
            <w:tcBorders>
              <w:top w:val="single" w:sz="4" w:space="0" w:color="BFBFBF" w:themeColor="text1" w:themeShade="BF"/>
              <w:bottom w:val="single" w:sz="4" w:space="0" w:color="BFBFBF" w:themeColor="text1" w:themeShade="BF"/>
            </w:tcBorders>
            <w:shd w:val="clear" w:color="auto" w:fill="ECF3FA"/>
          </w:tcPr>
          <w:p w14:paraId="2711D1C5" w14:textId="34ECCD56" w:rsidR="00692EBF" w:rsidRPr="005E3A8F" w:rsidRDefault="00692EBF" w:rsidP="00D40DC0">
            <w:pPr>
              <w:pStyle w:val="ListParagraph"/>
              <w:numPr>
                <w:ilvl w:val="0"/>
                <w:numId w:val="1"/>
              </w:numPr>
              <w:spacing w:before="120" w:after="120"/>
              <w:rPr>
                <w:sz w:val="28"/>
                <w:szCs w:val="28"/>
              </w:rPr>
            </w:pPr>
            <w:r w:rsidRPr="00C2529F">
              <w:rPr>
                <w:sz w:val="28"/>
                <w:szCs w:val="28"/>
              </w:rPr>
              <w:t>Staff collect</w:t>
            </w:r>
            <w:r>
              <w:rPr>
                <w:sz w:val="28"/>
                <w:szCs w:val="28"/>
              </w:rPr>
              <w:t xml:space="preserve"> </w:t>
            </w:r>
            <w:r w:rsidRPr="00C2529F">
              <w:rPr>
                <w:sz w:val="28"/>
                <w:szCs w:val="28"/>
              </w:rPr>
              <w:t>UA or urine cu</w:t>
            </w:r>
            <w:r>
              <w:rPr>
                <w:sz w:val="28"/>
                <w:szCs w:val="28"/>
              </w:rPr>
              <w:t>lt</w:t>
            </w:r>
            <w:r w:rsidRPr="00C2529F">
              <w:rPr>
                <w:sz w:val="28"/>
                <w:szCs w:val="28"/>
              </w:rPr>
              <w:t xml:space="preserve">ures </w:t>
            </w:r>
            <w:r>
              <w:rPr>
                <w:sz w:val="28"/>
                <w:szCs w:val="28"/>
              </w:rPr>
              <w:t xml:space="preserve">on residents </w:t>
            </w:r>
            <w:r w:rsidRPr="00C2529F">
              <w:rPr>
                <w:sz w:val="28"/>
                <w:szCs w:val="28"/>
              </w:rPr>
              <w:t>without symptoms of infection</w:t>
            </w:r>
          </w:p>
        </w:tc>
      </w:tr>
      <w:tr w:rsidR="00692EBF" w14:paraId="30F77CEF" w14:textId="77777777" w:rsidTr="00CA443F">
        <w:tc>
          <w:tcPr>
            <w:tcW w:w="14390" w:type="dxa"/>
            <w:tcBorders>
              <w:top w:val="single" w:sz="4" w:space="0" w:color="BFBFBF" w:themeColor="text1" w:themeShade="BF"/>
              <w:bottom w:val="single" w:sz="4" w:space="0" w:color="BFBFBF" w:themeColor="text1" w:themeShade="BF"/>
            </w:tcBorders>
            <w:shd w:val="clear" w:color="auto" w:fill="ECF3FA"/>
          </w:tcPr>
          <w:p w14:paraId="5DDE372C" w14:textId="3B8A71CD" w:rsidR="00692EBF" w:rsidRPr="005E3A8F" w:rsidRDefault="00692EBF" w:rsidP="00D40DC0">
            <w:pPr>
              <w:pStyle w:val="ListParagraph"/>
              <w:numPr>
                <w:ilvl w:val="0"/>
                <w:numId w:val="1"/>
              </w:numPr>
              <w:spacing w:before="120" w:after="120"/>
              <w:rPr>
                <w:sz w:val="28"/>
                <w:szCs w:val="28"/>
              </w:rPr>
            </w:pPr>
            <w:r>
              <w:rPr>
                <w:sz w:val="28"/>
                <w:szCs w:val="28"/>
              </w:rPr>
              <w:t xml:space="preserve">Staff </w:t>
            </w:r>
            <w:r w:rsidR="00740ABC">
              <w:rPr>
                <w:sz w:val="28"/>
                <w:szCs w:val="28"/>
              </w:rPr>
              <w:t xml:space="preserve">is </w:t>
            </w:r>
            <w:r>
              <w:rPr>
                <w:sz w:val="28"/>
                <w:szCs w:val="28"/>
              </w:rPr>
              <w:t>not provided training</w:t>
            </w:r>
            <w:r w:rsidRPr="004906AD">
              <w:rPr>
                <w:sz w:val="28"/>
                <w:szCs w:val="28"/>
              </w:rPr>
              <w:t xml:space="preserve"> on appropriate collection of UA </w:t>
            </w:r>
            <w:r>
              <w:rPr>
                <w:sz w:val="28"/>
                <w:szCs w:val="28"/>
              </w:rPr>
              <w:t>and</w:t>
            </w:r>
            <w:r w:rsidRPr="004906AD">
              <w:rPr>
                <w:sz w:val="28"/>
                <w:szCs w:val="28"/>
              </w:rPr>
              <w:t xml:space="preserve"> urine culture</w:t>
            </w:r>
          </w:p>
        </w:tc>
      </w:tr>
      <w:tr w:rsidR="00692EBF" w14:paraId="025CAF38" w14:textId="77777777" w:rsidTr="7589FBDA">
        <w:tc>
          <w:tcPr>
            <w:tcW w:w="14390" w:type="dxa"/>
            <w:tcBorders>
              <w:top w:val="single" w:sz="4" w:space="0" w:color="BFBFBF" w:themeColor="text1" w:themeShade="BF"/>
              <w:bottom w:val="single" w:sz="4" w:space="0" w:color="000000"/>
            </w:tcBorders>
            <w:shd w:val="clear" w:color="auto" w:fill="ECF3FA"/>
          </w:tcPr>
          <w:p w14:paraId="2D8FD7F5" w14:textId="25DED4E7" w:rsidR="00692EBF" w:rsidRDefault="00692EBF" w:rsidP="00D40DC0">
            <w:pPr>
              <w:pStyle w:val="ListParagraph"/>
              <w:numPr>
                <w:ilvl w:val="0"/>
                <w:numId w:val="1"/>
              </w:numPr>
              <w:spacing w:before="120" w:after="120"/>
              <w:rPr>
                <w:sz w:val="28"/>
                <w:szCs w:val="28"/>
              </w:rPr>
            </w:pPr>
            <w:r w:rsidRPr="5E86F850">
              <w:rPr>
                <w:sz w:val="28"/>
                <w:szCs w:val="28"/>
              </w:rPr>
              <w:t xml:space="preserve">Staff </w:t>
            </w:r>
            <w:r w:rsidR="00185A19">
              <w:rPr>
                <w:sz w:val="28"/>
                <w:szCs w:val="28"/>
              </w:rPr>
              <w:t xml:space="preserve">is </w:t>
            </w:r>
            <w:r w:rsidRPr="5E86F850">
              <w:rPr>
                <w:sz w:val="28"/>
                <w:szCs w:val="28"/>
              </w:rPr>
              <w:t xml:space="preserve">not provided training on UTI prevention </w:t>
            </w:r>
          </w:p>
        </w:tc>
      </w:tr>
      <w:tr w:rsidR="00692EBF" w14:paraId="3055FD60" w14:textId="77777777" w:rsidTr="7589FBDA">
        <w:tc>
          <w:tcPr>
            <w:tcW w:w="14390" w:type="dxa"/>
            <w:tcBorders>
              <w:top w:val="single" w:sz="4" w:space="0" w:color="000000"/>
              <w:bottom w:val="single" w:sz="4" w:space="0" w:color="BFBFBF" w:themeColor="text1" w:themeShade="BF"/>
            </w:tcBorders>
            <w:shd w:val="clear" w:color="auto" w:fill="0B4A72"/>
            <w:vAlign w:val="center"/>
          </w:tcPr>
          <w:p w14:paraId="1F238299" w14:textId="24E0BF62" w:rsidR="00692EBF" w:rsidRPr="00BB381F" w:rsidRDefault="00692EBF" w:rsidP="00692EBF">
            <w:pPr>
              <w:spacing w:before="120" w:after="120"/>
              <w:rPr>
                <w:sz w:val="28"/>
                <w:szCs w:val="28"/>
              </w:rPr>
            </w:pPr>
            <w:r w:rsidRPr="001A2C15">
              <w:rPr>
                <w:b/>
                <w:bCs/>
                <w:sz w:val="28"/>
                <w:szCs w:val="28"/>
              </w:rPr>
              <w:t>S.M.A.R.T. Goal: (Specific, Measurable, Achievable, Relevant, Time-based)</w:t>
            </w:r>
            <w:r w:rsidR="00387DF2">
              <w:rPr>
                <w:b/>
                <w:bCs/>
                <w:sz w:val="28"/>
                <w:szCs w:val="28"/>
              </w:rPr>
              <w:t xml:space="preserve">                                  </w:t>
            </w:r>
            <w:r w:rsidR="00886D12">
              <w:rPr>
                <w:b/>
                <w:bCs/>
                <w:sz w:val="28"/>
                <w:szCs w:val="28"/>
              </w:rPr>
              <w:t xml:space="preserve"> </w:t>
            </w:r>
            <w:r w:rsidR="00387DF2">
              <w:rPr>
                <w:b/>
                <w:bCs/>
                <w:sz w:val="28"/>
                <w:szCs w:val="28"/>
              </w:rPr>
              <w:t xml:space="preserve">       </w:t>
            </w:r>
            <w:r w:rsidR="00387DF2" w:rsidRPr="00E3747A">
              <w:rPr>
                <w:b/>
                <w:bCs/>
                <w:color w:val="FFFFFF" w:themeColor="background1"/>
                <w:sz w:val="28"/>
                <w:szCs w:val="28"/>
              </w:rPr>
              <w:t>-</w:t>
            </w:r>
            <w:r w:rsidR="00387DF2" w:rsidRPr="00E3747A">
              <w:rPr>
                <w:b/>
                <w:bCs/>
                <w:i/>
                <w:iCs/>
                <w:color w:val="FFFFFF" w:themeColor="background1"/>
                <w:sz w:val="28"/>
                <w:szCs w:val="28"/>
              </w:rPr>
              <w:t>See examples below-</w:t>
            </w:r>
            <w:r w:rsidR="00387DF2">
              <w:rPr>
                <w:b/>
                <w:bCs/>
                <w:sz w:val="28"/>
                <w:szCs w:val="28"/>
              </w:rPr>
              <w:t xml:space="preserve">    </w:t>
            </w:r>
          </w:p>
        </w:tc>
      </w:tr>
      <w:tr w:rsidR="00692EBF" w14:paraId="3FE3BF02" w14:textId="77777777" w:rsidTr="00387DF2">
        <w:tc>
          <w:tcPr>
            <w:tcW w:w="14390" w:type="dxa"/>
            <w:tcBorders>
              <w:top w:val="single" w:sz="4" w:space="0" w:color="BFBFBF" w:themeColor="text1" w:themeShade="BF"/>
              <w:bottom w:val="single" w:sz="4" w:space="0" w:color="BFBFBF" w:themeColor="text1" w:themeShade="BF"/>
            </w:tcBorders>
            <w:shd w:val="clear" w:color="auto" w:fill="ECF3FA"/>
          </w:tcPr>
          <w:p w14:paraId="53E98016" w14:textId="5FC00770" w:rsidR="00692EBF" w:rsidRPr="00BB381F" w:rsidRDefault="00692EBF" w:rsidP="00692EBF">
            <w:pPr>
              <w:spacing w:before="120" w:after="120"/>
              <w:rPr>
                <w:sz w:val="28"/>
                <w:szCs w:val="28"/>
              </w:rPr>
            </w:pPr>
            <w:r w:rsidRPr="00E3747A">
              <w:rPr>
                <w:b/>
                <w:bCs/>
                <w:color w:val="0073B6"/>
                <w:sz w:val="28"/>
                <w:szCs w:val="28"/>
              </w:rPr>
              <w:t>EXAMPLE:</w:t>
            </w:r>
            <w:r w:rsidRPr="00E3747A">
              <w:rPr>
                <w:color w:val="0073B6"/>
                <w:sz w:val="28"/>
                <w:szCs w:val="28"/>
              </w:rPr>
              <w:t xml:space="preserve"> </w:t>
            </w:r>
            <w:r w:rsidR="00387DF2">
              <w:rPr>
                <w:sz w:val="28"/>
                <w:szCs w:val="28"/>
              </w:rPr>
              <w:t>Include</w:t>
            </w:r>
            <w:r w:rsidRPr="00EF2E45">
              <w:rPr>
                <w:sz w:val="28"/>
                <w:szCs w:val="28"/>
              </w:rPr>
              <w:t xml:space="preserve"> </w:t>
            </w:r>
            <w:r w:rsidRPr="00387DF2">
              <w:rPr>
                <w:i/>
                <w:iCs/>
                <w:sz w:val="28"/>
                <w:szCs w:val="28"/>
              </w:rPr>
              <w:t>by [SPECIFIC DATE]</w:t>
            </w:r>
          </w:p>
        </w:tc>
      </w:tr>
      <w:tr w:rsidR="00387DF2" w14:paraId="6B37EEC2" w14:textId="77777777" w:rsidTr="00CA443F">
        <w:tc>
          <w:tcPr>
            <w:tcW w:w="14390" w:type="dxa"/>
            <w:tcBorders>
              <w:top w:val="single" w:sz="4" w:space="0" w:color="BFBFBF" w:themeColor="text1" w:themeShade="BF"/>
              <w:bottom w:val="single" w:sz="4" w:space="0" w:color="BFBFBF" w:themeColor="text1" w:themeShade="BF"/>
            </w:tcBorders>
            <w:shd w:val="clear" w:color="auto" w:fill="ECF3FA"/>
          </w:tcPr>
          <w:p w14:paraId="7BD666F0" w14:textId="0B828086" w:rsidR="00387DF2" w:rsidRPr="003545FD" w:rsidRDefault="00387DF2" w:rsidP="00387DF2">
            <w:pPr>
              <w:spacing w:before="120" w:after="120"/>
              <w:rPr>
                <w:rFonts w:cstheme="minorHAnsi"/>
                <w:b/>
                <w:bCs/>
                <w:color w:val="0073B6"/>
                <w:sz w:val="28"/>
                <w:szCs w:val="28"/>
              </w:rPr>
            </w:pPr>
            <w:r w:rsidRPr="003545FD">
              <w:rPr>
                <w:rFonts w:cstheme="minorHAnsi"/>
                <w:sz w:val="28"/>
                <w:szCs w:val="28"/>
              </w:rPr>
              <w:t>Achieve 100% compliance with utilization of evidence-based criteria</w:t>
            </w:r>
          </w:p>
        </w:tc>
      </w:tr>
      <w:tr w:rsidR="00387DF2" w14:paraId="5A601B8A" w14:textId="77777777" w:rsidTr="00CA443F">
        <w:tc>
          <w:tcPr>
            <w:tcW w:w="14390" w:type="dxa"/>
            <w:tcBorders>
              <w:top w:val="single" w:sz="4" w:space="0" w:color="BFBFBF" w:themeColor="text1" w:themeShade="BF"/>
              <w:bottom w:val="single" w:sz="4" w:space="0" w:color="BFBFBF" w:themeColor="text1" w:themeShade="BF"/>
            </w:tcBorders>
            <w:shd w:val="clear" w:color="auto" w:fill="ECF3FA"/>
          </w:tcPr>
          <w:p w14:paraId="2526BE52" w14:textId="27AEA2B0" w:rsidR="00387DF2" w:rsidRPr="003545FD" w:rsidRDefault="00387DF2" w:rsidP="00387DF2">
            <w:pPr>
              <w:spacing w:before="120" w:after="120"/>
              <w:rPr>
                <w:rFonts w:cstheme="minorHAnsi"/>
                <w:sz w:val="28"/>
                <w:szCs w:val="28"/>
              </w:rPr>
            </w:pPr>
            <w:r w:rsidRPr="003545FD">
              <w:rPr>
                <w:rFonts w:cstheme="minorHAnsi"/>
                <w:sz w:val="28"/>
                <w:szCs w:val="28"/>
              </w:rPr>
              <w:t xml:space="preserve">100% </w:t>
            </w:r>
            <w:r w:rsidR="004D0DAB" w:rsidRPr="003545FD">
              <w:rPr>
                <w:rFonts w:cstheme="minorHAnsi"/>
                <w:sz w:val="28"/>
                <w:szCs w:val="28"/>
              </w:rPr>
              <w:t xml:space="preserve">of </w:t>
            </w:r>
            <w:r w:rsidRPr="003545FD">
              <w:rPr>
                <w:rFonts w:cstheme="minorHAnsi"/>
                <w:sz w:val="28"/>
                <w:szCs w:val="28"/>
              </w:rPr>
              <w:t>clinical staff trained on appropriate collection of UA and/or urine cultures</w:t>
            </w:r>
          </w:p>
        </w:tc>
      </w:tr>
      <w:tr w:rsidR="00387DF2" w14:paraId="5817E8C5" w14:textId="77777777" w:rsidTr="00CA443F">
        <w:tc>
          <w:tcPr>
            <w:tcW w:w="14390" w:type="dxa"/>
            <w:tcBorders>
              <w:top w:val="single" w:sz="4" w:space="0" w:color="BFBFBF" w:themeColor="text1" w:themeShade="BF"/>
              <w:bottom w:val="single" w:sz="4" w:space="0" w:color="BFBFBF" w:themeColor="text1" w:themeShade="BF"/>
            </w:tcBorders>
            <w:shd w:val="clear" w:color="auto" w:fill="ECF3FA"/>
          </w:tcPr>
          <w:p w14:paraId="2A3BEDA0" w14:textId="2849AFA6" w:rsidR="00387DF2" w:rsidRPr="003545FD" w:rsidRDefault="00387DF2" w:rsidP="00387DF2">
            <w:pPr>
              <w:spacing w:before="120" w:after="120"/>
              <w:rPr>
                <w:rFonts w:cstheme="minorHAnsi"/>
                <w:sz w:val="28"/>
                <w:szCs w:val="28"/>
              </w:rPr>
            </w:pPr>
            <w:r w:rsidRPr="003545FD">
              <w:rPr>
                <w:rStyle w:val="cf01"/>
                <w:rFonts w:asciiTheme="minorHAnsi" w:hAnsiTheme="minorHAnsi" w:cstheme="minorHAnsi"/>
                <w:sz w:val="28"/>
                <w:szCs w:val="28"/>
              </w:rPr>
              <w:t xml:space="preserve">Staff will demonstrate a 90% compliance rate in peri-care auditing </w:t>
            </w:r>
          </w:p>
        </w:tc>
      </w:tr>
      <w:tr w:rsidR="00387DF2" w14:paraId="6FE936EF" w14:textId="77777777" w:rsidTr="00CA443F">
        <w:tc>
          <w:tcPr>
            <w:tcW w:w="14390" w:type="dxa"/>
            <w:tcBorders>
              <w:top w:val="single" w:sz="4" w:space="0" w:color="BFBFBF" w:themeColor="text1" w:themeShade="BF"/>
              <w:bottom w:val="single" w:sz="4" w:space="0" w:color="BFBFBF" w:themeColor="text1" w:themeShade="BF"/>
            </w:tcBorders>
            <w:shd w:val="clear" w:color="auto" w:fill="ECF3FA"/>
          </w:tcPr>
          <w:p w14:paraId="291A4581" w14:textId="60ED5D31" w:rsidR="00387DF2" w:rsidRPr="003545FD" w:rsidRDefault="00387DF2" w:rsidP="00387DF2">
            <w:pPr>
              <w:spacing w:before="120" w:after="120"/>
              <w:rPr>
                <w:rFonts w:cstheme="minorHAnsi"/>
                <w:sz w:val="28"/>
                <w:szCs w:val="28"/>
              </w:rPr>
            </w:pPr>
            <w:r w:rsidRPr="003545FD">
              <w:rPr>
                <w:rFonts w:cstheme="minorHAnsi"/>
                <w:sz w:val="28"/>
                <w:szCs w:val="28"/>
              </w:rPr>
              <w:t>UTI infection rate will decrease by 30% (adjust goal for continued/sustained improvement)</w:t>
            </w:r>
          </w:p>
        </w:tc>
      </w:tr>
      <w:tr w:rsidR="00387DF2" w14:paraId="6DA6B85E" w14:textId="77777777" w:rsidTr="7589FBDA">
        <w:tc>
          <w:tcPr>
            <w:tcW w:w="14390" w:type="dxa"/>
            <w:tcBorders>
              <w:top w:val="single" w:sz="4" w:space="0" w:color="BFBFBF" w:themeColor="text1" w:themeShade="BF"/>
            </w:tcBorders>
            <w:shd w:val="clear" w:color="auto" w:fill="ECF3FA"/>
          </w:tcPr>
          <w:p w14:paraId="2EFE5244" w14:textId="09BD0093" w:rsidR="00387DF2" w:rsidRPr="003545FD" w:rsidRDefault="00387DF2" w:rsidP="00387DF2">
            <w:pPr>
              <w:spacing w:before="120" w:after="120"/>
              <w:rPr>
                <w:rFonts w:cstheme="minorHAnsi"/>
                <w:sz w:val="28"/>
                <w:szCs w:val="28"/>
              </w:rPr>
            </w:pPr>
            <w:r w:rsidRPr="003545FD">
              <w:rPr>
                <w:rFonts w:cstheme="minorHAnsi"/>
                <w:sz w:val="28"/>
                <w:szCs w:val="28"/>
              </w:rPr>
              <w:t>The facility will record I &amp; O for 100% of high-risk residents each shift</w:t>
            </w:r>
          </w:p>
        </w:tc>
      </w:tr>
    </w:tbl>
    <w:p w14:paraId="1ABEA793" w14:textId="4B14CADC" w:rsidR="00BB381F" w:rsidRDefault="009368A8">
      <w:r w:rsidRPr="00D27187">
        <w:rPr>
          <w:noProof/>
          <w:color w:val="2B579A"/>
          <w:sz w:val="13"/>
          <w:shd w:val="clear" w:color="auto" w:fill="E6E6E6"/>
        </w:rPr>
        <mc:AlternateContent>
          <mc:Choice Requires="wps">
            <w:drawing>
              <wp:anchor distT="45720" distB="45720" distL="114300" distR="114300" simplePos="0" relativeHeight="251658241" behindDoc="0" locked="1" layoutInCell="1" allowOverlap="1" wp14:anchorId="67082F13" wp14:editId="3707B6CD">
                <wp:simplePos x="0" y="0"/>
                <wp:positionH relativeFrom="margin">
                  <wp:posOffset>-135890</wp:posOffset>
                </wp:positionH>
                <wp:positionV relativeFrom="page">
                  <wp:posOffset>7230745</wp:posOffset>
                </wp:positionV>
                <wp:extent cx="292100" cy="689610"/>
                <wp:effectExtent l="0" t="0" r="0" b="3175"/>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B389EA0" w14:textId="480AAB60" w:rsidR="009368A8" w:rsidRPr="00EB4320" w:rsidRDefault="009368A8" w:rsidP="009368A8">
                            <w:pPr>
                              <w:spacing w:after="0" w:line="240" w:lineRule="auto"/>
                              <w:ind w:hanging="14"/>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082F13" id="_x0000_t202" coordsize="21600,21600" o:spt="202" path="m,l,21600r21600,l21600,xe">
                <v:stroke joinstyle="miter"/>
                <v:path gradientshapeok="t" o:connecttype="rect"/>
              </v:shapetype>
              <v:shape id="Text Box 298494776" o:spid="_x0000_s1030" type="#_x0000_t202" alt="&quot;&quot;" style="position:absolute;margin-left:-10.7pt;margin-top:569.35pt;width:23pt;height:54.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u/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PNUmDXbQnlAFD5PL8FXg&#10;pgf/i5IBHcZo+HngXlKiP1pUclXN58mSOZgv3tYY+OvM7jrDrUAoRiMl0/Y+ZhsnysHdoeJbldV4&#10;6eTcMjoni3R2ebLmdZz/enmLm98AAAD//wMAUEsDBBQABgAIAAAAIQCG6Bot4AAAAAwBAAAPAAAA&#10;ZHJzL2Rvd25yZXYueG1sTI/LTsMwEEX3SPyDNUjsWidu1FQhTlWhtiyBErF2kyGJiB+y3TT8PcOK&#10;Lmfu0Z0z5XbWI5vQh8EaCekyAYamse1gOgn1x2GxARaiMq0arUEJPxhgW93flapo7dW843SKHaMS&#10;EwoloY/RFZyHpketwtI6NJR9Wa9VpNF3vPXqSuV65CJJ1lyrwdCFXjl87rH5Pl20BBfdMX/xr2+7&#10;/WFK6s9jLYZuL+Xjw7x7AhZxjv8w/OmTOlTkdLYX0wY2SliINCOUgnS1yYERIrI1sDNtRJavgFcl&#10;v32i+gUAAP//AwBQSwECLQAUAAYACAAAACEAtoM4kv4AAADhAQAAEwAAAAAAAAAAAAAAAAAAAAAA&#10;W0NvbnRlbnRfVHlwZXNdLnhtbFBLAQItABQABgAIAAAAIQA4/SH/1gAAAJQBAAALAAAAAAAAAAAA&#10;AAAAAC8BAABfcmVscy8ucmVsc1BLAQItABQABgAIAAAAIQA+V2vu/AEAANMDAAAOAAAAAAAAAAAA&#10;AAAAAC4CAABkcnMvZTJvRG9jLnhtbFBLAQItABQABgAIAAAAIQCG6Bot4AAAAAwBAAAPAAAAAAAA&#10;AAAAAAAAAFYEAABkcnMvZG93bnJldi54bWxQSwUGAAAAAAQABADzAAAAYwUAAAAA&#10;" filled="f" stroked="f">
                <v:textbox style="mso-fit-shape-to-text:t">
                  <w:txbxContent>
                    <w:p w14:paraId="0B389EA0" w14:textId="480AAB60" w:rsidR="009368A8" w:rsidRPr="00EB4320" w:rsidRDefault="009368A8" w:rsidP="009368A8">
                      <w:pPr>
                        <w:spacing w:after="0" w:line="240" w:lineRule="auto"/>
                        <w:ind w:hanging="14"/>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Default="00E036E3">
      <w:pPr>
        <w:sectPr w:rsidR="00E036E3" w:rsidSect="006C313C">
          <w:headerReference w:type="even" r:id="rId21"/>
          <w:headerReference w:type="default" r:id="rId22"/>
          <w:footerReference w:type="default" r:id="rId23"/>
          <w:headerReference w:type="first" r:id="rId24"/>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95" w:type="dxa"/>
        <w:tblLayout w:type="fixed"/>
        <w:tblLook w:val="04A0" w:firstRow="1" w:lastRow="0" w:firstColumn="1" w:lastColumn="0" w:noHBand="0" w:noVBand="1"/>
      </w:tblPr>
      <w:tblGrid>
        <w:gridCol w:w="1255"/>
        <w:gridCol w:w="3060"/>
        <w:gridCol w:w="1890"/>
        <w:gridCol w:w="2070"/>
        <w:gridCol w:w="6120"/>
      </w:tblGrid>
      <w:tr w:rsidR="009551AA" w14:paraId="3D9ABBA2" w14:textId="77777777" w:rsidTr="00ED752A">
        <w:trPr>
          <w:trHeight w:val="1160"/>
          <w:tblHeader/>
        </w:trPr>
        <w:tc>
          <w:tcPr>
            <w:tcW w:w="1255" w:type="dxa"/>
            <w:shd w:val="clear" w:color="auto" w:fill="0B4A72"/>
            <w:vAlign w:val="center"/>
          </w:tcPr>
          <w:p w14:paraId="29C399B9" w14:textId="5D8FFF96" w:rsidR="009551AA" w:rsidRPr="008E1196" w:rsidRDefault="009551AA" w:rsidP="00ED752A">
            <w:pPr>
              <w:jc w:val="center"/>
              <w:rPr>
                <w:b/>
                <w:bCs/>
                <w:color w:val="FFFFFF" w:themeColor="background1"/>
                <w:sz w:val="25"/>
                <w:szCs w:val="25"/>
              </w:rPr>
            </w:pPr>
            <w:r w:rsidRPr="008E1196">
              <w:rPr>
                <w:b/>
                <w:bCs/>
                <w:color w:val="FFFFFF" w:themeColor="background1"/>
                <w:sz w:val="25"/>
                <w:szCs w:val="25"/>
              </w:rPr>
              <w:lastRenderedPageBreak/>
              <w:t>Project Start</w:t>
            </w:r>
            <w:r>
              <w:rPr>
                <w:b/>
                <w:bCs/>
                <w:color w:val="FFFFFF" w:themeColor="background1"/>
                <w:sz w:val="25"/>
                <w:szCs w:val="25"/>
              </w:rPr>
              <w:t>/</w:t>
            </w:r>
            <w:r>
              <w:rPr>
                <w:b/>
                <w:bCs/>
                <w:color w:val="FFFFFF" w:themeColor="background1"/>
                <w:sz w:val="25"/>
                <w:szCs w:val="25"/>
              </w:rPr>
              <w:br/>
              <w:t>Comple</w:t>
            </w:r>
            <w:r w:rsidR="007E6ADB">
              <w:rPr>
                <w:b/>
                <w:bCs/>
                <w:color w:val="FFFFFF" w:themeColor="background1"/>
                <w:sz w:val="25"/>
                <w:szCs w:val="25"/>
              </w:rPr>
              <w:t>te</w:t>
            </w:r>
            <w:r w:rsidRPr="008E1196">
              <w:rPr>
                <w:b/>
                <w:bCs/>
                <w:color w:val="FFFFFF" w:themeColor="background1"/>
                <w:sz w:val="25"/>
                <w:szCs w:val="25"/>
              </w:rPr>
              <w:t xml:space="preserve"> Date</w:t>
            </w:r>
          </w:p>
        </w:tc>
        <w:tc>
          <w:tcPr>
            <w:tcW w:w="3060" w:type="dxa"/>
            <w:shd w:val="clear" w:color="auto" w:fill="0B4A72"/>
            <w:vAlign w:val="center"/>
          </w:tcPr>
          <w:p w14:paraId="4FED16D0" w14:textId="39B27637" w:rsidR="009551AA" w:rsidRPr="008E1196" w:rsidRDefault="009551AA" w:rsidP="00ED752A">
            <w:pPr>
              <w:jc w:val="center"/>
              <w:rPr>
                <w:rFonts w:cstheme="minorHAnsi"/>
                <w:b/>
                <w:bCs/>
                <w:color w:val="FFFFFF" w:themeColor="background1"/>
                <w:sz w:val="25"/>
                <w:szCs w:val="25"/>
              </w:rPr>
            </w:pPr>
            <w:r w:rsidRPr="008E1196">
              <w:rPr>
                <w:rFonts w:cstheme="minorHAnsi"/>
                <w:b/>
                <w:bCs/>
                <w:color w:val="FFFFFF" w:themeColor="background1"/>
                <w:sz w:val="25"/>
                <w:szCs w:val="25"/>
              </w:rPr>
              <w:t xml:space="preserve">Specific Actions </w:t>
            </w:r>
            <w:r>
              <w:rPr>
                <w:rFonts w:cstheme="minorHAnsi"/>
                <w:b/>
                <w:bCs/>
                <w:color w:val="FFFFFF" w:themeColor="background1"/>
                <w:sz w:val="25"/>
                <w:szCs w:val="25"/>
              </w:rPr>
              <w:t>&amp;</w:t>
            </w:r>
            <w:r w:rsidRPr="008E1196">
              <w:rPr>
                <w:rFonts w:cstheme="minorHAnsi"/>
                <w:b/>
                <w:bCs/>
                <w:color w:val="FFFFFF" w:themeColor="background1"/>
                <w:sz w:val="25"/>
                <w:szCs w:val="25"/>
              </w:rPr>
              <w:t xml:space="preserve"> Interventions</w:t>
            </w:r>
          </w:p>
        </w:tc>
        <w:tc>
          <w:tcPr>
            <w:tcW w:w="1890" w:type="dxa"/>
            <w:shd w:val="clear" w:color="auto" w:fill="0B4A72"/>
            <w:vAlign w:val="center"/>
          </w:tcPr>
          <w:p w14:paraId="418AA5B1" w14:textId="77777777" w:rsidR="009551AA" w:rsidRPr="008E1196" w:rsidRDefault="009551AA" w:rsidP="00ED752A">
            <w:pPr>
              <w:jc w:val="center"/>
              <w:rPr>
                <w:rFonts w:cstheme="minorHAnsi"/>
                <w:b/>
                <w:bCs/>
                <w:color w:val="FFFFFF" w:themeColor="background1"/>
                <w:sz w:val="25"/>
                <w:szCs w:val="25"/>
              </w:rPr>
            </w:pPr>
            <w:r w:rsidRPr="008E1196">
              <w:rPr>
                <w:rFonts w:cstheme="minorHAnsi"/>
                <w:b/>
                <w:bCs/>
                <w:color w:val="FFFFFF" w:themeColor="background1"/>
                <w:sz w:val="25"/>
                <w:szCs w:val="25"/>
              </w:rPr>
              <w:t>Person/Team Responsible</w:t>
            </w:r>
          </w:p>
          <w:p w14:paraId="374AB772" w14:textId="199EFF63" w:rsidR="009551AA" w:rsidRPr="008E1196" w:rsidRDefault="009551AA" w:rsidP="00ED752A">
            <w:pPr>
              <w:jc w:val="center"/>
              <w:rPr>
                <w:i/>
                <w:iCs/>
                <w:color w:val="FFFFFF" w:themeColor="background1"/>
              </w:rPr>
            </w:pPr>
            <w:r w:rsidRPr="008E1196">
              <w:rPr>
                <w:rFonts w:cstheme="minorHAnsi"/>
                <w:i/>
                <w:iCs/>
                <w:color w:val="FFFFFF" w:themeColor="background1"/>
              </w:rPr>
              <w:t>*</w:t>
            </w:r>
            <w:r>
              <w:rPr>
                <w:rFonts w:cstheme="minorHAnsi"/>
                <w:i/>
                <w:iCs/>
                <w:color w:val="FFFFFF" w:themeColor="background1"/>
              </w:rPr>
              <w:t>I</w:t>
            </w:r>
            <w:r w:rsidRPr="008E1196">
              <w:rPr>
                <w:rFonts w:cstheme="minorHAnsi"/>
                <w:i/>
                <w:iCs/>
                <w:color w:val="FFFFFF" w:themeColor="background1"/>
              </w:rPr>
              <w:t>nclude QAPI Committee</w:t>
            </w:r>
          </w:p>
        </w:tc>
        <w:tc>
          <w:tcPr>
            <w:tcW w:w="2070" w:type="dxa"/>
            <w:shd w:val="clear" w:color="auto" w:fill="0B4A72"/>
            <w:vAlign w:val="center"/>
          </w:tcPr>
          <w:p w14:paraId="486C5533" w14:textId="5303E36E" w:rsidR="009551AA" w:rsidRPr="008E1196" w:rsidRDefault="009551AA" w:rsidP="00ED752A">
            <w:pPr>
              <w:jc w:val="center"/>
              <w:rPr>
                <w:rFonts w:cstheme="minorHAnsi"/>
                <w:b/>
                <w:bCs/>
                <w:color w:val="FFFFFF" w:themeColor="background1"/>
                <w:sz w:val="25"/>
                <w:szCs w:val="25"/>
              </w:rPr>
            </w:pPr>
            <w:r w:rsidRPr="008E1196">
              <w:rPr>
                <w:rFonts w:cstheme="minorHAnsi"/>
                <w:b/>
                <w:bCs/>
                <w:color w:val="FFFFFF" w:themeColor="background1"/>
                <w:sz w:val="25"/>
                <w:szCs w:val="25"/>
              </w:rPr>
              <w:t xml:space="preserve">Ongoing Monitoring </w:t>
            </w:r>
            <w:r>
              <w:rPr>
                <w:rFonts w:cstheme="minorHAnsi"/>
                <w:b/>
                <w:bCs/>
                <w:color w:val="FFFFFF" w:themeColor="background1"/>
                <w:sz w:val="25"/>
                <w:szCs w:val="25"/>
              </w:rPr>
              <w:t>&amp;</w:t>
            </w:r>
            <w:r w:rsidRPr="008E1196">
              <w:rPr>
                <w:rFonts w:cstheme="minorHAnsi"/>
                <w:b/>
                <w:bCs/>
                <w:color w:val="FFFFFF" w:themeColor="background1"/>
                <w:sz w:val="25"/>
                <w:szCs w:val="25"/>
              </w:rPr>
              <w:t xml:space="preserve"> Surveillance</w:t>
            </w:r>
          </w:p>
        </w:tc>
        <w:tc>
          <w:tcPr>
            <w:tcW w:w="6120" w:type="dxa"/>
            <w:shd w:val="clear" w:color="auto" w:fill="0B4A72"/>
            <w:vAlign w:val="center"/>
          </w:tcPr>
          <w:p w14:paraId="7F0D559F" w14:textId="27C01910" w:rsidR="009551AA" w:rsidRPr="008E1196" w:rsidRDefault="009551AA" w:rsidP="00ED752A">
            <w:pPr>
              <w:jc w:val="center"/>
              <w:rPr>
                <w:b/>
                <w:bCs/>
                <w:color w:val="FFFFFF" w:themeColor="background1"/>
                <w:sz w:val="25"/>
                <w:szCs w:val="25"/>
              </w:rPr>
            </w:pPr>
            <w:r w:rsidRPr="008E1196">
              <w:rPr>
                <w:b/>
                <w:bCs/>
                <w:color w:val="FFFFFF" w:themeColor="background1"/>
                <w:sz w:val="25"/>
                <w:szCs w:val="25"/>
              </w:rPr>
              <w:t>Resources</w:t>
            </w:r>
            <w:r>
              <w:rPr>
                <w:b/>
                <w:bCs/>
                <w:color w:val="FFFFFF" w:themeColor="background1"/>
                <w:sz w:val="25"/>
                <w:szCs w:val="25"/>
              </w:rPr>
              <w:t xml:space="preserve"> &amp; </w:t>
            </w:r>
            <w:r w:rsidRPr="008E1196">
              <w:rPr>
                <w:b/>
                <w:bCs/>
                <w:color w:val="FFFFFF" w:themeColor="background1"/>
                <w:sz w:val="25"/>
                <w:szCs w:val="25"/>
              </w:rPr>
              <w:t>Additional Comments</w:t>
            </w:r>
          </w:p>
        </w:tc>
      </w:tr>
      <w:tr w:rsidR="00362CB5" w14:paraId="79923A05" w14:textId="77777777" w:rsidTr="00ED752A">
        <w:trPr>
          <w:trHeight w:val="1551"/>
        </w:trPr>
        <w:tc>
          <w:tcPr>
            <w:tcW w:w="1255" w:type="dxa"/>
          </w:tcPr>
          <w:p w14:paraId="73B87119" w14:textId="156F9721" w:rsidR="00362CB5" w:rsidRPr="00C00D43" w:rsidRDefault="00362CB5" w:rsidP="00ED752A">
            <w:pPr>
              <w:rPr>
                <w:rFonts w:cstheme="minorHAnsi"/>
                <w:sz w:val="24"/>
                <w:szCs w:val="24"/>
              </w:rPr>
            </w:pPr>
          </w:p>
        </w:tc>
        <w:tc>
          <w:tcPr>
            <w:tcW w:w="3060" w:type="dxa"/>
          </w:tcPr>
          <w:p w14:paraId="05D7B74F" w14:textId="5BCFE473" w:rsidR="00362CB5" w:rsidRPr="00651A3B" w:rsidRDefault="00E2137D" w:rsidP="00ED752A">
            <w:pPr>
              <w:pStyle w:val="ListParagraph"/>
              <w:numPr>
                <w:ilvl w:val="0"/>
                <w:numId w:val="4"/>
              </w:numPr>
              <w:tabs>
                <w:tab w:val="left" w:pos="2251"/>
              </w:tabs>
              <w:rPr>
                <w:rFonts w:ascii="Calibri" w:hAnsi="Calibri" w:cs="Calibri"/>
                <w:sz w:val="24"/>
                <w:szCs w:val="24"/>
              </w:rPr>
            </w:pPr>
            <w:r w:rsidRPr="00651A3B">
              <w:rPr>
                <w:rStyle w:val="cf01"/>
                <w:rFonts w:ascii="Calibri" w:hAnsi="Calibri" w:cs="Calibri"/>
                <w:sz w:val="24"/>
                <w:szCs w:val="24"/>
              </w:rPr>
              <w:t>Establish</w:t>
            </w:r>
            <w:r w:rsidR="00362CB5" w:rsidRPr="00651A3B">
              <w:rPr>
                <w:rStyle w:val="cf01"/>
                <w:rFonts w:ascii="Calibri" w:hAnsi="Calibri" w:cs="Calibri"/>
                <w:sz w:val="24"/>
                <w:szCs w:val="24"/>
              </w:rPr>
              <w:t xml:space="preserve"> policies and procedures for infection prevention and surveillance related to urinary tract infections</w:t>
            </w:r>
          </w:p>
        </w:tc>
        <w:tc>
          <w:tcPr>
            <w:tcW w:w="1890" w:type="dxa"/>
          </w:tcPr>
          <w:p w14:paraId="788BE5AC" w14:textId="4194455C" w:rsidR="00362CB5" w:rsidRPr="00651A3B" w:rsidRDefault="00362CB5" w:rsidP="00ED752A">
            <w:pPr>
              <w:tabs>
                <w:tab w:val="left" w:pos="2251"/>
              </w:tabs>
              <w:rPr>
                <w:rFonts w:ascii="Calibri" w:hAnsi="Calibri" w:cs="Calibri"/>
                <w:sz w:val="24"/>
                <w:szCs w:val="24"/>
              </w:rPr>
            </w:pPr>
            <w:r w:rsidRPr="00651A3B">
              <w:rPr>
                <w:rFonts w:ascii="Calibri" w:hAnsi="Calibri" w:cs="Calibri"/>
                <w:sz w:val="24"/>
                <w:szCs w:val="24"/>
              </w:rPr>
              <w:t>Administrator, Director of Nursing, Infection Preventionist, Medical Director</w:t>
            </w:r>
          </w:p>
        </w:tc>
        <w:tc>
          <w:tcPr>
            <w:tcW w:w="2070" w:type="dxa"/>
          </w:tcPr>
          <w:p w14:paraId="4B4A9442" w14:textId="461C326B" w:rsidR="00E2137D" w:rsidRPr="00651A3B" w:rsidRDefault="00D21F28" w:rsidP="00ED752A">
            <w:pPr>
              <w:tabs>
                <w:tab w:val="left" w:pos="2251"/>
              </w:tabs>
              <w:rPr>
                <w:rFonts w:ascii="Calibri" w:hAnsi="Calibri" w:cs="Calibri"/>
                <w:sz w:val="24"/>
                <w:szCs w:val="24"/>
              </w:rPr>
            </w:pPr>
            <w:r>
              <w:rPr>
                <w:rFonts w:ascii="Calibri" w:hAnsi="Calibri" w:cs="Calibri"/>
                <w:sz w:val="24"/>
                <w:szCs w:val="24"/>
              </w:rPr>
              <w:t>Review policies annually at a minimum</w:t>
            </w:r>
          </w:p>
          <w:p w14:paraId="29F6F225" w14:textId="57B3DB04" w:rsidR="00E2137D" w:rsidRPr="00651A3B" w:rsidRDefault="00E2137D" w:rsidP="00ED752A">
            <w:pPr>
              <w:tabs>
                <w:tab w:val="left" w:pos="2251"/>
              </w:tabs>
              <w:rPr>
                <w:rFonts w:ascii="Calibri" w:hAnsi="Calibri" w:cs="Calibri"/>
                <w:sz w:val="24"/>
                <w:szCs w:val="24"/>
              </w:rPr>
            </w:pPr>
          </w:p>
        </w:tc>
        <w:tc>
          <w:tcPr>
            <w:tcW w:w="6120" w:type="dxa"/>
          </w:tcPr>
          <w:p w14:paraId="01B43642" w14:textId="6B990EB2" w:rsidR="00115D9C" w:rsidRPr="00ED752A" w:rsidRDefault="00000000" w:rsidP="00ED752A">
            <w:pPr>
              <w:pStyle w:val="ListParagraph"/>
              <w:numPr>
                <w:ilvl w:val="0"/>
                <w:numId w:val="6"/>
              </w:numPr>
              <w:rPr>
                <w:sz w:val="24"/>
                <w:szCs w:val="24"/>
              </w:rPr>
            </w:pPr>
            <w:hyperlink r:id="rId25">
              <w:r w:rsidR="008D5AAC" w:rsidRPr="00ED752A">
                <w:rPr>
                  <w:rStyle w:val="Hyperlink"/>
                  <w:sz w:val="24"/>
                  <w:szCs w:val="24"/>
                </w:rPr>
                <w:t>Catheter-associated Urinary Tract Infections (CAUTI) | HAI | CDC</w:t>
              </w:r>
            </w:hyperlink>
            <w:r w:rsidR="004A6BC1" w:rsidRPr="00ED752A">
              <w:rPr>
                <w:sz w:val="24"/>
                <w:szCs w:val="24"/>
              </w:rPr>
              <w:t xml:space="preserve"> </w:t>
            </w:r>
            <w:r w:rsidR="00DA469B" w:rsidRPr="00ED752A">
              <w:rPr>
                <w:sz w:val="24"/>
                <w:szCs w:val="24"/>
              </w:rPr>
              <w:t>[</w:t>
            </w:r>
            <w:r w:rsidR="004A6BC1" w:rsidRPr="00ED752A">
              <w:rPr>
                <w:sz w:val="24"/>
                <w:szCs w:val="24"/>
              </w:rPr>
              <w:t>definition and guidance related to the prevention of catheter</w:t>
            </w:r>
            <w:r w:rsidR="006D42CD" w:rsidRPr="00ED752A">
              <w:rPr>
                <w:sz w:val="24"/>
                <w:szCs w:val="24"/>
              </w:rPr>
              <w:t>-</w:t>
            </w:r>
            <w:r w:rsidR="004A6BC1" w:rsidRPr="00ED752A">
              <w:rPr>
                <w:sz w:val="24"/>
                <w:szCs w:val="24"/>
              </w:rPr>
              <w:t>associated urinary tract infections</w:t>
            </w:r>
            <w:r w:rsidR="002C2405" w:rsidRPr="00ED752A">
              <w:rPr>
                <w:sz w:val="24"/>
                <w:szCs w:val="24"/>
              </w:rPr>
              <w:t xml:space="preserve"> (UTI</w:t>
            </w:r>
            <w:r w:rsidR="00DA469B" w:rsidRPr="00ED752A">
              <w:rPr>
                <w:sz w:val="24"/>
                <w:szCs w:val="24"/>
              </w:rPr>
              <w:t>s</w:t>
            </w:r>
            <w:r w:rsidR="004A6BC1" w:rsidRPr="00ED752A">
              <w:rPr>
                <w:sz w:val="24"/>
                <w:szCs w:val="24"/>
              </w:rPr>
              <w:t>)</w:t>
            </w:r>
            <w:r w:rsidR="00DA469B" w:rsidRPr="00ED752A">
              <w:rPr>
                <w:sz w:val="24"/>
                <w:szCs w:val="24"/>
              </w:rPr>
              <w:t>]</w:t>
            </w:r>
          </w:p>
        </w:tc>
      </w:tr>
      <w:tr w:rsidR="009F3903" w:rsidRPr="002C2405" w14:paraId="26326313" w14:textId="77777777" w:rsidTr="00ED752A">
        <w:trPr>
          <w:trHeight w:val="4019"/>
        </w:trPr>
        <w:tc>
          <w:tcPr>
            <w:tcW w:w="1255" w:type="dxa"/>
          </w:tcPr>
          <w:p w14:paraId="7FBB54C6" w14:textId="085D63FB" w:rsidR="009F3903" w:rsidRPr="00C00D43" w:rsidRDefault="00473477" w:rsidP="00ED752A">
            <w:pPr>
              <w:rPr>
                <w:rFonts w:cstheme="minorHAnsi"/>
                <w:sz w:val="24"/>
                <w:szCs w:val="24"/>
              </w:rPr>
            </w:pPr>
            <w:r>
              <w:rPr>
                <w:rFonts w:cstheme="minorHAnsi"/>
                <w:sz w:val="24"/>
                <w:szCs w:val="24"/>
              </w:rPr>
              <w:t xml:space="preserve"> </w:t>
            </w:r>
          </w:p>
        </w:tc>
        <w:tc>
          <w:tcPr>
            <w:tcW w:w="3060" w:type="dxa"/>
          </w:tcPr>
          <w:p w14:paraId="251D4FF4" w14:textId="77777777" w:rsidR="009F3903" w:rsidRPr="008D6347" w:rsidRDefault="009F3903" w:rsidP="00ED752A">
            <w:pPr>
              <w:pStyle w:val="ListParagraph"/>
              <w:numPr>
                <w:ilvl w:val="0"/>
                <w:numId w:val="4"/>
              </w:numPr>
              <w:tabs>
                <w:tab w:val="left" w:pos="2251"/>
              </w:tabs>
              <w:rPr>
                <w:rStyle w:val="cf01"/>
                <w:rFonts w:asciiTheme="minorHAnsi" w:hAnsiTheme="minorHAnsi" w:cstheme="minorHAnsi"/>
                <w:sz w:val="24"/>
                <w:szCs w:val="24"/>
              </w:rPr>
            </w:pPr>
            <w:r w:rsidRPr="008D6347">
              <w:rPr>
                <w:rStyle w:val="cf01"/>
                <w:rFonts w:asciiTheme="minorHAnsi" w:hAnsiTheme="minorHAnsi" w:cstheme="minorHAnsi"/>
                <w:sz w:val="24"/>
                <w:szCs w:val="24"/>
              </w:rPr>
              <w:t>Use surveillance tracking tools to identify urinary tract infection and monitor trends</w:t>
            </w:r>
          </w:p>
          <w:p w14:paraId="101D89CD" w14:textId="7445229A" w:rsidR="005A13D0" w:rsidRPr="008D6347" w:rsidRDefault="005A13D0" w:rsidP="00ED752A">
            <w:pPr>
              <w:pStyle w:val="ListParagraph"/>
              <w:numPr>
                <w:ilvl w:val="0"/>
                <w:numId w:val="4"/>
              </w:numPr>
              <w:tabs>
                <w:tab w:val="left" w:pos="2251"/>
              </w:tabs>
              <w:rPr>
                <w:rStyle w:val="cf01"/>
                <w:rFonts w:asciiTheme="minorHAnsi" w:hAnsiTheme="minorHAnsi" w:cstheme="minorHAnsi"/>
                <w:sz w:val="24"/>
                <w:szCs w:val="24"/>
              </w:rPr>
            </w:pPr>
            <w:r w:rsidRPr="008D6347">
              <w:rPr>
                <w:rStyle w:val="cf01"/>
                <w:rFonts w:asciiTheme="minorHAnsi" w:hAnsiTheme="minorHAnsi" w:cstheme="minorHAnsi"/>
                <w:sz w:val="24"/>
                <w:szCs w:val="24"/>
              </w:rPr>
              <w:t xml:space="preserve">Audit peri care performance as </w:t>
            </w:r>
            <w:r w:rsidR="006D42CD" w:rsidRPr="008D6347">
              <w:rPr>
                <w:rStyle w:val="cf01"/>
                <w:rFonts w:asciiTheme="minorHAnsi" w:hAnsiTheme="minorHAnsi" w:cstheme="minorHAnsi"/>
                <w:sz w:val="24"/>
                <w:szCs w:val="24"/>
              </w:rPr>
              <w:t xml:space="preserve">a </w:t>
            </w:r>
            <w:r w:rsidRPr="008D6347">
              <w:rPr>
                <w:rStyle w:val="cf01"/>
                <w:rFonts w:asciiTheme="minorHAnsi" w:hAnsiTheme="minorHAnsi" w:cstheme="minorHAnsi"/>
                <w:sz w:val="24"/>
                <w:szCs w:val="24"/>
              </w:rPr>
              <w:t>preventive measure</w:t>
            </w:r>
          </w:p>
          <w:p w14:paraId="1BA85EE1" w14:textId="77777777" w:rsidR="006D42CD" w:rsidRPr="008D6347" w:rsidRDefault="00EA3967" w:rsidP="00ED752A">
            <w:pPr>
              <w:pStyle w:val="ListParagraph"/>
              <w:numPr>
                <w:ilvl w:val="0"/>
                <w:numId w:val="4"/>
              </w:numPr>
              <w:tabs>
                <w:tab w:val="left" w:pos="2251"/>
              </w:tabs>
              <w:rPr>
                <w:rStyle w:val="cf01"/>
                <w:rFonts w:asciiTheme="minorHAnsi" w:hAnsiTheme="minorHAnsi" w:cstheme="minorHAnsi"/>
                <w:sz w:val="24"/>
                <w:szCs w:val="24"/>
              </w:rPr>
            </w:pPr>
            <w:r w:rsidRPr="008D6347">
              <w:rPr>
                <w:rStyle w:val="cf01"/>
                <w:rFonts w:asciiTheme="minorHAnsi" w:hAnsiTheme="minorHAnsi" w:cstheme="minorHAnsi"/>
                <w:sz w:val="24"/>
                <w:szCs w:val="24"/>
              </w:rPr>
              <w:t>Implement decision</w:t>
            </w:r>
            <w:r w:rsidR="006D42CD" w:rsidRPr="008D6347">
              <w:rPr>
                <w:rStyle w:val="cf01"/>
                <w:rFonts w:asciiTheme="minorHAnsi" w:hAnsiTheme="minorHAnsi" w:cstheme="minorHAnsi"/>
                <w:sz w:val="24"/>
                <w:szCs w:val="24"/>
              </w:rPr>
              <w:t>-</w:t>
            </w:r>
            <w:r w:rsidRPr="008D6347">
              <w:rPr>
                <w:rStyle w:val="cf01"/>
                <w:rFonts w:asciiTheme="minorHAnsi" w:hAnsiTheme="minorHAnsi" w:cstheme="minorHAnsi"/>
                <w:sz w:val="24"/>
                <w:szCs w:val="24"/>
              </w:rPr>
              <w:t>making tools</w:t>
            </w:r>
          </w:p>
          <w:p w14:paraId="50B02198" w14:textId="1DCC6AC3" w:rsidR="009D4E77" w:rsidRPr="008D6347" w:rsidRDefault="009D4E77" w:rsidP="00ED752A">
            <w:pPr>
              <w:pStyle w:val="ListParagraph"/>
              <w:numPr>
                <w:ilvl w:val="0"/>
                <w:numId w:val="4"/>
              </w:numPr>
              <w:tabs>
                <w:tab w:val="left" w:pos="2251"/>
              </w:tabs>
              <w:rPr>
                <w:rFonts w:cstheme="minorHAnsi"/>
                <w:sz w:val="24"/>
                <w:szCs w:val="24"/>
              </w:rPr>
            </w:pPr>
            <w:r w:rsidRPr="008D6347">
              <w:rPr>
                <w:rFonts w:cstheme="minorHAnsi"/>
                <w:sz w:val="24"/>
                <w:szCs w:val="24"/>
              </w:rPr>
              <w:t>Review data for urine culture and a</w:t>
            </w:r>
            <w:r w:rsidR="001F1992" w:rsidRPr="00D27187">
              <w:rPr>
                <w:noProof/>
                <w:color w:val="2B579A"/>
                <w:sz w:val="13"/>
                <w:shd w:val="clear" w:color="auto" w:fill="E6E6E6"/>
              </w:rPr>
              <mc:AlternateContent>
                <mc:Choice Requires="wps">
                  <w:drawing>
                    <wp:anchor distT="45720" distB="45720" distL="114300" distR="114300" simplePos="0" relativeHeight="251659264" behindDoc="0" locked="1" layoutInCell="1" allowOverlap="1" wp14:anchorId="25193A36" wp14:editId="6DF128BF">
                      <wp:simplePos x="0" y="0"/>
                      <wp:positionH relativeFrom="margin">
                        <wp:posOffset>-257895090</wp:posOffset>
                      </wp:positionH>
                      <wp:positionV relativeFrom="page">
                        <wp:posOffset>-655588605</wp:posOffset>
                      </wp:positionV>
                      <wp:extent cx="292100" cy="689610"/>
                      <wp:effectExtent l="0" t="0" r="0" b="0"/>
                      <wp:wrapNone/>
                      <wp:docPr id="503971719" name="Text Box 5039717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3316B9C3" w14:textId="77777777" w:rsidR="001F1992" w:rsidRPr="00EB4320" w:rsidRDefault="001F1992" w:rsidP="001F1992">
                                  <w:pPr>
                                    <w:spacing w:after="0" w:line="240" w:lineRule="auto"/>
                                    <w:ind w:hanging="14"/>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193A36" id="Text Box 503971719" o:spid="_x0000_s1031" type="#_x0000_t202" alt="&quot;&quot;" style="position:absolute;left:0;text-align:left;margin-left:-20306.7pt;margin-top:-51621.15pt;width:23pt;height:54.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UY/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ItUmDXbQnlAFD5PL8FXg&#10;pgf/i5IBHcZo+HngXlKiP1pUclXN58mSOZgv3tYY+OvM7jrDrUAoRiMl0/Y+ZhsnysHdoeJbldV4&#10;6eTcMjoni3R2ebLmdZz/enmLm98AAAD//wMAUEsDBBQABgAIAAAAIQCBIQ295wAAABkBAAAPAAAA&#10;ZHJzL2Rvd25yZXYueG1sTI/LTsMwEEX3SPyDNUjsWjtxSFCIU1WoLUugRKzd2CQR8UOxm4a/ZxAL&#10;2M3oXN05U20WM5JZT2FwVkCyZkC0bZ0abCegeduv7oGEKK2So7NawJcOsKmvrypZKnexr3o+xo5g&#10;iQ2lFNDH6EtKQ9trI8PaeW2RfbjJyIjr1FE1yQuWm5GmjOXUyMHihV56/djr9vN4NgJ89IfiaXp+&#10;2e72M2veD006dDshbm+W7QOQqJf4F4YffVSHGp1O7mxVIKOAVcbyhGeYxjlhPM1SDgSDCO7yAsHp&#10;FyScF0Driv7/qP4GAAD//wMAUEsBAi0AFAAGAAgAAAAhALaDOJL+AAAA4QEAABMAAAAAAAAAAAAA&#10;AAAAAAAAAFtDb250ZW50X1R5cGVzXS54bWxQSwECLQAUAAYACAAAACEAOP0h/9YAAACUAQAACwAA&#10;AAAAAAAAAAAAAAAvAQAAX3JlbHMvLnJlbHNQSwECLQAUAAYACAAAACEA7OAFGPwBAADTAwAADgAA&#10;AAAAAAAAAAAAAAAuAgAAZHJzL2Uyb0RvYy54bWxQSwECLQAUAAYACAAAACEAgSENvecAAAAZAQAA&#10;DwAAAAAAAAAAAAAAAABWBAAAZHJzL2Rvd25yZXYueG1sUEsFBgAAAAAEAAQA8wAAAGoFAAAAAA==&#10;" filled="f" stroked="f">
                      <v:textbox style="mso-fit-shape-to-text:t">
                        <w:txbxContent>
                          <w:p w14:paraId="3316B9C3" w14:textId="77777777" w:rsidR="001F1992" w:rsidRPr="00EB4320" w:rsidRDefault="001F1992" w:rsidP="001F1992">
                            <w:pPr>
                              <w:spacing w:after="0" w:line="240" w:lineRule="auto"/>
                              <w:ind w:hanging="14"/>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Pr="008D6347">
              <w:rPr>
                <w:rFonts w:cstheme="minorHAnsi"/>
                <w:sz w:val="24"/>
                <w:szCs w:val="24"/>
              </w:rPr>
              <w:t>ntibi</w:t>
            </w:r>
            <w:r w:rsidR="001F1992" w:rsidRPr="00D27187">
              <w:rPr>
                <w:noProof/>
                <w:color w:val="2B579A"/>
                <w:sz w:val="13"/>
                <w:shd w:val="clear" w:color="auto" w:fill="E6E6E6"/>
              </w:rPr>
              <mc:AlternateContent>
                <mc:Choice Requires="wps">
                  <w:drawing>
                    <wp:anchor distT="45720" distB="45720" distL="114300" distR="114300" simplePos="0" relativeHeight="251662336" behindDoc="0" locked="1" layoutInCell="1" allowOverlap="1" wp14:anchorId="46288565" wp14:editId="49EC8D9C">
                      <wp:simplePos x="0" y="0"/>
                      <wp:positionH relativeFrom="margin">
                        <wp:posOffset>-1032510</wp:posOffset>
                      </wp:positionH>
                      <wp:positionV relativeFrom="page">
                        <wp:posOffset>3996055</wp:posOffset>
                      </wp:positionV>
                      <wp:extent cx="292100" cy="689610"/>
                      <wp:effectExtent l="0" t="0" r="0" b="3175"/>
                      <wp:wrapNone/>
                      <wp:docPr id="1564856718" name="Text Box 15648567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57B510A9" w14:textId="77777777" w:rsidR="001F1992" w:rsidRPr="00EB4320" w:rsidRDefault="001F1992" w:rsidP="001F1992">
                                  <w:pPr>
                                    <w:spacing w:after="0" w:line="240" w:lineRule="auto"/>
                                    <w:ind w:hanging="14"/>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88565" id="Text Box 1564856718" o:spid="_x0000_s1032" type="#_x0000_t202" alt="&quot;&quot;" style="position:absolute;left:0;text-align:left;margin-left:-81.3pt;margin-top:314.65pt;width:23pt;height:54.3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fZ/AEAANMDAAAOAAAAZHJzL2Uyb0RvYy54bWysU9uO2yAQfa/Uf0C8N74oSRMrzmq721SV&#10;thdp2w8gGMeowFAgsdOv74C92aj7tqofEMN4DnPOHDY3g1bkJJyXYGpazHJKhOHQSHOo6c8fu3cr&#10;SnxgpmEKjKjpWXh6s337ZtPbSpTQgWqEIwhifNXbmnYh2CrLPO+EZn4GVhhMtuA0Cxi6Q9Y41iO6&#10;VlmZ58usB9dYB1x4j6f3Y5JuE37bCh6+ta0XgaiaYm8hrS6t+7hm2w2rDo7ZTvKpDfaKLjSTBi+9&#10;QN2zwMjRyRdQWnIHHtow46AzaFvJReKAbIr8HzaPHbMicUFxvL3I5P8fLP96erTfHQnDBxhwgImE&#10;tw/Af3li4K5j5iBunYO+E6zBi4soWdZbX02lUWpf+Qiy779Ag0NmxwAJaGidjqogT4LoOIDzRXQx&#10;BMLxsFyXRY4Zjqnlar0s0lAyVj0VW+fDJwGaxE1NHc40gbPTgw+xGVY9/RLvMrCTSqW5KkP6mq4X&#10;5SIVXGW0DGg7JXVNV3n8RiNEjh9Nk4oDk2rc4wXKTKQjz5FxGPYDkQ02HWujBntozqiCg9Fl+Cpw&#10;04H7Q0mPDqup/31kTlCiPhtUcl3M59GSKZgv3pcYuOvM/jrDDEeomgZKxu1dSDaOlL29RcV3Mqnx&#10;3MnUMjoniTS5PFrzOk5/Pb/F7V8AAAD//wMAUEsDBBQABgAIAAAAIQCt0pzd4QAAAA0BAAAPAAAA&#10;ZHJzL2Rvd25yZXYueG1sTI/BTsMwDIbvSLxDZCRuXdpOalmpO01oG0dgVJyzJrQVjRMlWVfennCC&#10;o+1Pv7+/3i56YrNyfjSEkK1SYIo6I0fqEdr3Q/IAzAdBUkyGFMK38rBtbm9qUUlzpTc1n0LPYgj5&#10;SiAMIdiKc98NSgu/MlZRvH0ap0WIo+u5dOIaw/XE8zQtuBYjxQ+DsOppUN3X6aIRbLDH8tm9vO72&#10;hzltP45tPvZ7xPu7ZfcILKgl/MHwqx/VoYlOZ3Mh6dmEkGRFXkQWocg3a2ARSbKsiKszQrkuN8Cb&#10;mv9v0fwAAAD//wMAUEsBAi0AFAAGAAgAAAAhALaDOJL+AAAA4QEAABMAAAAAAAAAAAAAAAAAAAAA&#10;AFtDb250ZW50X1R5cGVzXS54bWxQSwECLQAUAAYACAAAACEAOP0h/9YAAACUAQAACwAAAAAAAAAA&#10;AAAAAAAvAQAAX3JlbHMvLnJlbHNQSwECLQAUAAYACAAAACEA2z7H2fwBAADTAwAADgAAAAAAAAAA&#10;AAAAAAAuAgAAZHJzL2Uyb0RvYy54bWxQSwECLQAUAAYACAAAACEArdKc3eEAAAANAQAADwAAAAAA&#10;AAAAAAAAAABWBAAAZHJzL2Rvd25yZXYueG1sUEsFBgAAAAAEAAQA8wAAAGQFAAAAAA==&#10;" filled="f" stroked="f">
                      <v:textbox style="mso-fit-shape-to-text:t">
                        <w:txbxContent>
                          <w:p w14:paraId="57B510A9" w14:textId="77777777" w:rsidR="001F1992" w:rsidRPr="00EB4320" w:rsidRDefault="001F1992" w:rsidP="001F1992">
                            <w:pPr>
                              <w:spacing w:after="0" w:line="240" w:lineRule="auto"/>
                              <w:ind w:hanging="14"/>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Pr="008D6347">
              <w:rPr>
                <w:rFonts w:cstheme="minorHAnsi"/>
                <w:sz w:val="24"/>
                <w:szCs w:val="24"/>
              </w:rPr>
              <w:t>otic rates</w:t>
            </w:r>
          </w:p>
        </w:tc>
        <w:tc>
          <w:tcPr>
            <w:tcW w:w="1890" w:type="dxa"/>
          </w:tcPr>
          <w:p w14:paraId="1005B331" w14:textId="76DEE063" w:rsidR="009F3903" w:rsidRPr="008D6347" w:rsidRDefault="009F3903" w:rsidP="00ED752A">
            <w:pPr>
              <w:tabs>
                <w:tab w:val="left" w:pos="2251"/>
              </w:tabs>
              <w:rPr>
                <w:rFonts w:cstheme="minorHAnsi"/>
                <w:sz w:val="24"/>
                <w:szCs w:val="24"/>
              </w:rPr>
            </w:pPr>
            <w:r w:rsidRPr="008D6347">
              <w:rPr>
                <w:rFonts w:cstheme="minorHAnsi"/>
                <w:sz w:val="24"/>
                <w:szCs w:val="24"/>
              </w:rPr>
              <w:t>Director of Nursing, Infection Preventionist</w:t>
            </w:r>
          </w:p>
        </w:tc>
        <w:tc>
          <w:tcPr>
            <w:tcW w:w="2070" w:type="dxa"/>
          </w:tcPr>
          <w:p w14:paraId="45B812A7" w14:textId="5786D639" w:rsidR="009F3903" w:rsidRPr="008D6347" w:rsidRDefault="00531D09" w:rsidP="00ED752A">
            <w:pPr>
              <w:tabs>
                <w:tab w:val="left" w:pos="2251"/>
              </w:tabs>
              <w:rPr>
                <w:rFonts w:cstheme="minorHAnsi"/>
                <w:sz w:val="24"/>
                <w:szCs w:val="24"/>
              </w:rPr>
            </w:pPr>
            <w:r w:rsidRPr="008D6347">
              <w:rPr>
                <w:rFonts w:cstheme="minorHAnsi"/>
                <w:sz w:val="24"/>
                <w:szCs w:val="24"/>
              </w:rPr>
              <w:t>Review findings in monthly QAPI meeting</w:t>
            </w:r>
          </w:p>
        </w:tc>
        <w:tc>
          <w:tcPr>
            <w:tcW w:w="6120" w:type="dxa"/>
          </w:tcPr>
          <w:p w14:paraId="0D13B68C" w14:textId="65EE8308" w:rsidR="000535C3" w:rsidRPr="00ED752A" w:rsidRDefault="00000000" w:rsidP="00ED752A">
            <w:pPr>
              <w:pStyle w:val="ListParagraph"/>
              <w:numPr>
                <w:ilvl w:val="0"/>
                <w:numId w:val="6"/>
              </w:numPr>
              <w:rPr>
                <w:rFonts w:cstheme="minorHAnsi"/>
                <w:sz w:val="24"/>
                <w:szCs w:val="24"/>
              </w:rPr>
            </w:pPr>
            <w:hyperlink r:id="rId26">
              <w:r w:rsidR="000535C3" w:rsidRPr="00ED752A">
                <w:rPr>
                  <w:rStyle w:val="Hyperlink"/>
                  <w:rFonts w:cstheme="minorHAnsi"/>
                  <w:sz w:val="24"/>
                  <w:szCs w:val="24"/>
                </w:rPr>
                <w:t>Indwelling-Cath</w:t>
              </w:r>
              <w:r w:rsidR="006D42CD" w:rsidRPr="00ED752A">
                <w:rPr>
                  <w:rStyle w:val="Hyperlink"/>
                  <w:rFonts w:cstheme="minorHAnsi"/>
                  <w:sz w:val="24"/>
                  <w:szCs w:val="24"/>
                </w:rPr>
                <w:t xml:space="preserve">eter </w:t>
              </w:r>
              <w:r w:rsidR="000535C3" w:rsidRPr="00ED752A">
                <w:rPr>
                  <w:rStyle w:val="Hyperlink"/>
                  <w:rFonts w:cstheme="minorHAnsi"/>
                  <w:sz w:val="24"/>
                  <w:szCs w:val="24"/>
                </w:rPr>
                <w:t>Audit</w:t>
              </w:r>
              <w:r w:rsidR="006D42CD" w:rsidRPr="00ED752A">
                <w:rPr>
                  <w:rStyle w:val="Hyperlink"/>
                  <w:rFonts w:cstheme="minorHAnsi"/>
                  <w:sz w:val="24"/>
                  <w:szCs w:val="24"/>
                </w:rPr>
                <w:t xml:space="preserve"> </w:t>
              </w:r>
              <w:r w:rsidR="000535C3" w:rsidRPr="00ED752A">
                <w:rPr>
                  <w:rStyle w:val="Hyperlink"/>
                  <w:rFonts w:cstheme="minorHAnsi"/>
                  <w:sz w:val="24"/>
                  <w:szCs w:val="24"/>
                </w:rPr>
                <w:t>Tracking</w:t>
              </w:r>
              <w:r w:rsidR="006D42CD" w:rsidRPr="00ED752A">
                <w:rPr>
                  <w:rStyle w:val="Hyperlink"/>
                  <w:rFonts w:cstheme="minorHAnsi"/>
                  <w:sz w:val="24"/>
                  <w:szCs w:val="24"/>
                </w:rPr>
                <w:t xml:space="preserve"> </w:t>
              </w:r>
              <w:r w:rsidR="000535C3" w:rsidRPr="00ED752A">
                <w:rPr>
                  <w:rStyle w:val="Hyperlink"/>
                  <w:rFonts w:cstheme="minorHAnsi"/>
                  <w:sz w:val="24"/>
                  <w:szCs w:val="24"/>
                </w:rPr>
                <w:t>Tool</w:t>
              </w:r>
              <w:r w:rsidR="006D42CD" w:rsidRPr="00ED752A">
                <w:rPr>
                  <w:rStyle w:val="Hyperlink"/>
                  <w:rFonts w:cstheme="minorHAnsi"/>
                  <w:sz w:val="24"/>
                  <w:szCs w:val="24"/>
                </w:rPr>
                <w:t xml:space="preserve"> | HQIN</w:t>
              </w:r>
            </w:hyperlink>
            <w:r w:rsidR="004A6BC1" w:rsidRPr="00ED752A">
              <w:rPr>
                <w:rFonts w:cstheme="minorHAnsi"/>
                <w:sz w:val="24"/>
                <w:szCs w:val="24"/>
              </w:rPr>
              <w:t xml:space="preserve"> </w:t>
            </w:r>
            <w:r w:rsidR="00382AAD" w:rsidRPr="00ED752A">
              <w:rPr>
                <w:rFonts w:cstheme="minorHAnsi"/>
                <w:sz w:val="24"/>
                <w:szCs w:val="24"/>
              </w:rPr>
              <w:t xml:space="preserve">(customizable </w:t>
            </w:r>
            <w:r w:rsidR="006D42CD" w:rsidRPr="00ED752A">
              <w:rPr>
                <w:rFonts w:cstheme="minorHAnsi"/>
                <w:sz w:val="24"/>
                <w:szCs w:val="24"/>
              </w:rPr>
              <w:t>E</w:t>
            </w:r>
            <w:r w:rsidR="00382AAD" w:rsidRPr="00ED752A">
              <w:rPr>
                <w:rFonts w:cstheme="minorHAnsi"/>
                <w:sz w:val="24"/>
                <w:szCs w:val="24"/>
              </w:rPr>
              <w:t xml:space="preserve">xcel spreadsheet) </w:t>
            </w:r>
          </w:p>
          <w:p w14:paraId="13747524" w14:textId="0F6C5DD4" w:rsidR="00026DFE" w:rsidRPr="00ED752A" w:rsidRDefault="00000000" w:rsidP="00ED752A">
            <w:pPr>
              <w:pStyle w:val="ListParagraph"/>
              <w:numPr>
                <w:ilvl w:val="0"/>
                <w:numId w:val="6"/>
              </w:numPr>
              <w:rPr>
                <w:rStyle w:val="Hyperlink"/>
                <w:rFonts w:cstheme="minorHAnsi"/>
                <w:color w:val="auto"/>
                <w:sz w:val="24"/>
                <w:szCs w:val="24"/>
                <w:u w:val="none"/>
              </w:rPr>
            </w:pPr>
            <w:hyperlink r:id="rId27">
              <w:r w:rsidR="1219DA35" w:rsidRPr="00ED752A">
                <w:rPr>
                  <w:rStyle w:val="Hyperlink"/>
                  <w:rFonts w:cstheme="minorHAnsi"/>
                  <w:sz w:val="24"/>
                  <w:szCs w:val="24"/>
                </w:rPr>
                <w:t>Revised</w:t>
              </w:r>
              <w:r w:rsidR="002B330C" w:rsidRPr="00ED752A">
                <w:rPr>
                  <w:rStyle w:val="Hyperlink"/>
                  <w:rFonts w:cstheme="minorHAnsi"/>
                  <w:sz w:val="24"/>
                  <w:szCs w:val="24"/>
                </w:rPr>
                <w:t xml:space="preserve"> </w:t>
              </w:r>
              <w:r w:rsidR="1219DA35" w:rsidRPr="00ED752A">
                <w:rPr>
                  <w:rStyle w:val="Hyperlink"/>
                  <w:rFonts w:cstheme="minorHAnsi"/>
                  <w:sz w:val="24"/>
                  <w:szCs w:val="24"/>
                </w:rPr>
                <w:t>McGeer</w:t>
              </w:r>
              <w:r w:rsidR="002B330C" w:rsidRPr="00ED752A">
                <w:rPr>
                  <w:rStyle w:val="Hyperlink"/>
                  <w:rFonts w:cstheme="minorHAnsi"/>
                  <w:sz w:val="24"/>
                  <w:szCs w:val="24"/>
                </w:rPr>
                <w:t xml:space="preserve"> C</w:t>
              </w:r>
              <w:r w:rsidR="1219DA35" w:rsidRPr="00ED752A">
                <w:rPr>
                  <w:rStyle w:val="Hyperlink"/>
                  <w:rFonts w:cstheme="minorHAnsi"/>
                  <w:sz w:val="24"/>
                  <w:szCs w:val="24"/>
                </w:rPr>
                <w:t>riteria</w:t>
              </w:r>
              <w:r w:rsidR="002B330C" w:rsidRPr="00ED752A">
                <w:rPr>
                  <w:rStyle w:val="Hyperlink"/>
                  <w:rFonts w:cstheme="minorHAnsi"/>
                  <w:sz w:val="24"/>
                  <w:szCs w:val="24"/>
                </w:rPr>
                <w:t xml:space="preserve"> </w:t>
              </w:r>
              <w:r w:rsidR="1219DA35" w:rsidRPr="00ED752A">
                <w:rPr>
                  <w:rStyle w:val="Hyperlink"/>
                  <w:rFonts w:cstheme="minorHAnsi"/>
                  <w:sz w:val="24"/>
                  <w:szCs w:val="24"/>
                </w:rPr>
                <w:t>for</w:t>
              </w:r>
              <w:r w:rsidR="002B330C" w:rsidRPr="00ED752A">
                <w:rPr>
                  <w:rStyle w:val="Hyperlink"/>
                  <w:rFonts w:cstheme="minorHAnsi"/>
                  <w:sz w:val="24"/>
                  <w:szCs w:val="24"/>
                </w:rPr>
                <w:t xml:space="preserve"> I</w:t>
              </w:r>
              <w:r w:rsidR="1219DA35" w:rsidRPr="00ED752A">
                <w:rPr>
                  <w:rStyle w:val="Hyperlink"/>
                  <w:rFonts w:cstheme="minorHAnsi"/>
                  <w:sz w:val="24"/>
                  <w:szCs w:val="24"/>
                </w:rPr>
                <w:t>nfection</w:t>
              </w:r>
              <w:r w:rsidR="002B330C" w:rsidRPr="00ED752A">
                <w:rPr>
                  <w:rStyle w:val="Hyperlink"/>
                  <w:rFonts w:cstheme="minorHAnsi"/>
                  <w:sz w:val="24"/>
                  <w:szCs w:val="24"/>
                </w:rPr>
                <w:t xml:space="preserve"> S</w:t>
              </w:r>
              <w:r w:rsidR="1219DA35" w:rsidRPr="00ED752A">
                <w:rPr>
                  <w:rStyle w:val="Hyperlink"/>
                  <w:rFonts w:cstheme="minorHAnsi"/>
                  <w:sz w:val="24"/>
                  <w:szCs w:val="24"/>
                </w:rPr>
                <w:t>urveillance</w:t>
              </w:r>
              <w:r w:rsidR="002B330C" w:rsidRPr="00ED752A">
                <w:rPr>
                  <w:rStyle w:val="Hyperlink"/>
                  <w:rFonts w:cstheme="minorHAnsi"/>
                  <w:sz w:val="24"/>
                  <w:szCs w:val="24"/>
                </w:rPr>
                <w:t xml:space="preserve"> C</w:t>
              </w:r>
              <w:r w:rsidR="1219DA35" w:rsidRPr="00ED752A">
                <w:rPr>
                  <w:rStyle w:val="Hyperlink"/>
                  <w:rFonts w:cstheme="minorHAnsi"/>
                  <w:sz w:val="24"/>
                  <w:szCs w:val="24"/>
                </w:rPr>
                <w:t>hecklist</w:t>
              </w:r>
              <w:r w:rsidR="002B330C" w:rsidRPr="00ED752A">
                <w:rPr>
                  <w:rStyle w:val="Hyperlink"/>
                  <w:rFonts w:cstheme="minorHAnsi"/>
                  <w:sz w:val="24"/>
                  <w:szCs w:val="24"/>
                </w:rPr>
                <w:t xml:space="preserve"> | HQIN</w:t>
              </w:r>
            </w:hyperlink>
            <w:r w:rsidR="1219DA35" w:rsidRPr="00ED752A">
              <w:rPr>
                <w:rFonts w:cstheme="minorHAnsi"/>
                <w:sz w:val="24"/>
                <w:szCs w:val="24"/>
              </w:rPr>
              <w:t xml:space="preserve"> </w:t>
            </w:r>
            <w:r w:rsidR="00473477" w:rsidRPr="00ED752A">
              <w:rPr>
                <w:rStyle w:val="Hyperlink"/>
                <w:rFonts w:cstheme="minorHAnsi"/>
                <w:color w:val="auto"/>
                <w:sz w:val="24"/>
                <w:szCs w:val="24"/>
                <w:u w:val="none"/>
              </w:rPr>
              <w:t>(</w:t>
            </w:r>
            <w:r w:rsidR="00335FA2" w:rsidRPr="00ED752A">
              <w:rPr>
                <w:rStyle w:val="Hyperlink"/>
                <w:rFonts w:cstheme="minorHAnsi"/>
                <w:color w:val="auto"/>
                <w:sz w:val="24"/>
                <w:szCs w:val="24"/>
                <w:u w:val="none"/>
              </w:rPr>
              <w:t>s</w:t>
            </w:r>
            <w:r w:rsidR="00346E3C" w:rsidRPr="00ED752A">
              <w:rPr>
                <w:rStyle w:val="Hyperlink"/>
                <w:rFonts w:cstheme="minorHAnsi"/>
                <w:color w:val="auto"/>
                <w:sz w:val="24"/>
                <w:szCs w:val="24"/>
                <w:u w:val="none"/>
              </w:rPr>
              <w:t>urveillance checklist with/without indwelling catheter)</w:t>
            </w:r>
          </w:p>
          <w:p w14:paraId="42F85DC4" w14:textId="460782A9" w:rsidR="00061A01" w:rsidRPr="00ED752A" w:rsidRDefault="00000000" w:rsidP="00ED752A">
            <w:pPr>
              <w:numPr>
                <w:ilvl w:val="0"/>
                <w:numId w:val="6"/>
              </w:numPr>
              <w:contextualSpacing/>
              <w:rPr>
                <w:rFonts w:cstheme="minorHAnsi"/>
                <w:sz w:val="24"/>
                <w:szCs w:val="24"/>
              </w:rPr>
            </w:pPr>
            <w:hyperlink r:id="rId28">
              <w:r w:rsidR="008F7F39" w:rsidRPr="00ED752A">
                <w:rPr>
                  <w:rStyle w:val="Hyperlink"/>
                  <w:rFonts w:cstheme="minorHAnsi"/>
                  <w:sz w:val="24"/>
                  <w:szCs w:val="24"/>
                </w:rPr>
                <w:t xml:space="preserve">Peri Care Audit </w:t>
              </w:r>
              <w:r w:rsidR="003A7309" w:rsidRPr="00ED752A">
                <w:rPr>
                  <w:rStyle w:val="Hyperlink"/>
                  <w:rFonts w:cstheme="minorHAnsi"/>
                  <w:sz w:val="24"/>
                  <w:szCs w:val="24"/>
                </w:rPr>
                <w:t xml:space="preserve">Tool </w:t>
              </w:r>
              <w:r w:rsidR="00E24D00" w:rsidRPr="00ED752A">
                <w:rPr>
                  <w:rStyle w:val="Hyperlink"/>
                  <w:rFonts w:cstheme="minorHAnsi"/>
                  <w:sz w:val="24"/>
                  <w:szCs w:val="24"/>
                </w:rPr>
                <w:t>| HQIN</w:t>
              </w:r>
            </w:hyperlink>
            <w:r w:rsidR="00F14E2A" w:rsidRPr="00ED752A">
              <w:rPr>
                <w:rFonts w:cstheme="minorHAnsi"/>
                <w:sz w:val="24"/>
                <w:szCs w:val="24"/>
              </w:rPr>
              <w:t xml:space="preserve"> (auditing</w:t>
            </w:r>
            <w:r w:rsidR="003A7309" w:rsidRPr="00ED752A">
              <w:rPr>
                <w:rFonts w:cstheme="minorHAnsi"/>
                <w:sz w:val="24"/>
                <w:szCs w:val="24"/>
              </w:rPr>
              <w:t xml:space="preserve"> checklist</w:t>
            </w:r>
            <w:r w:rsidR="00F14E2A" w:rsidRPr="00ED752A">
              <w:rPr>
                <w:rFonts w:cstheme="minorHAnsi"/>
                <w:sz w:val="24"/>
                <w:szCs w:val="24"/>
              </w:rPr>
              <w:t>)</w:t>
            </w:r>
          </w:p>
          <w:p w14:paraId="75718F27" w14:textId="68FA433A" w:rsidR="000E487E" w:rsidRPr="00ED752A" w:rsidRDefault="00000000" w:rsidP="00ED752A">
            <w:pPr>
              <w:numPr>
                <w:ilvl w:val="0"/>
                <w:numId w:val="6"/>
              </w:numPr>
              <w:contextualSpacing/>
              <w:rPr>
                <w:rFonts w:cstheme="minorHAnsi"/>
                <w:sz w:val="24"/>
                <w:szCs w:val="24"/>
              </w:rPr>
            </w:pPr>
            <w:hyperlink r:id="rId29">
              <w:r w:rsidR="00D64A28" w:rsidRPr="00ED752A">
                <w:rPr>
                  <w:rStyle w:val="Hyperlink"/>
                  <w:rFonts w:cstheme="minorHAnsi"/>
                  <w:sz w:val="24"/>
                  <w:szCs w:val="24"/>
                </w:rPr>
                <w:t>INTERACT Guidance on Identification and Management of Infections</w:t>
              </w:r>
            </w:hyperlink>
            <w:r w:rsidR="00531D09" w:rsidRPr="00ED752A">
              <w:rPr>
                <w:rFonts w:cstheme="minorHAnsi"/>
                <w:sz w:val="24"/>
                <w:szCs w:val="24"/>
              </w:rPr>
              <w:t xml:space="preserve"> (</w:t>
            </w:r>
            <w:r w:rsidR="00D64A28" w:rsidRPr="00ED752A">
              <w:rPr>
                <w:rFonts w:cstheme="minorHAnsi"/>
                <w:sz w:val="24"/>
                <w:szCs w:val="24"/>
              </w:rPr>
              <w:t>s</w:t>
            </w:r>
            <w:r w:rsidR="00C82D3E" w:rsidRPr="00ED752A">
              <w:rPr>
                <w:rFonts w:cstheme="minorHAnsi"/>
                <w:sz w:val="24"/>
                <w:szCs w:val="24"/>
              </w:rPr>
              <w:t>ee</w:t>
            </w:r>
            <w:r w:rsidR="00643F2D" w:rsidRPr="00ED752A">
              <w:rPr>
                <w:rFonts w:cstheme="minorHAnsi"/>
                <w:sz w:val="24"/>
                <w:szCs w:val="24"/>
              </w:rPr>
              <w:t xml:space="preserve"> </w:t>
            </w:r>
            <w:r w:rsidR="00531D09" w:rsidRPr="00ED752A">
              <w:rPr>
                <w:rFonts w:cstheme="minorHAnsi"/>
                <w:sz w:val="24"/>
                <w:szCs w:val="24"/>
              </w:rPr>
              <w:t>UTI criteria)</w:t>
            </w:r>
          </w:p>
          <w:p w14:paraId="14A62E29" w14:textId="55141B18" w:rsidR="007E5E90" w:rsidRPr="00ED752A" w:rsidRDefault="00000000" w:rsidP="00ED752A">
            <w:pPr>
              <w:numPr>
                <w:ilvl w:val="0"/>
                <w:numId w:val="6"/>
              </w:numPr>
              <w:contextualSpacing/>
              <w:rPr>
                <w:rFonts w:cstheme="minorHAnsi"/>
                <w:sz w:val="24"/>
                <w:szCs w:val="24"/>
              </w:rPr>
            </w:pPr>
            <w:hyperlink r:id="rId30">
              <w:r w:rsidR="007E5E90" w:rsidRPr="00ED752A">
                <w:rPr>
                  <w:rStyle w:val="Hyperlink"/>
                  <w:rFonts w:cstheme="minorHAnsi"/>
                  <w:sz w:val="24"/>
                  <w:szCs w:val="24"/>
                </w:rPr>
                <w:t>Urinary Tract Infection Surveillance Pocket Card</w:t>
              </w:r>
              <w:r w:rsidR="00D64A28" w:rsidRPr="00ED752A">
                <w:rPr>
                  <w:rStyle w:val="Hyperlink"/>
                  <w:rFonts w:cstheme="minorHAnsi"/>
                  <w:sz w:val="24"/>
                  <w:szCs w:val="24"/>
                </w:rPr>
                <w:t xml:space="preserve"> | HQIN</w:t>
              </w:r>
            </w:hyperlink>
            <w:r w:rsidR="007E5E90" w:rsidRPr="00ED752A">
              <w:rPr>
                <w:rFonts w:cstheme="minorHAnsi"/>
                <w:sz w:val="24"/>
                <w:szCs w:val="24"/>
              </w:rPr>
              <w:t xml:space="preserve"> (pocket card referenc</w:t>
            </w:r>
            <w:r w:rsidR="00D64A28" w:rsidRPr="00ED752A">
              <w:rPr>
                <w:rFonts w:cstheme="minorHAnsi"/>
                <w:sz w:val="24"/>
                <w:szCs w:val="24"/>
              </w:rPr>
              <w:t>e of</w:t>
            </w:r>
            <w:r w:rsidR="007E5E90" w:rsidRPr="00ED752A">
              <w:rPr>
                <w:rFonts w:cstheme="minorHAnsi"/>
                <w:sz w:val="24"/>
                <w:szCs w:val="24"/>
              </w:rPr>
              <w:t xml:space="preserve"> surveillance guidance R/T UTI)</w:t>
            </w:r>
          </w:p>
          <w:p w14:paraId="41B05ED2" w14:textId="26757518" w:rsidR="007E5E90" w:rsidRPr="00ED752A" w:rsidRDefault="00000000" w:rsidP="00ED752A">
            <w:pPr>
              <w:numPr>
                <w:ilvl w:val="0"/>
                <w:numId w:val="6"/>
              </w:numPr>
              <w:contextualSpacing/>
              <w:rPr>
                <w:rFonts w:cstheme="minorHAnsi"/>
                <w:sz w:val="24"/>
                <w:szCs w:val="24"/>
              </w:rPr>
            </w:pPr>
            <w:hyperlink r:id="rId31">
              <w:r w:rsidR="1BD1BAE9" w:rsidRPr="00ED752A">
                <w:rPr>
                  <w:rStyle w:val="Hyperlink"/>
                  <w:rFonts w:cstheme="minorHAnsi"/>
                  <w:sz w:val="24"/>
                  <w:szCs w:val="24"/>
                </w:rPr>
                <w:t>Surveillance Definitions of Infections in Long-Term Care Facilities: Revisiting the McGeer Criteria</w:t>
              </w:r>
            </w:hyperlink>
            <w:r w:rsidR="1BD1BAE9" w:rsidRPr="00ED752A">
              <w:rPr>
                <w:rFonts w:cstheme="minorHAnsi"/>
                <w:sz w:val="24"/>
                <w:szCs w:val="24"/>
              </w:rPr>
              <w:t xml:space="preserve"> (</w:t>
            </w:r>
            <w:r w:rsidR="002E12C7">
              <w:rPr>
                <w:rFonts w:cstheme="minorHAnsi"/>
                <w:sz w:val="24"/>
                <w:szCs w:val="24"/>
              </w:rPr>
              <w:t xml:space="preserve">User must accept and download the document, which includes an </w:t>
            </w:r>
            <w:r w:rsidR="1BD1BAE9" w:rsidRPr="00ED752A">
              <w:rPr>
                <w:rFonts w:cstheme="minorHAnsi"/>
                <w:sz w:val="24"/>
                <w:szCs w:val="24"/>
              </w:rPr>
              <w:t>extensive list of definitions</w:t>
            </w:r>
            <w:r w:rsidR="0061506F" w:rsidRPr="00ED752A">
              <w:rPr>
                <w:rFonts w:cstheme="minorHAnsi"/>
                <w:sz w:val="24"/>
                <w:szCs w:val="24"/>
              </w:rPr>
              <w:t xml:space="preserve"> – se</w:t>
            </w:r>
            <w:r w:rsidR="1BD1BAE9" w:rsidRPr="00ED752A">
              <w:rPr>
                <w:rFonts w:cstheme="minorHAnsi"/>
                <w:sz w:val="24"/>
                <w:szCs w:val="24"/>
              </w:rPr>
              <w:t>e page 969 for urinary tract infection)</w:t>
            </w:r>
          </w:p>
        </w:tc>
      </w:tr>
      <w:tr w:rsidR="00D21F28" w14:paraId="227621CC" w14:textId="77777777" w:rsidTr="00323F1F">
        <w:trPr>
          <w:trHeight w:val="4880"/>
        </w:trPr>
        <w:tc>
          <w:tcPr>
            <w:tcW w:w="1255" w:type="dxa"/>
          </w:tcPr>
          <w:p w14:paraId="2510DE53" w14:textId="77777777" w:rsidR="00D21F28" w:rsidRPr="002C2405" w:rsidRDefault="00D21F28" w:rsidP="00ED752A">
            <w:pPr>
              <w:rPr>
                <w:rFonts w:cstheme="minorHAnsi"/>
                <w:sz w:val="24"/>
                <w:szCs w:val="24"/>
              </w:rPr>
            </w:pPr>
          </w:p>
        </w:tc>
        <w:tc>
          <w:tcPr>
            <w:tcW w:w="3060" w:type="dxa"/>
          </w:tcPr>
          <w:p w14:paraId="132DEEB8" w14:textId="418F024C" w:rsidR="00D21F28" w:rsidRPr="007959EC" w:rsidRDefault="00D21F28" w:rsidP="00ED752A">
            <w:pPr>
              <w:pStyle w:val="ListParagraph"/>
              <w:numPr>
                <w:ilvl w:val="0"/>
                <w:numId w:val="4"/>
              </w:numPr>
              <w:tabs>
                <w:tab w:val="left" w:pos="2251"/>
              </w:tabs>
              <w:rPr>
                <w:rStyle w:val="cf01"/>
                <w:rFonts w:asciiTheme="minorHAnsi" w:hAnsiTheme="minorHAnsi" w:cstheme="minorHAnsi"/>
                <w:sz w:val="24"/>
                <w:szCs w:val="24"/>
              </w:rPr>
            </w:pPr>
            <w:r w:rsidRPr="007959EC">
              <w:rPr>
                <w:rFonts w:cstheme="minorHAnsi"/>
                <w:sz w:val="24"/>
                <w:szCs w:val="24"/>
              </w:rPr>
              <w:t>Provide education to all nursing staff on UTI prevention and UTI signs and sym</w:t>
            </w:r>
            <w:r w:rsidR="000A0090" w:rsidRPr="00D27187">
              <w:rPr>
                <w:noProof/>
                <w:color w:val="2B579A"/>
                <w:sz w:val="13"/>
                <w:shd w:val="clear" w:color="auto" w:fill="E6E6E6"/>
              </w:rPr>
              <mc:AlternateContent>
                <mc:Choice Requires="wps">
                  <w:drawing>
                    <wp:anchor distT="45720" distB="45720" distL="114300" distR="114300" simplePos="0" relativeHeight="251656192" behindDoc="0" locked="1" layoutInCell="1" allowOverlap="1" wp14:anchorId="2657FFD8" wp14:editId="5436493B">
                      <wp:simplePos x="0" y="0"/>
                      <wp:positionH relativeFrom="margin">
                        <wp:posOffset>-1038225</wp:posOffset>
                      </wp:positionH>
                      <wp:positionV relativeFrom="page">
                        <wp:posOffset>5116195</wp:posOffset>
                      </wp:positionV>
                      <wp:extent cx="292100" cy="689610"/>
                      <wp:effectExtent l="0" t="0" r="0" b="3175"/>
                      <wp:wrapNone/>
                      <wp:docPr id="1895303694" name="Text Box 1895303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202D9A5D" w14:textId="27779EE0" w:rsidR="000A0090" w:rsidRPr="00EB4320" w:rsidRDefault="001F1992" w:rsidP="000A0090">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7FFD8" id="Text Box 1895303694" o:spid="_x0000_s1033" type="#_x0000_t202" alt="&quot;&quot;" style="position:absolute;left:0;text-align:left;margin-left:-81.75pt;margin-top:402.85pt;width:23pt;height:54.3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kv/QEAANMDAAAOAAAAZHJzL2Uyb0RvYy54bWysU9uO2yAQfa/Uf0C8N74oySZWnNV2t6kq&#10;bbeVtv0AgnGMCgwFEjv9+g7Ym43at6p+QAzjOcw5c9jcDlqRk3BegqlpMcspEYZDI82hpt+/7d6t&#10;KPGBmYYpMKKmZ+Hp7fbtm01vK1FCB6oRjiCI8VVva9qFYKss87wTmvkZWGEw2YLTLGDoDlnjWI/o&#10;WmVlni+zHlxjHXDhPZ4+jEm6TfhtK3j40rZeBKJqir2FtLq07uOabTesOjhmO8mnNtg/dKGZNHjp&#10;BeqBBUaOTv4FpSV34KENMw46g7aVXCQOyKbI/2Dz3DErEhcUx9uLTP7/wfKn07P96kgY3sOAA0wk&#10;vH0E/sMTA/cdMwdx5xz0nWANXlxEybLe+moqjVL7ykeQff8ZGhwyOwZIQEPrdFQFeRJExwGcL6KL&#10;IRCOh+W6LHLMcEwtV+tlkYaSseql2DofPgrQJG5q6nCmCZydHn2IzbDq5Zd4l4GdVCrNVRnS13S9&#10;KBep4CqjZUDbKalrusrjNxohcvxgmlQcmFTjHi9QZiIdeY6Mw7AfiGxqehNrowZ7aM6ogoPRZfgq&#10;cNOB+0VJjw6rqf95ZE5Qoj4ZVHJdzOfRkimYL25KDNx1Zn+dYYYjVE0DJeP2PiQbR8re3qHiO5nU&#10;eO1kahmdk0SaXB6teR2nv17f4vY3AAAA//8DAFBLAwQUAAYACAAAACEAfYPp0eIAAAANAQAADwAA&#10;AGRycy9kb3ducmV2LnhtbEyPQU7DMBBF90jcwRokdqntljYlxKkq1JZloUSs3dgkEfHYst003B6z&#10;guXMPP15v9xMZiCj9qG3KIDPGBCNjVU9tgLq9322BhKiRCUHi1rAtw6wqW5vSlkoe8U3PZ5iS1II&#10;hkIK6GJ0BaWh6bSRYWadxnT7tN7ImEbfUuXlNYWbgc4ZW1Eje0wfOun0c6ebr9PFCHDRHfIXf3zd&#10;7vYjqz8O9bxvd0Lc303bJyBRT/EPhl/9pA5VcjrbC6pABgEZXy2WiRWwZsscSEIyzvO0Ogt45A8L&#10;oFVJ/7eofgAAAP//AwBQSwECLQAUAAYACAAAACEAtoM4kv4AAADhAQAAEwAAAAAAAAAAAAAAAAAA&#10;AAAAW0NvbnRlbnRfVHlwZXNdLnhtbFBLAQItABQABgAIAAAAIQA4/SH/1gAAAJQBAAALAAAAAAAA&#10;AAAAAAAAAC8BAABfcmVscy8ucmVsc1BLAQItABQABgAIAAAAIQAJiakv/QEAANMDAAAOAAAAAAAA&#10;AAAAAAAAAC4CAABkcnMvZTJvRG9jLnhtbFBLAQItABQABgAIAAAAIQB9g+nR4gAAAA0BAAAPAAAA&#10;AAAAAAAAAAAAAFcEAABkcnMvZG93bnJldi54bWxQSwUGAAAAAAQABADzAAAAZgUAAAAA&#10;" filled="f" stroked="f">
                      <v:textbox style="mso-fit-shape-to-text:t">
                        <w:txbxContent>
                          <w:p w14:paraId="202D9A5D" w14:textId="27779EE0" w:rsidR="000A0090" w:rsidRPr="00EB4320" w:rsidRDefault="001F1992" w:rsidP="000A0090">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r w:rsidRPr="007959EC">
              <w:rPr>
                <w:rFonts w:cstheme="minorHAnsi"/>
                <w:sz w:val="24"/>
                <w:szCs w:val="24"/>
              </w:rPr>
              <w:t>ptoms</w:t>
            </w:r>
          </w:p>
        </w:tc>
        <w:tc>
          <w:tcPr>
            <w:tcW w:w="1890" w:type="dxa"/>
          </w:tcPr>
          <w:p w14:paraId="642BD724" w14:textId="3F5BF51F" w:rsidR="00D21F28" w:rsidRPr="007959EC" w:rsidRDefault="00D21F28" w:rsidP="00ED752A">
            <w:pPr>
              <w:tabs>
                <w:tab w:val="left" w:pos="2251"/>
              </w:tabs>
              <w:rPr>
                <w:rFonts w:cstheme="minorHAnsi"/>
                <w:sz w:val="24"/>
                <w:szCs w:val="24"/>
              </w:rPr>
            </w:pPr>
            <w:r w:rsidRPr="007959EC">
              <w:rPr>
                <w:rFonts w:cstheme="minorHAnsi"/>
                <w:sz w:val="24"/>
                <w:szCs w:val="24"/>
              </w:rPr>
              <w:t>Director of Nursing, Staff Nurse, Infection Preventionist</w:t>
            </w:r>
          </w:p>
        </w:tc>
        <w:tc>
          <w:tcPr>
            <w:tcW w:w="2070" w:type="dxa"/>
          </w:tcPr>
          <w:p w14:paraId="00E9792B" w14:textId="73BFF104" w:rsidR="002D6360" w:rsidRPr="007959EC" w:rsidRDefault="00D21F28" w:rsidP="00ED752A">
            <w:pPr>
              <w:tabs>
                <w:tab w:val="left" w:pos="2251"/>
              </w:tabs>
              <w:rPr>
                <w:rFonts w:cstheme="minorHAnsi"/>
                <w:sz w:val="24"/>
                <w:szCs w:val="24"/>
              </w:rPr>
            </w:pPr>
            <w:r w:rsidRPr="007959EC">
              <w:rPr>
                <w:rFonts w:cstheme="minorHAnsi"/>
                <w:sz w:val="24"/>
                <w:szCs w:val="24"/>
              </w:rPr>
              <w:t>Ensure 100% clinical staff trained</w:t>
            </w:r>
          </w:p>
        </w:tc>
        <w:tc>
          <w:tcPr>
            <w:tcW w:w="6120" w:type="dxa"/>
          </w:tcPr>
          <w:p w14:paraId="55CE4E93" w14:textId="69A953CC" w:rsidR="00FC6267" w:rsidRPr="000A0090" w:rsidRDefault="00000000" w:rsidP="00ED752A">
            <w:pPr>
              <w:numPr>
                <w:ilvl w:val="0"/>
                <w:numId w:val="9"/>
              </w:numPr>
              <w:contextualSpacing/>
              <w:rPr>
                <w:rFonts w:cstheme="minorHAnsi"/>
                <w:sz w:val="24"/>
                <w:szCs w:val="24"/>
              </w:rPr>
            </w:pPr>
            <w:hyperlink r:id="rId32" w:history="1">
              <w:r w:rsidR="00FC6267" w:rsidRPr="000A0090">
                <w:rPr>
                  <w:rStyle w:val="Hyperlink"/>
                  <w:rFonts w:cstheme="minorHAnsi"/>
                  <w:sz w:val="24"/>
                  <w:szCs w:val="24"/>
                </w:rPr>
                <w:t xml:space="preserve">CAUTI Prevention Pocket Card </w:t>
              </w:r>
              <w:r w:rsidR="000A0090" w:rsidRPr="000A0090">
                <w:rPr>
                  <w:rStyle w:val="Hyperlink"/>
                  <w:rFonts w:cstheme="minorHAnsi"/>
                  <w:sz w:val="24"/>
                  <w:szCs w:val="24"/>
                </w:rPr>
                <w:t>| HQIN</w:t>
              </w:r>
            </w:hyperlink>
            <w:r w:rsidR="00FC6267" w:rsidRPr="000A0090">
              <w:rPr>
                <w:rFonts w:cstheme="minorHAnsi"/>
                <w:sz w:val="24"/>
                <w:szCs w:val="24"/>
              </w:rPr>
              <w:t xml:space="preserve"> (pocket card for UTI prevention)</w:t>
            </w:r>
          </w:p>
          <w:p w14:paraId="4F0B8BBC" w14:textId="71B830D8" w:rsidR="00D21F28" w:rsidRPr="00023054" w:rsidRDefault="00000000" w:rsidP="00ED752A">
            <w:pPr>
              <w:numPr>
                <w:ilvl w:val="0"/>
                <w:numId w:val="9"/>
              </w:numPr>
              <w:contextualSpacing/>
              <w:rPr>
                <w:rFonts w:cstheme="minorHAnsi"/>
                <w:sz w:val="24"/>
                <w:szCs w:val="24"/>
              </w:rPr>
            </w:pPr>
            <w:hyperlink r:id="rId33" w:history="1">
              <w:r w:rsidR="00D21F28" w:rsidRPr="00023054">
                <w:rPr>
                  <w:rStyle w:val="Hyperlink"/>
                  <w:rFonts w:cstheme="minorHAnsi"/>
                  <w:sz w:val="24"/>
                  <w:szCs w:val="24"/>
                </w:rPr>
                <w:t>Suspected Urinary Tract Infection (UTI) in Long-Term Care Residents</w:t>
              </w:r>
              <w:r w:rsidR="00023054">
                <w:rPr>
                  <w:rStyle w:val="Hyperlink"/>
                  <w:rFonts w:cstheme="minorHAnsi"/>
                  <w:sz w:val="24"/>
                  <w:szCs w:val="24"/>
                </w:rPr>
                <w:t xml:space="preserve"> |AHRQ</w:t>
              </w:r>
            </w:hyperlink>
            <w:r w:rsidR="00E827BE" w:rsidRPr="00023054">
              <w:rPr>
                <w:rFonts w:cstheme="minorHAnsi"/>
                <w:sz w:val="24"/>
                <w:szCs w:val="24"/>
              </w:rPr>
              <w:t xml:space="preserve"> (pocket card from the Agency for Healthcare Research and Quality)</w:t>
            </w:r>
          </w:p>
          <w:p w14:paraId="08FC79E6" w14:textId="12EB2E8B" w:rsidR="00D21F28" w:rsidRPr="00023054" w:rsidRDefault="00000000" w:rsidP="00ED752A">
            <w:pPr>
              <w:numPr>
                <w:ilvl w:val="0"/>
                <w:numId w:val="9"/>
              </w:numPr>
              <w:contextualSpacing/>
              <w:rPr>
                <w:rFonts w:cstheme="minorHAnsi"/>
                <w:sz w:val="24"/>
                <w:szCs w:val="24"/>
              </w:rPr>
            </w:pPr>
            <w:hyperlink r:id="rId34" w:history="1">
              <w:r w:rsidR="00CA7DC2">
                <w:rPr>
                  <w:rStyle w:val="Hyperlink"/>
                  <w:rFonts w:cstheme="minorHAnsi"/>
                  <w:sz w:val="24"/>
                  <w:szCs w:val="24"/>
                </w:rPr>
                <w:t xml:space="preserve">Head to Toe Infection Prevention </w:t>
              </w:r>
              <w:r w:rsidR="00D47631">
                <w:rPr>
                  <w:rStyle w:val="Hyperlink"/>
                  <w:rFonts w:cstheme="minorHAnsi"/>
                  <w:sz w:val="24"/>
                  <w:szCs w:val="24"/>
                </w:rPr>
                <w:t>H</w:t>
              </w:r>
              <w:r w:rsidR="00CA7DC2">
                <w:rPr>
                  <w:rStyle w:val="Hyperlink"/>
                  <w:rFonts w:cstheme="minorHAnsi"/>
                  <w:sz w:val="24"/>
                  <w:szCs w:val="24"/>
                </w:rPr>
                <w:t>andbook | CM</w:t>
              </w:r>
              <w:r w:rsidR="00D47631">
                <w:rPr>
                  <w:rStyle w:val="Hyperlink"/>
                  <w:rFonts w:cstheme="minorHAnsi"/>
                  <w:sz w:val="24"/>
                  <w:szCs w:val="24"/>
                </w:rPr>
                <w:t>PRP</w:t>
              </w:r>
              <w:r w:rsidR="00CA7DC2">
                <w:rPr>
                  <w:rStyle w:val="Hyperlink"/>
                  <w:rFonts w:cstheme="minorHAnsi"/>
                  <w:sz w:val="24"/>
                  <w:szCs w:val="24"/>
                </w:rPr>
                <w:t xml:space="preserve"> </w:t>
              </w:r>
            </w:hyperlink>
            <w:r w:rsidR="008D3D4E" w:rsidRPr="008D3D4E">
              <w:rPr>
                <w:rFonts w:cstheme="minorHAnsi"/>
                <w:sz w:val="24"/>
                <w:szCs w:val="24"/>
              </w:rPr>
              <w:t>(link downloads a zip folder</w:t>
            </w:r>
            <w:r w:rsidR="008D3D4E">
              <w:rPr>
                <w:rFonts w:cstheme="minorHAnsi"/>
                <w:sz w:val="24"/>
                <w:szCs w:val="24"/>
              </w:rPr>
              <w:t xml:space="preserve"> for this i</w:t>
            </w:r>
            <w:r w:rsidR="00A47429" w:rsidRPr="00023054">
              <w:rPr>
                <w:rFonts w:cstheme="minorHAnsi"/>
                <w:sz w:val="24"/>
                <w:szCs w:val="24"/>
              </w:rPr>
              <w:t>nstructional booklet on preventing infection by maintaining mouth</w:t>
            </w:r>
            <w:r w:rsidR="00651694" w:rsidRPr="00023054">
              <w:rPr>
                <w:rFonts w:cstheme="minorHAnsi"/>
                <w:sz w:val="24"/>
                <w:szCs w:val="24"/>
              </w:rPr>
              <w:t xml:space="preserve">, </w:t>
            </w:r>
            <w:r w:rsidR="00A47429" w:rsidRPr="00023054">
              <w:rPr>
                <w:rFonts w:cstheme="minorHAnsi"/>
                <w:sz w:val="24"/>
                <w:szCs w:val="24"/>
              </w:rPr>
              <w:t>skin and urinary health)</w:t>
            </w:r>
          </w:p>
          <w:p w14:paraId="5B61933E" w14:textId="0C757021" w:rsidR="00020EFB" w:rsidRPr="00023054" w:rsidRDefault="00000000" w:rsidP="00ED752A">
            <w:pPr>
              <w:pStyle w:val="ListParagraph"/>
              <w:numPr>
                <w:ilvl w:val="0"/>
                <w:numId w:val="9"/>
              </w:numPr>
              <w:tabs>
                <w:tab w:val="left" w:pos="2251"/>
              </w:tabs>
              <w:rPr>
                <w:rFonts w:cstheme="minorHAnsi"/>
                <w:sz w:val="24"/>
                <w:szCs w:val="24"/>
              </w:rPr>
            </w:pPr>
            <w:hyperlink r:id="rId35" w:history="1">
              <w:r w:rsidR="00020EFB" w:rsidRPr="00023054">
                <w:rPr>
                  <w:rStyle w:val="Hyperlink"/>
                  <w:rFonts w:cstheme="minorHAnsi"/>
                  <w:sz w:val="24"/>
                  <w:szCs w:val="24"/>
                </w:rPr>
                <w:t xml:space="preserve">Assessment and Management of the Resident </w:t>
              </w:r>
              <w:proofErr w:type="gramStart"/>
              <w:r w:rsidR="00020EFB" w:rsidRPr="00023054">
                <w:rPr>
                  <w:rStyle w:val="Hyperlink"/>
                  <w:rFonts w:cstheme="minorHAnsi"/>
                  <w:sz w:val="24"/>
                  <w:szCs w:val="24"/>
                </w:rPr>
                <w:t>With</w:t>
              </w:r>
              <w:proofErr w:type="gramEnd"/>
              <w:r w:rsidR="00020EFB" w:rsidRPr="00023054">
                <w:rPr>
                  <w:rStyle w:val="Hyperlink"/>
                  <w:rFonts w:cstheme="minorHAnsi"/>
                  <w:sz w:val="24"/>
                  <w:szCs w:val="24"/>
                </w:rPr>
                <w:t xml:space="preserve"> a Suspected Urinary Tract Infection | A</w:t>
              </w:r>
              <w:r w:rsidR="004A4611">
                <w:rPr>
                  <w:rStyle w:val="Hyperlink"/>
                  <w:rFonts w:cstheme="minorHAnsi"/>
                  <w:sz w:val="24"/>
                  <w:szCs w:val="24"/>
                </w:rPr>
                <w:t>HRQ</w:t>
              </w:r>
            </w:hyperlink>
            <w:r w:rsidR="00C4747B" w:rsidRPr="00023054">
              <w:rPr>
                <w:rStyle w:val="Hyperlink"/>
                <w:rFonts w:cstheme="minorHAnsi"/>
                <w:sz w:val="24"/>
                <w:szCs w:val="24"/>
              </w:rPr>
              <w:t xml:space="preserve"> </w:t>
            </w:r>
            <w:r w:rsidR="00C4747B" w:rsidRPr="00023054">
              <w:rPr>
                <w:rStyle w:val="Hyperlink"/>
                <w:rFonts w:cstheme="minorHAnsi"/>
                <w:color w:val="auto"/>
                <w:sz w:val="24"/>
                <w:szCs w:val="24"/>
                <w:u w:val="none"/>
              </w:rPr>
              <w:t>(</w:t>
            </w:r>
            <w:r w:rsidR="004A4611">
              <w:rPr>
                <w:rStyle w:val="Hyperlink"/>
                <w:rFonts w:cstheme="minorHAnsi"/>
                <w:color w:val="auto"/>
                <w:sz w:val="24"/>
                <w:szCs w:val="24"/>
                <w:u w:val="none"/>
              </w:rPr>
              <w:t>p</w:t>
            </w:r>
            <w:r w:rsidR="00C4747B" w:rsidRPr="00023054">
              <w:rPr>
                <w:rStyle w:val="Hyperlink"/>
                <w:rFonts w:cstheme="minorHAnsi"/>
                <w:color w:val="auto"/>
                <w:sz w:val="24"/>
                <w:szCs w:val="24"/>
                <w:u w:val="none"/>
              </w:rPr>
              <w:t>resentation and resources on management of a resident with a suspected UTI)</w:t>
            </w:r>
          </w:p>
          <w:p w14:paraId="17DA081E" w14:textId="1A5438AA" w:rsidR="00D21F28" w:rsidRPr="00867976" w:rsidRDefault="00000000" w:rsidP="00ED752A">
            <w:pPr>
              <w:numPr>
                <w:ilvl w:val="0"/>
                <w:numId w:val="9"/>
              </w:numPr>
              <w:contextualSpacing/>
              <w:rPr>
                <w:sz w:val="24"/>
                <w:szCs w:val="24"/>
              </w:rPr>
            </w:pPr>
            <w:hyperlink r:id="rId36" w:history="1">
              <w:r w:rsidR="002D6360" w:rsidRPr="00023054">
                <w:rPr>
                  <w:rStyle w:val="Hyperlink"/>
                  <w:rFonts w:cstheme="minorHAnsi"/>
                  <w:sz w:val="24"/>
                  <w:szCs w:val="24"/>
                </w:rPr>
                <w:t>CDC TRAIN</w:t>
              </w:r>
            </w:hyperlink>
            <w:r w:rsidR="00A47429" w:rsidRPr="00023054">
              <w:rPr>
                <w:rFonts w:cstheme="minorHAnsi"/>
                <w:sz w:val="24"/>
                <w:szCs w:val="24"/>
              </w:rPr>
              <w:t xml:space="preserve"> </w:t>
            </w:r>
            <w:r w:rsidR="009B5F5B" w:rsidRPr="00023054">
              <w:rPr>
                <w:rFonts w:cstheme="minorHAnsi"/>
                <w:sz w:val="24"/>
                <w:szCs w:val="24"/>
              </w:rPr>
              <w:t>(training resources</w:t>
            </w:r>
            <w:r w:rsidR="00F10B46">
              <w:rPr>
                <w:rFonts w:cstheme="minorHAnsi"/>
                <w:sz w:val="24"/>
                <w:szCs w:val="24"/>
              </w:rPr>
              <w:t xml:space="preserve"> site that requires registration – </w:t>
            </w:r>
            <w:r w:rsidR="009B5F5B" w:rsidRPr="00023054">
              <w:rPr>
                <w:rFonts w:cstheme="minorHAnsi"/>
                <w:sz w:val="24"/>
                <w:szCs w:val="24"/>
              </w:rPr>
              <w:t xml:space="preserve">see Module 10A: </w:t>
            </w:r>
            <w:r w:rsidR="007E6ADB" w:rsidRPr="00023054">
              <w:rPr>
                <w:rFonts w:cstheme="minorHAnsi"/>
                <w:sz w:val="24"/>
                <w:szCs w:val="24"/>
              </w:rPr>
              <w:t>Indwelling Urinary Catheters)</w:t>
            </w:r>
          </w:p>
        </w:tc>
      </w:tr>
      <w:tr w:rsidR="00244082" w14:paraId="5FA467AC" w14:textId="77777777" w:rsidTr="009307C5">
        <w:trPr>
          <w:trHeight w:val="650"/>
        </w:trPr>
        <w:tc>
          <w:tcPr>
            <w:tcW w:w="1255" w:type="dxa"/>
          </w:tcPr>
          <w:p w14:paraId="029A3D24" w14:textId="0D175242" w:rsidR="00244082" w:rsidRPr="002C2405" w:rsidRDefault="00244082" w:rsidP="00ED752A">
            <w:pPr>
              <w:rPr>
                <w:rFonts w:cstheme="minorHAnsi"/>
                <w:sz w:val="24"/>
                <w:szCs w:val="24"/>
              </w:rPr>
            </w:pPr>
          </w:p>
        </w:tc>
        <w:tc>
          <w:tcPr>
            <w:tcW w:w="3060" w:type="dxa"/>
          </w:tcPr>
          <w:p w14:paraId="7228388F" w14:textId="09998289" w:rsidR="00244082" w:rsidRPr="5E86F850" w:rsidRDefault="0037016C" w:rsidP="00ED752A">
            <w:pPr>
              <w:pStyle w:val="ListParagraph"/>
              <w:numPr>
                <w:ilvl w:val="0"/>
                <w:numId w:val="4"/>
              </w:numPr>
              <w:tabs>
                <w:tab w:val="left" w:pos="2251"/>
              </w:tabs>
              <w:rPr>
                <w:sz w:val="24"/>
                <w:szCs w:val="24"/>
              </w:rPr>
            </w:pPr>
            <w:r>
              <w:rPr>
                <w:sz w:val="24"/>
                <w:szCs w:val="24"/>
              </w:rPr>
              <w:t xml:space="preserve">Implement tools to </w:t>
            </w:r>
            <w:r w:rsidR="001969C5">
              <w:rPr>
                <w:sz w:val="24"/>
                <w:szCs w:val="24"/>
              </w:rPr>
              <w:t xml:space="preserve">facilitate communication between </w:t>
            </w:r>
            <w:r>
              <w:rPr>
                <w:sz w:val="24"/>
                <w:szCs w:val="24"/>
              </w:rPr>
              <w:t>staff and prescribing clinicians about</w:t>
            </w:r>
            <w:r w:rsidR="00485F62">
              <w:rPr>
                <w:sz w:val="24"/>
                <w:szCs w:val="24"/>
              </w:rPr>
              <w:t xml:space="preserve"> suspected UTIs </w:t>
            </w:r>
            <w:r w:rsidR="00856BF2">
              <w:rPr>
                <w:sz w:val="24"/>
                <w:szCs w:val="24"/>
              </w:rPr>
              <w:t>to</w:t>
            </w:r>
            <w:r w:rsidR="00485F62">
              <w:rPr>
                <w:sz w:val="24"/>
                <w:szCs w:val="24"/>
              </w:rPr>
              <w:t xml:space="preserve"> assess the need for appropriate </w:t>
            </w:r>
            <w:r w:rsidR="00B55974">
              <w:rPr>
                <w:sz w:val="24"/>
                <w:szCs w:val="24"/>
              </w:rPr>
              <w:t>antibiotic prescribing</w:t>
            </w:r>
          </w:p>
        </w:tc>
        <w:tc>
          <w:tcPr>
            <w:tcW w:w="1890" w:type="dxa"/>
          </w:tcPr>
          <w:p w14:paraId="0C0EC5C8" w14:textId="79F128D2" w:rsidR="00244082" w:rsidRDefault="00B55974" w:rsidP="00ED752A">
            <w:pPr>
              <w:tabs>
                <w:tab w:val="left" w:pos="2251"/>
              </w:tabs>
              <w:rPr>
                <w:sz w:val="24"/>
                <w:szCs w:val="24"/>
              </w:rPr>
            </w:pPr>
            <w:r>
              <w:rPr>
                <w:sz w:val="24"/>
                <w:szCs w:val="24"/>
              </w:rPr>
              <w:t>Administrator, Director of Nursing, Infection Preventionist, Medical Director, Staff Educator</w:t>
            </w:r>
          </w:p>
        </w:tc>
        <w:tc>
          <w:tcPr>
            <w:tcW w:w="2070" w:type="dxa"/>
          </w:tcPr>
          <w:p w14:paraId="2DC64F91" w14:textId="77777777" w:rsidR="00244082" w:rsidRDefault="00244082" w:rsidP="00ED752A">
            <w:pPr>
              <w:tabs>
                <w:tab w:val="left" w:pos="2251"/>
              </w:tabs>
              <w:rPr>
                <w:sz w:val="24"/>
                <w:szCs w:val="24"/>
              </w:rPr>
            </w:pPr>
          </w:p>
        </w:tc>
        <w:tc>
          <w:tcPr>
            <w:tcW w:w="6120" w:type="dxa"/>
          </w:tcPr>
          <w:p w14:paraId="2BE73336" w14:textId="3229C655" w:rsidR="00244082" w:rsidRPr="007B3E55" w:rsidRDefault="00000000" w:rsidP="00ED752A">
            <w:pPr>
              <w:numPr>
                <w:ilvl w:val="0"/>
                <w:numId w:val="9"/>
              </w:numPr>
              <w:contextualSpacing/>
              <w:rPr>
                <w:rFonts w:cstheme="minorHAnsi"/>
                <w:sz w:val="24"/>
                <w:szCs w:val="24"/>
              </w:rPr>
            </w:pPr>
            <w:hyperlink r:id="rId37" w:history="1">
              <w:r w:rsidR="00B55974" w:rsidRPr="003971AA">
                <w:rPr>
                  <w:rStyle w:val="Hyperlink"/>
                  <w:rFonts w:cstheme="minorHAnsi"/>
                  <w:sz w:val="24"/>
                  <w:szCs w:val="24"/>
                </w:rPr>
                <w:t>Suspected UTI SBAR Toolkit | A</w:t>
              </w:r>
              <w:r w:rsidR="007B3E55" w:rsidRPr="003971AA">
                <w:rPr>
                  <w:rStyle w:val="Hyperlink"/>
                  <w:rFonts w:cstheme="minorHAnsi"/>
                  <w:sz w:val="24"/>
                  <w:szCs w:val="24"/>
                </w:rPr>
                <w:t>HRQ</w:t>
              </w:r>
              <w:r w:rsidR="003971AA" w:rsidRPr="003971AA">
                <w:rPr>
                  <w:rStyle w:val="Hyperlink"/>
                  <w:rFonts w:cstheme="minorHAnsi"/>
                  <w:sz w:val="24"/>
                  <w:szCs w:val="24"/>
                </w:rPr>
                <w:t xml:space="preserve"> </w:t>
              </w:r>
            </w:hyperlink>
          </w:p>
        </w:tc>
      </w:tr>
      <w:tr w:rsidR="001B5B19" w14:paraId="46A6F0D7" w14:textId="77777777" w:rsidTr="00ED752A">
        <w:trPr>
          <w:trHeight w:val="1551"/>
        </w:trPr>
        <w:tc>
          <w:tcPr>
            <w:tcW w:w="1255" w:type="dxa"/>
          </w:tcPr>
          <w:p w14:paraId="0E269F4A" w14:textId="77777777" w:rsidR="001B5B19" w:rsidRPr="002C2405" w:rsidRDefault="001B5B19" w:rsidP="00ED752A">
            <w:pPr>
              <w:rPr>
                <w:rFonts w:cstheme="minorHAnsi"/>
                <w:sz w:val="24"/>
                <w:szCs w:val="24"/>
              </w:rPr>
            </w:pPr>
          </w:p>
        </w:tc>
        <w:tc>
          <w:tcPr>
            <w:tcW w:w="3060" w:type="dxa"/>
          </w:tcPr>
          <w:p w14:paraId="0F8D064B" w14:textId="77777777" w:rsidR="001B5B19" w:rsidRPr="00AC5BE1" w:rsidRDefault="00F6381B" w:rsidP="00ED752A">
            <w:pPr>
              <w:tabs>
                <w:tab w:val="left" w:pos="2251"/>
              </w:tabs>
              <w:rPr>
                <w:sz w:val="24"/>
                <w:szCs w:val="24"/>
              </w:rPr>
            </w:pPr>
            <w:r w:rsidRPr="22E16B95">
              <w:rPr>
                <w:sz w:val="24"/>
                <w:szCs w:val="24"/>
              </w:rPr>
              <w:t>Provide education to residents and family members about:</w:t>
            </w:r>
          </w:p>
          <w:p w14:paraId="1940B770" w14:textId="0101C6E5" w:rsidR="00352E69" w:rsidRDefault="008724FC" w:rsidP="00ED752A">
            <w:pPr>
              <w:pStyle w:val="ListParagraph"/>
              <w:numPr>
                <w:ilvl w:val="0"/>
                <w:numId w:val="4"/>
              </w:numPr>
              <w:tabs>
                <w:tab w:val="left" w:pos="2251"/>
              </w:tabs>
              <w:rPr>
                <w:sz w:val="24"/>
                <w:szCs w:val="24"/>
              </w:rPr>
            </w:pPr>
            <w:r>
              <w:rPr>
                <w:sz w:val="24"/>
                <w:szCs w:val="24"/>
              </w:rPr>
              <w:t xml:space="preserve">Asymptomatic </w:t>
            </w:r>
            <w:r w:rsidR="0057436E">
              <w:rPr>
                <w:sz w:val="24"/>
                <w:szCs w:val="24"/>
              </w:rPr>
              <w:t>bacteriuria</w:t>
            </w:r>
          </w:p>
          <w:p w14:paraId="19C88F80" w14:textId="77777777" w:rsidR="00C41622" w:rsidRDefault="00C41622" w:rsidP="00ED752A">
            <w:pPr>
              <w:pStyle w:val="ListParagraph"/>
              <w:numPr>
                <w:ilvl w:val="0"/>
                <w:numId w:val="4"/>
              </w:numPr>
              <w:tabs>
                <w:tab w:val="left" w:pos="2251"/>
              </w:tabs>
              <w:rPr>
                <w:sz w:val="24"/>
                <w:szCs w:val="24"/>
              </w:rPr>
            </w:pPr>
            <w:r>
              <w:rPr>
                <w:sz w:val="24"/>
                <w:szCs w:val="24"/>
              </w:rPr>
              <w:t>Recognition that antibiotics are overused</w:t>
            </w:r>
          </w:p>
          <w:p w14:paraId="30B0E17F" w14:textId="77777777" w:rsidR="00C41622" w:rsidRDefault="00C41622" w:rsidP="00ED752A">
            <w:pPr>
              <w:pStyle w:val="ListParagraph"/>
              <w:numPr>
                <w:ilvl w:val="0"/>
                <w:numId w:val="4"/>
              </w:numPr>
              <w:tabs>
                <w:tab w:val="left" w:pos="2251"/>
              </w:tabs>
              <w:rPr>
                <w:sz w:val="24"/>
                <w:szCs w:val="24"/>
              </w:rPr>
            </w:pPr>
            <w:r>
              <w:rPr>
                <w:sz w:val="24"/>
                <w:szCs w:val="24"/>
              </w:rPr>
              <w:t>Consequences of unnecessary</w:t>
            </w:r>
            <w:r w:rsidR="00250A4F">
              <w:rPr>
                <w:sz w:val="24"/>
                <w:szCs w:val="24"/>
              </w:rPr>
              <w:t>/overuse of antibiotics</w:t>
            </w:r>
          </w:p>
          <w:p w14:paraId="7AB99FDD" w14:textId="2BC87DF6" w:rsidR="00250A4F" w:rsidRPr="00352E69" w:rsidRDefault="00250A4F" w:rsidP="00ED752A">
            <w:pPr>
              <w:pStyle w:val="ListParagraph"/>
              <w:numPr>
                <w:ilvl w:val="0"/>
                <w:numId w:val="4"/>
              </w:numPr>
              <w:tabs>
                <w:tab w:val="left" w:pos="2251"/>
              </w:tabs>
              <w:rPr>
                <w:sz w:val="24"/>
                <w:szCs w:val="24"/>
              </w:rPr>
            </w:pPr>
            <w:r>
              <w:rPr>
                <w:sz w:val="24"/>
                <w:szCs w:val="24"/>
              </w:rPr>
              <w:t>True signs and symptoms of a UTI</w:t>
            </w:r>
          </w:p>
        </w:tc>
        <w:tc>
          <w:tcPr>
            <w:tcW w:w="1890" w:type="dxa"/>
          </w:tcPr>
          <w:p w14:paraId="3E36D427" w14:textId="62D778BB" w:rsidR="001B5B19" w:rsidRDefault="00632304" w:rsidP="00ED752A">
            <w:pPr>
              <w:tabs>
                <w:tab w:val="left" w:pos="2251"/>
              </w:tabs>
              <w:rPr>
                <w:sz w:val="24"/>
                <w:szCs w:val="24"/>
              </w:rPr>
            </w:pPr>
            <w:r>
              <w:rPr>
                <w:sz w:val="24"/>
                <w:szCs w:val="24"/>
              </w:rPr>
              <w:t>Director of Nursing, Infection Preventionist</w:t>
            </w:r>
          </w:p>
        </w:tc>
        <w:tc>
          <w:tcPr>
            <w:tcW w:w="2070" w:type="dxa"/>
          </w:tcPr>
          <w:p w14:paraId="5875A12D" w14:textId="77777777" w:rsidR="001B5B19" w:rsidRDefault="001B5B19" w:rsidP="00ED752A">
            <w:pPr>
              <w:tabs>
                <w:tab w:val="left" w:pos="2251"/>
              </w:tabs>
              <w:rPr>
                <w:sz w:val="24"/>
                <w:szCs w:val="24"/>
              </w:rPr>
            </w:pPr>
          </w:p>
        </w:tc>
        <w:tc>
          <w:tcPr>
            <w:tcW w:w="6120" w:type="dxa"/>
          </w:tcPr>
          <w:p w14:paraId="7F106889" w14:textId="77777777" w:rsidR="00D0391D" w:rsidRDefault="00000000" w:rsidP="00D0391D">
            <w:pPr>
              <w:numPr>
                <w:ilvl w:val="0"/>
                <w:numId w:val="9"/>
              </w:numPr>
              <w:contextualSpacing/>
              <w:rPr>
                <w:rFonts w:cstheme="minorHAnsi"/>
                <w:sz w:val="24"/>
                <w:szCs w:val="24"/>
              </w:rPr>
            </w:pPr>
            <w:hyperlink r:id="rId38">
              <w:r w:rsidR="00D0391D" w:rsidRPr="00FC77E7">
                <w:rPr>
                  <w:rFonts w:cstheme="minorHAnsi"/>
                  <w:color w:val="0000FF"/>
                  <w:sz w:val="24"/>
                  <w:szCs w:val="24"/>
                  <w:u w:val="single"/>
                </w:rPr>
                <w:t xml:space="preserve">Talking With Residents and Family Members About Urinary Tract Infections (UTIs) </w:t>
              </w:r>
              <w:r w:rsidR="00D0391D">
                <w:rPr>
                  <w:rFonts w:cstheme="minorHAnsi"/>
                  <w:color w:val="0000FF"/>
                  <w:sz w:val="24"/>
                  <w:szCs w:val="24"/>
                  <w:u w:val="single"/>
                </w:rPr>
                <w:t>| AHRQ</w:t>
              </w:r>
            </w:hyperlink>
            <w:r w:rsidR="00D0391D">
              <w:rPr>
                <w:rFonts w:cstheme="minorHAnsi"/>
                <w:sz w:val="24"/>
                <w:szCs w:val="24"/>
              </w:rPr>
              <w:t xml:space="preserve"> (o</w:t>
            </w:r>
            <w:r w:rsidR="00D0391D" w:rsidRPr="00FC77E7">
              <w:rPr>
                <w:rFonts w:cstheme="minorHAnsi"/>
                <w:sz w:val="24"/>
                <w:szCs w:val="24"/>
              </w:rPr>
              <w:t>ne</w:t>
            </w:r>
            <w:r w:rsidR="00D0391D">
              <w:rPr>
                <w:rFonts w:cstheme="minorHAnsi"/>
                <w:sz w:val="24"/>
                <w:szCs w:val="24"/>
              </w:rPr>
              <w:t>-</w:t>
            </w:r>
            <w:r w:rsidR="00D0391D" w:rsidRPr="00FC77E7">
              <w:rPr>
                <w:rFonts w:cstheme="minorHAnsi"/>
                <w:sz w:val="24"/>
                <w:szCs w:val="24"/>
              </w:rPr>
              <w:t>page script for conversations about UTIs</w:t>
            </w:r>
            <w:r w:rsidR="00D0391D">
              <w:rPr>
                <w:rFonts w:cstheme="minorHAnsi"/>
                <w:sz w:val="24"/>
                <w:szCs w:val="24"/>
              </w:rPr>
              <w:t>)</w:t>
            </w:r>
          </w:p>
          <w:p w14:paraId="33874149" w14:textId="0E860D9B" w:rsidR="00D0391D" w:rsidRPr="001655D7" w:rsidRDefault="00000000" w:rsidP="00D0391D">
            <w:pPr>
              <w:numPr>
                <w:ilvl w:val="0"/>
                <w:numId w:val="9"/>
              </w:numPr>
              <w:contextualSpacing/>
              <w:rPr>
                <w:rFonts w:cstheme="minorHAnsi"/>
                <w:sz w:val="24"/>
                <w:szCs w:val="24"/>
              </w:rPr>
            </w:pPr>
            <w:hyperlink r:id="rId39" w:history="1">
              <w:r w:rsidR="00D0391D" w:rsidRPr="001655D7">
                <w:rPr>
                  <w:rStyle w:val="Hyperlink"/>
                  <w:sz w:val="24"/>
                  <w:szCs w:val="24"/>
                </w:rPr>
                <w:t xml:space="preserve">How Taking Antibiotics When You Don't Need Them Can Cause More Harm Than Good </w:t>
              </w:r>
              <w:r w:rsidR="00D0391D">
                <w:rPr>
                  <w:rStyle w:val="Hyperlink"/>
                  <w:sz w:val="24"/>
                  <w:szCs w:val="24"/>
                </w:rPr>
                <w:t>| AHRQ</w:t>
              </w:r>
            </w:hyperlink>
            <w:r w:rsidR="00D0391D" w:rsidRPr="001655D7">
              <w:rPr>
                <w:sz w:val="24"/>
                <w:szCs w:val="24"/>
              </w:rPr>
              <w:t xml:space="preserve"> (</w:t>
            </w:r>
            <w:r w:rsidR="00D0391D">
              <w:rPr>
                <w:sz w:val="24"/>
                <w:szCs w:val="24"/>
              </w:rPr>
              <w:t>i</w:t>
            </w:r>
            <w:r w:rsidR="00D0391D" w:rsidRPr="001655D7">
              <w:rPr>
                <w:sz w:val="24"/>
                <w:szCs w:val="24"/>
              </w:rPr>
              <w:t>mportant message for seniors and their families)</w:t>
            </w:r>
          </w:p>
          <w:p w14:paraId="33B5205A" w14:textId="66E06E8D" w:rsidR="001B5B19" w:rsidRPr="00FC77E7" w:rsidRDefault="00000000" w:rsidP="00D0391D">
            <w:pPr>
              <w:numPr>
                <w:ilvl w:val="0"/>
                <w:numId w:val="9"/>
              </w:numPr>
              <w:contextualSpacing/>
              <w:rPr>
                <w:rFonts w:cstheme="minorHAnsi"/>
                <w:sz w:val="24"/>
                <w:szCs w:val="24"/>
              </w:rPr>
            </w:pPr>
            <w:hyperlink r:id="rId40" w:history="1">
              <w:r w:rsidR="00D0391D" w:rsidRPr="001655D7">
                <w:rPr>
                  <w:rStyle w:val="Hyperlink"/>
                  <w:sz w:val="24"/>
                  <w:szCs w:val="24"/>
                </w:rPr>
                <w:t>Urinary Tract Infection Basics | Urinary Tract Infection | CDC</w:t>
              </w:r>
            </w:hyperlink>
          </w:p>
        </w:tc>
      </w:tr>
      <w:tr w:rsidR="00D21F28" w14:paraId="62CA922D" w14:textId="77777777" w:rsidTr="00ED752A">
        <w:trPr>
          <w:trHeight w:val="1440"/>
        </w:trPr>
        <w:tc>
          <w:tcPr>
            <w:tcW w:w="1255" w:type="dxa"/>
          </w:tcPr>
          <w:p w14:paraId="22154B56" w14:textId="7501BE16" w:rsidR="00D21F28" w:rsidRPr="00C00D43" w:rsidRDefault="00D21F28" w:rsidP="00ED752A">
            <w:pPr>
              <w:rPr>
                <w:rFonts w:cstheme="minorHAnsi"/>
                <w:sz w:val="24"/>
                <w:szCs w:val="24"/>
              </w:rPr>
            </w:pPr>
          </w:p>
        </w:tc>
        <w:tc>
          <w:tcPr>
            <w:tcW w:w="3060" w:type="dxa"/>
          </w:tcPr>
          <w:p w14:paraId="25F7F44A" w14:textId="4931963F" w:rsidR="00D21F28" w:rsidRPr="00ED752A" w:rsidRDefault="00D21F28" w:rsidP="00ED752A">
            <w:pPr>
              <w:pStyle w:val="ListParagraph"/>
              <w:numPr>
                <w:ilvl w:val="0"/>
                <w:numId w:val="5"/>
              </w:numPr>
              <w:ind w:left="346"/>
              <w:rPr>
                <w:rFonts w:ascii="Calibri" w:hAnsi="Calibri" w:cs="Calibri"/>
                <w:sz w:val="24"/>
                <w:szCs w:val="24"/>
              </w:rPr>
            </w:pPr>
            <w:r w:rsidRPr="00ED752A">
              <w:rPr>
                <w:rStyle w:val="cf01"/>
                <w:rFonts w:ascii="Calibri" w:hAnsi="Calibri" w:cs="Calibri"/>
                <w:sz w:val="24"/>
                <w:szCs w:val="24"/>
              </w:rPr>
              <w:t>Identify residents that have a higher risk for developing UTIs and establish a plan to track/monitor their status</w:t>
            </w:r>
          </w:p>
        </w:tc>
        <w:tc>
          <w:tcPr>
            <w:tcW w:w="1890" w:type="dxa"/>
          </w:tcPr>
          <w:p w14:paraId="6AB4F5BB" w14:textId="17E18D61" w:rsidR="00D21F28" w:rsidRPr="00ED752A" w:rsidRDefault="00D21F28" w:rsidP="00ED752A">
            <w:pPr>
              <w:rPr>
                <w:rFonts w:ascii="Calibri" w:hAnsi="Calibri" w:cs="Calibri"/>
                <w:sz w:val="24"/>
                <w:szCs w:val="24"/>
              </w:rPr>
            </w:pPr>
            <w:r w:rsidRPr="00ED752A">
              <w:rPr>
                <w:rFonts w:ascii="Calibri" w:hAnsi="Calibri" w:cs="Calibri"/>
                <w:sz w:val="24"/>
                <w:szCs w:val="24"/>
              </w:rPr>
              <w:t xml:space="preserve">Unit Managers, </w:t>
            </w:r>
            <w:r w:rsidR="00C45B73" w:rsidRPr="00ED752A">
              <w:rPr>
                <w:sz w:val="24"/>
                <w:szCs w:val="24"/>
              </w:rPr>
              <w:t>Director of Nursing</w:t>
            </w:r>
            <w:r w:rsidRPr="00ED752A">
              <w:rPr>
                <w:rFonts w:ascii="Calibri" w:hAnsi="Calibri" w:cs="Calibri"/>
                <w:sz w:val="24"/>
                <w:szCs w:val="24"/>
              </w:rPr>
              <w:t>, A</w:t>
            </w:r>
            <w:r w:rsidR="00C45B73" w:rsidRPr="00ED752A">
              <w:rPr>
                <w:rFonts w:ascii="Calibri" w:hAnsi="Calibri" w:cs="Calibri"/>
                <w:sz w:val="24"/>
                <w:szCs w:val="24"/>
              </w:rPr>
              <w:t xml:space="preserve">ssistant </w:t>
            </w:r>
            <w:r w:rsidR="00C45B73" w:rsidRPr="00ED752A">
              <w:rPr>
                <w:sz w:val="24"/>
                <w:szCs w:val="24"/>
              </w:rPr>
              <w:t>Director of Nursing</w:t>
            </w:r>
            <w:r w:rsidRPr="00ED752A">
              <w:rPr>
                <w:rFonts w:ascii="Calibri" w:hAnsi="Calibri" w:cs="Calibri"/>
                <w:sz w:val="24"/>
                <w:szCs w:val="24"/>
              </w:rPr>
              <w:t>, I</w:t>
            </w:r>
            <w:r w:rsidR="009C6E3B" w:rsidRPr="00ED752A">
              <w:rPr>
                <w:rFonts w:ascii="Calibri" w:hAnsi="Calibri" w:cs="Calibri"/>
                <w:sz w:val="24"/>
                <w:szCs w:val="24"/>
              </w:rPr>
              <w:t>nfection Preventionist</w:t>
            </w:r>
          </w:p>
        </w:tc>
        <w:tc>
          <w:tcPr>
            <w:tcW w:w="2070" w:type="dxa"/>
          </w:tcPr>
          <w:p w14:paraId="3B43FAEC" w14:textId="77777777" w:rsidR="00D21F28" w:rsidRPr="00ED752A" w:rsidRDefault="00D21F28" w:rsidP="00ED752A">
            <w:pPr>
              <w:rPr>
                <w:rFonts w:ascii="Calibri" w:hAnsi="Calibri" w:cs="Calibri"/>
                <w:sz w:val="24"/>
                <w:szCs w:val="24"/>
              </w:rPr>
            </w:pPr>
          </w:p>
        </w:tc>
        <w:tc>
          <w:tcPr>
            <w:tcW w:w="6120" w:type="dxa"/>
          </w:tcPr>
          <w:p w14:paraId="39FE1078" w14:textId="517517DC" w:rsidR="00D21F28" w:rsidRPr="00D176A8" w:rsidRDefault="00D21F28" w:rsidP="00D176A8">
            <w:pPr>
              <w:rPr>
                <w:rFonts w:ascii="Calibri" w:eastAsia="Calibri" w:hAnsi="Calibri" w:cs="Calibri"/>
                <w:sz w:val="24"/>
                <w:szCs w:val="24"/>
              </w:rPr>
            </w:pPr>
          </w:p>
        </w:tc>
      </w:tr>
      <w:tr w:rsidR="00D21F28" w14:paraId="2EEBCF41" w14:textId="77777777" w:rsidTr="00ED752A">
        <w:trPr>
          <w:trHeight w:val="1440"/>
        </w:trPr>
        <w:tc>
          <w:tcPr>
            <w:tcW w:w="1255" w:type="dxa"/>
          </w:tcPr>
          <w:p w14:paraId="271CD569" w14:textId="77777777" w:rsidR="00D21F28" w:rsidRPr="00C00D43" w:rsidRDefault="00D21F28" w:rsidP="00ED752A">
            <w:pPr>
              <w:rPr>
                <w:rFonts w:cstheme="minorHAnsi"/>
                <w:sz w:val="24"/>
                <w:szCs w:val="24"/>
              </w:rPr>
            </w:pPr>
          </w:p>
        </w:tc>
        <w:tc>
          <w:tcPr>
            <w:tcW w:w="3060" w:type="dxa"/>
          </w:tcPr>
          <w:p w14:paraId="1833F7E3" w14:textId="4FD7E018" w:rsidR="00D21F28" w:rsidRPr="00651A3B" w:rsidRDefault="00D21F28" w:rsidP="00ED752A">
            <w:pPr>
              <w:pStyle w:val="ListParagraph"/>
              <w:numPr>
                <w:ilvl w:val="0"/>
                <w:numId w:val="8"/>
              </w:numPr>
              <w:rPr>
                <w:rFonts w:ascii="Calibri" w:hAnsi="Calibri" w:cs="Calibri"/>
                <w:sz w:val="24"/>
                <w:szCs w:val="24"/>
              </w:rPr>
            </w:pPr>
            <w:r w:rsidRPr="00651A3B">
              <w:rPr>
                <w:rFonts w:ascii="Calibri" w:hAnsi="Calibri" w:cs="Calibri"/>
                <w:sz w:val="24"/>
                <w:szCs w:val="24"/>
              </w:rPr>
              <w:t>Obtain urinalysis and urine culture using evidence-based decision mak</w:t>
            </w:r>
            <w:r w:rsidR="0001518F" w:rsidRPr="00D27187">
              <w:rPr>
                <w:noProof/>
                <w:color w:val="2B579A"/>
                <w:sz w:val="13"/>
                <w:shd w:val="clear" w:color="auto" w:fill="E6E6E6"/>
              </w:rPr>
              <mc:AlternateContent>
                <mc:Choice Requires="wps">
                  <w:drawing>
                    <wp:anchor distT="45720" distB="45720" distL="114300" distR="114300" simplePos="0" relativeHeight="251665408" behindDoc="0" locked="1" layoutInCell="1" allowOverlap="1" wp14:anchorId="27BCC66C" wp14:editId="4EC84FEA">
                      <wp:simplePos x="0" y="0"/>
                      <wp:positionH relativeFrom="margin">
                        <wp:posOffset>-1022985</wp:posOffset>
                      </wp:positionH>
                      <wp:positionV relativeFrom="page">
                        <wp:posOffset>1354455</wp:posOffset>
                      </wp:positionV>
                      <wp:extent cx="292100" cy="689610"/>
                      <wp:effectExtent l="0" t="0" r="0" b="3175"/>
                      <wp:wrapNone/>
                      <wp:docPr id="1955093620" name="Text Box 1955093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D41173D" w14:textId="1251C053" w:rsidR="0001518F" w:rsidRPr="00EB4320" w:rsidRDefault="000A1A90" w:rsidP="0001518F">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CC66C" id="Text Box 1955093620" o:spid="_x0000_s1034" type="#_x0000_t202" alt="&quot;&quot;" style="position:absolute;left:0;text-align:left;margin-left:-80.55pt;margin-top:106.65pt;width:23pt;height:54.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Jf+wEAANMDAAAOAAAAZHJzL2Uyb0RvYy54bWysU9uO2yAQfa/Uf0C8N74oSRMrzmq721SV&#10;thdp2w8gGMeowFAgsdOv74C92aj7tqofEMN4DnPOHDY3g1bkJJyXYGpazHJKhOHQSHOo6c8fu3cr&#10;SnxgpmEKjKjpWXh6s337ZtPbSpTQgWqEIwhifNXbmnYh2CrLPO+EZn4GVhhMtuA0Cxi6Q9Y41iO6&#10;VlmZ58usB9dYB1x4j6f3Y5JuE37bCh6+ta0XgaiaYm8hrS6t+7hm2w2rDo7ZTvKpDfaKLjSTBi+9&#10;QN2zwMjRyRdQWnIHHtow46AzaFvJReKAbIr8HzaPHbMicUFxvL3I5P8fLP96erTfHQnDBxhwgImE&#10;tw/Af3li4K5j5iBunYO+E6zBi4soWdZbX02lUWpf+Qiy779Ag0NmxwAJaGidjqogT4LoOIDzRXQx&#10;BMLxsFyXRY4Zjqnlar0s0lAyVj0VW+fDJwGaxE1NHc40gbPTgw+xGVY9/RLvMrCTSqW5KkP6mq4X&#10;5SIVXGW0DGg7JXVNV3n8RiNEjh9Nk4oDk2rc4wXKTKQjz5FxGPYDkQ0CxNqowR6aM6rgYHQZvgrc&#10;dOD+UNKjw2rqfx+ZE5SozwaVXBfzebRkCuaL9yUG7jqzv84wwxGqpoGScXsXko0jZW9vUfGdTGo8&#10;dzK1jM5JIk0uj9a8jtNfz29x+xcAAP//AwBQSwMEFAAGAAgAAAAhAJB6wADhAAAADQEAAA8AAABk&#10;cnMvZG93bnJldi54bWxMj8tOwzAQRfdI/IM1SOxSx4koNGRSVagtS0qJunbjIYmIH4rdNPw9ZgXL&#10;mTm6c265nvXAJhp9bw2CWKTAyDRW9aZFqD92yRMwH6RRcrCGEL7Jw7q6vSlloezVvNN0DC2LIcYX&#10;EqELwRWc+6YjLf3COjLx9mlHLUMcx5arUV5juB54lqZLrmVv4odOOnrpqPk6XjSCC27/+Dq+HTbb&#10;3ZTWp32d9e0W8f5u3jwDCzSHPxh+9aM6VNHpbC9GeTYgJGIpRGQRMpHnwCKSCPEQV2eEPBMr4FXJ&#10;/7eofgAAAP//AwBQSwECLQAUAAYACAAAACEAtoM4kv4AAADhAQAAEwAAAAAAAAAAAAAAAAAAAAAA&#10;W0NvbnRlbnRfVHlwZXNdLnhtbFBLAQItABQABgAIAAAAIQA4/SH/1gAAAJQBAAALAAAAAAAAAAAA&#10;AAAAAC8BAABfcmVscy8ucmVsc1BLAQItABQABgAIAAAAIQBgI4Jf+wEAANMDAAAOAAAAAAAAAAAA&#10;AAAAAC4CAABkcnMvZTJvRG9jLnhtbFBLAQItABQABgAIAAAAIQCQesAA4QAAAA0BAAAPAAAAAAAA&#10;AAAAAAAAAFUEAABkcnMvZG93bnJldi54bWxQSwUGAAAAAAQABADzAAAAYwUAAAAA&#10;" filled="f" stroked="f">
                      <v:textbox style="mso-fit-shape-to-text:t">
                        <w:txbxContent>
                          <w:p w14:paraId="0D41173D" w14:textId="1251C053" w:rsidR="0001518F" w:rsidRPr="00EB4320" w:rsidRDefault="000A1A90" w:rsidP="0001518F">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r w:rsidRPr="00651A3B">
              <w:rPr>
                <w:rFonts w:ascii="Calibri" w:hAnsi="Calibri" w:cs="Calibri"/>
                <w:sz w:val="24"/>
                <w:szCs w:val="24"/>
              </w:rPr>
              <w:t>ing as needed</w:t>
            </w:r>
          </w:p>
        </w:tc>
        <w:tc>
          <w:tcPr>
            <w:tcW w:w="1890" w:type="dxa"/>
          </w:tcPr>
          <w:p w14:paraId="114A7B6D" w14:textId="61ABD50D" w:rsidR="00D21F28" w:rsidRPr="00651A3B" w:rsidRDefault="00D21F28" w:rsidP="00ED752A">
            <w:pPr>
              <w:rPr>
                <w:rFonts w:ascii="Calibri" w:hAnsi="Calibri" w:cs="Calibri"/>
                <w:sz w:val="24"/>
                <w:szCs w:val="24"/>
              </w:rPr>
            </w:pPr>
            <w:r w:rsidRPr="00651A3B">
              <w:rPr>
                <w:rFonts w:ascii="Calibri" w:hAnsi="Calibri" w:cs="Calibri"/>
                <w:sz w:val="24"/>
                <w:szCs w:val="24"/>
              </w:rPr>
              <w:t>Staff Nurse, Infection Preventionist</w:t>
            </w:r>
          </w:p>
        </w:tc>
        <w:tc>
          <w:tcPr>
            <w:tcW w:w="2070" w:type="dxa"/>
          </w:tcPr>
          <w:p w14:paraId="5649D9E3" w14:textId="77777777" w:rsidR="00D75E3F" w:rsidRDefault="00D21F28" w:rsidP="00ED752A">
            <w:pPr>
              <w:tabs>
                <w:tab w:val="left" w:pos="2251"/>
              </w:tabs>
              <w:rPr>
                <w:rFonts w:ascii="Calibri" w:hAnsi="Calibri" w:cs="Calibri"/>
                <w:sz w:val="24"/>
                <w:szCs w:val="24"/>
              </w:rPr>
            </w:pPr>
            <w:r w:rsidRPr="00651A3B">
              <w:rPr>
                <w:rFonts w:ascii="Calibri" w:hAnsi="Calibri" w:cs="Calibri"/>
                <w:sz w:val="24"/>
                <w:szCs w:val="24"/>
              </w:rPr>
              <w:t>Monitor % of time UA and/or urine culture collection based on criteria</w:t>
            </w:r>
          </w:p>
          <w:p w14:paraId="18194BFC" w14:textId="5AF3CE9A" w:rsidR="00D21F28" w:rsidRPr="00651A3B" w:rsidRDefault="00D21F28" w:rsidP="00ED752A">
            <w:pPr>
              <w:tabs>
                <w:tab w:val="left" w:pos="2251"/>
              </w:tabs>
              <w:rPr>
                <w:rFonts w:ascii="Calibri" w:hAnsi="Calibri" w:cs="Calibri"/>
                <w:sz w:val="24"/>
                <w:szCs w:val="24"/>
              </w:rPr>
            </w:pPr>
            <w:r w:rsidRPr="00651A3B">
              <w:rPr>
                <w:rFonts w:ascii="Calibri" w:hAnsi="Calibri" w:cs="Calibri"/>
                <w:sz w:val="24"/>
                <w:szCs w:val="24"/>
              </w:rPr>
              <w:t xml:space="preserve"> </w:t>
            </w:r>
          </w:p>
          <w:p w14:paraId="716DB0F4" w14:textId="3E2E8258" w:rsidR="00D21F28" w:rsidRPr="00651A3B" w:rsidRDefault="00D21F28" w:rsidP="00ED752A">
            <w:pPr>
              <w:rPr>
                <w:rFonts w:ascii="Calibri" w:hAnsi="Calibri" w:cs="Calibri"/>
                <w:sz w:val="24"/>
                <w:szCs w:val="24"/>
              </w:rPr>
            </w:pPr>
            <w:r w:rsidRPr="00651A3B">
              <w:rPr>
                <w:rFonts w:ascii="Calibri" w:hAnsi="Calibri" w:cs="Calibri"/>
                <w:sz w:val="24"/>
                <w:szCs w:val="24"/>
              </w:rPr>
              <w:lastRenderedPageBreak/>
              <w:t>Monitor % reduction of asymptomatic UTIs; Set threshold for improvement</w:t>
            </w:r>
          </w:p>
        </w:tc>
        <w:tc>
          <w:tcPr>
            <w:tcW w:w="6120" w:type="dxa"/>
          </w:tcPr>
          <w:p w14:paraId="1432B5C8" w14:textId="0C94BBC4" w:rsidR="00DE4DDD" w:rsidRPr="00D75E3F" w:rsidRDefault="00000000" w:rsidP="00ED752A">
            <w:pPr>
              <w:pStyle w:val="ListParagraph"/>
              <w:numPr>
                <w:ilvl w:val="0"/>
                <w:numId w:val="10"/>
              </w:numPr>
              <w:rPr>
                <w:sz w:val="24"/>
                <w:szCs w:val="24"/>
              </w:rPr>
            </w:pPr>
            <w:hyperlink r:id="rId41">
              <w:r w:rsidR="00DE4DDD" w:rsidRPr="00D75E3F">
                <w:rPr>
                  <w:rStyle w:val="Hyperlink"/>
                  <w:sz w:val="24"/>
                  <w:szCs w:val="24"/>
                </w:rPr>
                <w:t>Urine Culture Diagnostic Stewardship</w:t>
              </w:r>
              <w:r w:rsidR="00C54BB8">
                <w:rPr>
                  <w:rStyle w:val="Hyperlink"/>
                  <w:sz w:val="24"/>
                  <w:szCs w:val="24"/>
                </w:rPr>
                <w:t xml:space="preserve"> | HQIN</w:t>
              </w:r>
            </w:hyperlink>
            <w:r w:rsidR="6429D96E" w:rsidRPr="00D75E3F">
              <w:rPr>
                <w:sz w:val="24"/>
                <w:szCs w:val="24"/>
              </w:rPr>
              <w:t xml:space="preserve"> </w:t>
            </w:r>
            <w:r w:rsidR="00C54BB8">
              <w:rPr>
                <w:sz w:val="24"/>
                <w:szCs w:val="24"/>
              </w:rPr>
              <w:t>(o</w:t>
            </w:r>
            <w:r w:rsidR="6429D96E" w:rsidRPr="00D75E3F">
              <w:rPr>
                <w:sz w:val="24"/>
                <w:szCs w:val="24"/>
              </w:rPr>
              <w:t>ne</w:t>
            </w:r>
            <w:r w:rsidR="00C54BB8">
              <w:rPr>
                <w:sz w:val="24"/>
                <w:szCs w:val="24"/>
              </w:rPr>
              <w:t>-</w:t>
            </w:r>
            <w:r w:rsidR="6429D96E" w:rsidRPr="00D75E3F">
              <w:rPr>
                <w:sz w:val="24"/>
                <w:szCs w:val="24"/>
              </w:rPr>
              <w:t>page resource to assist with urine culture orders for optimizing outcomes</w:t>
            </w:r>
            <w:r w:rsidR="00C54BB8">
              <w:rPr>
                <w:sz w:val="24"/>
                <w:szCs w:val="24"/>
              </w:rPr>
              <w:t>)</w:t>
            </w:r>
          </w:p>
          <w:p w14:paraId="158BD791" w14:textId="23563A31" w:rsidR="00D21F28" w:rsidRPr="00D75E3F" w:rsidRDefault="00000000" w:rsidP="00ED752A">
            <w:pPr>
              <w:pStyle w:val="ListParagraph"/>
              <w:numPr>
                <w:ilvl w:val="0"/>
                <w:numId w:val="10"/>
              </w:numPr>
              <w:rPr>
                <w:rFonts w:cstheme="minorHAnsi"/>
                <w:sz w:val="24"/>
                <w:szCs w:val="24"/>
              </w:rPr>
            </w:pPr>
            <w:hyperlink r:id="rId42" w:history="1">
              <w:r w:rsidR="00D21F28" w:rsidRPr="00D75E3F">
                <w:rPr>
                  <w:rStyle w:val="Hyperlink"/>
                  <w:sz w:val="24"/>
                  <w:szCs w:val="24"/>
                </w:rPr>
                <w:t xml:space="preserve">The Culture of Culturing—The Importance of Knowing When </w:t>
              </w:r>
              <w:proofErr w:type="gramStart"/>
              <w:r w:rsidR="00D21F28" w:rsidRPr="00D75E3F">
                <w:rPr>
                  <w:rStyle w:val="Hyperlink"/>
                  <w:sz w:val="24"/>
                  <w:szCs w:val="24"/>
                </w:rPr>
                <w:t>To</w:t>
              </w:r>
              <w:proofErr w:type="gramEnd"/>
              <w:r w:rsidR="00D21F28" w:rsidRPr="00D75E3F">
                <w:rPr>
                  <w:rStyle w:val="Hyperlink"/>
                  <w:sz w:val="24"/>
                  <w:szCs w:val="24"/>
                </w:rPr>
                <w:t xml:space="preserve"> Order Urine Cultures | AHRQ</w:t>
              </w:r>
            </w:hyperlink>
            <w:r w:rsidR="00643F2D" w:rsidRPr="00D75E3F">
              <w:rPr>
                <w:sz w:val="24"/>
                <w:szCs w:val="24"/>
              </w:rPr>
              <w:t xml:space="preserve"> (</w:t>
            </w:r>
            <w:r w:rsidR="00F3599C">
              <w:rPr>
                <w:sz w:val="24"/>
                <w:szCs w:val="24"/>
              </w:rPr>
              <w:t>e</w:t>
            </w:r>
            <w:r w:rsidR="00643F2D" w:rsidRPr="00D75E3F">
              <w:rPr>
                <w:sz w:val="24"/>
                <w:szCs w:val="24"/>
              </w:rPr>
              <w:t xml:space="preserve">mphasizes the importance of knowing </w:t>
            </w:r>
            <w:r w:rsidR="009A4872" w:rsidRPr="00D75E3F">
              <w:rPr>
                <w:sz w:val="24"/>
                <w:szCs w:val="24"/>
              </w:rPr>
              <w:t>when to collect urine cultures)</w:t>
            </w:r>
          </w:p>
          <w:p w14:paraId="182A6EDD" w14:textId="290C4605" w:rsidR="00D21F28" w:rsidRPr="00D75E3F" w:rsidRDefault="00000000" w:rsidP="00ED752A">
            <w:pPr>
              <w:pStyle w:val="ListParagraph"/>
              <w:numPr>
                <w:ilvl w:val="0"/>
                <w:numId w:val="10"/>
              </w:numPr>
              <w:rPr>
                <w:rFonts w:cstheme="minorHAnsi"/>
                <w:sz w:val="24"/>
                <w:szCs w:val="24"/>
              </w:rPr>
            </w:pPr>
            <w:hyperlink r:id="rId43" w:history="1">
              <w:r w:rsidR="00D21F28" w:rsidRPr="00D75E3F">
                <w:rPr>
                  <w:rStyle w:val="Hyperlink"/>
                  <w:sz w:val="24"/>
                  <w:szCs w:val="24"/>
                </w:rPr>
                <w:t>Strategize Initiatives | Urine Culture Stewardship | HAI | CDC</w:t>
              </w:r>
            </w:hyperlink>
            <w:r w:rsidR="0065134D" w:rsidRPr="00D75E3F">
              <w:rPr>
                <w:sz w:val="24"/>
                <w:szCs w:val="24"/>
              </w:rPr>
              <w:t xml:space="preserve"> (</w:t>
            </w:r>
            <w:r w:rsidR="004D130C">
              <w:rPr>
                <w:sz w:val="24"/>
                <w:szCs w:val="24"/>
              </w:rPr>
              <w:t>e</w:t>
            </w:r>
            <w:r w:rsidR="0065134D" w:rsidRPr="00D75E3F">
              <w:rPr>
                <w:sz w:val="24"/>
                <w:szCs w:val="24"/>
              </w:rPr>
              <w:t>xpert resource on implementing consistent approach to obtaining urine cultures)</w:t>
            </w:r>
          </w:p>
        </w:tc>
      </w:tr>
      <w:tr w:rsidR="00D21F28" w14:paraId="66E526AC" w14:textId="77777777" w:rsidTr="00FD3451">
        <w:trPr>
          <w:trHeight w:val="740"/>
        </w:trPr>
        <w:tc>
          <w:tcPr>
            <w:tcW w:w="1255" w:type="dxa"/>
          </w:tcPr>
          <w:p w14:paraId="6368ADAB" w14:textId="1EAEA067" w:rsidR="00D21F28" w:rsidRPr="00C00D43" w:rsidRDefault="00D21F28" w:rsidP="00ED752A">
            <w:pPr>
              <w:rPr>
                <w:rFonts w:cstheme="minorHAnsi"/>
                <w:sz w:val="24"/>
                <w:szCs w:val="24"/>
              </w:rPr>
            </w:pPr>
          </w:p>
        </w:tc>
        <w:tc>
          <w:tcPr>
            <w:tcW w:w="3060" w:type="dxa"/>
          </w:tcPr>
          <w:p w14:paraId="3978D847" w14:textId="677A8DBD" w:rsidR="00D21F28" w:rsidRPr="003850BE" w:rsidRDefault="00D21F28" w:rsidP="00ED752A">
            <w:pPr>
              <w:pStyle w:val="ListParagraph"/>
              <w:numPr>
                <w:ilvl w:val="0"/>
                <w:numId w:val="4"/>
              </w:numPr>
              <w:tabs>
                <w:tab w:val="left" w:pos="2251"/>
              </w:tabs>
              <w:rPr>
                <w:rStyle w:val="cf01"/>
                <w:rFonts w:asciiTheme="minorHAnsi" w:hAnsiTheme="minorHAnsi" w:cstheme="minorHAnsi"/>
                <w:sz w:val="24"/>
                <w:szCs w:val="24"/>
              </w:rPr>
            </w:pPr>
            <w:r w:rsidRPr="003850BE">
              <w:rPr>
                <w:rStyle w:val="cf01"/>
                <w:rFonts w:asciiTheme="minorHAnsi" w:hAnsiTheme="minorHAnsi" w:cstheme="minorHAnsi"/>
                <w:sz w:val="24"/>
                <w:szCs w:val="24"/>
              </w:rPr>
              <w:t>Review medical records and 24-hour report for high-risk residents to determine if infection surveillance monitoring documentation is complete</w:t>
            </w:r>
          </w:p>
          <w:p w14:paraId="6C0DF7E1" w14:textId="201CCFCF" w:rsidR="00D21F28" w:rsidRPr="003850BE" w:rsidRDefault="00D21F28" w:rsidP="00ED752A">
            <w:pPr>
              <w:pStyle w:val="ListParagraph"/>
              <w:numPr>
                <w:ilvl w:val="0"/>
                <w:numId w:val="4"/>
              </w:numPr>
              <w:tabs>
                <w:tab w:val="left" w:pos="2251"/>
              </w:tabs>
              <w:rPr>
                <w:rStyle w:val="cf01"/>
                <w:rFonts w:asciiTheme="minorHAnsi" w:hAnsiTheme="minorHAnsi" w:cstheme="minorHAnsi"/>
                <w:sz w:val="24"/>
                <w:szCs w:val="24"/>
              </w:rPr>
            </w:pPr>
            <w:r w:rsidRPr="003850BE">
              <w:rPr>
                <w:rStyle w:val="cf01"/>
                <w:rFonts w:asciiTheme="minorHAnsi" w:hAnsiTheme="minorHAnsi" w:cstheme="minorHAnsi"/>
                <w:sz w:val="24"/>
                <w:szCs w:val="24"/>
              </w:rPr>
              <w:t xml:space="preserve">Identify if there are any signs and symptoms noted in reports from each shift </w:t>
            </w:r>
          </w:p>
          <w:p w14:paraId="41DB73DB" w14:textId="075552F8" w:rsidR="00D21F28" w:rsidRPr="003850BE" w:rsidRDefault="00D21F28" w:rsidP="00ED752A">
            <w:pPr>
              <w:pStyle w:val="ListParagraph"/>
              <w:numPr>
                <w:ilvl w:val="0"/>
                <w:numId w:val="4"/>
              </w:numPr>
              <w:tabs>
                <w:tab w:val="left" w:pos="2251"/>
              </w:tabs>
              <w:rPr>
                <w:rFonts w:cstheme="minorHAnsi"/>
                <w:b/>
                <w:color w:val="0073B6"/>
                <w:sz w:val="24"/>
                <w:szCs w:val="24"/>
              </w:rPr>
            </w:pPr>
            <w:r w:rsidRPr="003850BE">
              <w:rPr>
                <w:rStyle w:val="cf01"/>
                <w:rFonts w:asciiTheme="minorHAnsi" w:hAnsiTheme="minorHAnsi" w:cstheme="minorHAnsi"/>
                <w:sz w:val="24"/>
                <w:szCs w:val="24"/>
              </w:rPr>
              <w:t xml:space="preserve">Hold daily standup meetings to discuss residents </w:t>
            </w:r>
            <w:r w:rsidR="007C12BE" w:rsidRPr="003850BE">
              <w:rPr>
                <w:rFonts w:cstheme="minorHAnsi"/>
                <w:noProof/>
                <w:color w:val="2B579A"/>
                <w:sz w:val="24"/>
                <w:szCs w:val="24"/>
                <w:shd w:val="clear" w:color="auto" w:fill="E6E6E6"/>
              </w:rPr>
              <mc:AlternateContent>
                <mc:Choice Requires="wps">
                  <w:drawing>
                    <wp:anchor distT="45720" distB="45720" distL="114300" distR="114300" simplePos="0" relativeHeight="251670528" behindDoc="0" locked="1" layoutInCell="1" allowOverlap="1" wp14:anchorId="5A576A86" wp14:editId="1934DEFF">
                      <wp:simplePos x="0" y="0"/>
                      <wp:positionH relativeFrom="margin">
                        <wp:posOffset>-1002030</wp:posOffset>
                      </wp:positionH>
                      <wp:positionV relativeFrom="page">
                        <wp:posOffset>4161155</wp:posOffset>
                      </wp:positionV>
                      <wp:extent cx="292100" cy="689610"/>
                      <wp:effectExtent l="0" t="0" r="0" b="3175"/>
                      <wp:wrapNone/>
                      <wp:docPr id="864924084" name="Text Box 8649240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03014">
                                <a:off x="0" y="0"/>
                                <a:ext cx="292100" cy="689610"/>
                              </a:xfrm>
                              <a:prstGeom prst="rect">
                                <a:avLst/>
                              </a:prstGeom>
                              <a:noFill/>
                              <a:ln w="9525">
                                <a:noFill/>
                                <a:miter lim="800000"/>
                                <a:headEnd/>
                                <a:tailEnd/>
                              </a:ln>
                            </wps:spPr>
                            <wps:txbx>
                              <w:txbxContent>
                                <w:p w14:paraId="428F6C88" w14:textId="19CD83F6" w:rsidR="007C12BE" w:rsidRPr="00CE5596" w:rsidRDefault="007C12BE" w:rsidP="007C12BE">
                                  <w:pPr>
                                    <w:spacing w:after="0" w:line="240" w:lineRule="auto"/>
                                    <w:ind w:hanging="14"/>
                                    <w:rPr>
                                      <w:b/>
                                      <w:bCs/>
                                      <w:color w:val="FFFFFF" w:themeColor="background1"/>
                                      <w:sz w:val="26"/>
                                      <w:szCs w:val="26"/>
                                    </w:rPr>
                                  </w:pPr>
                                  <w:r w:rsidRPr="00CE5596">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576A86" id="Text Box 864924084" o:spid="_x0000_s1035" type="#_x0000_t202" alt="&quot;&quot;" style="position:absolute;left:0;text-align:left;margin-left:-78.9pt;margin-top:327.65pt;width:23pt;height:54.3pt;rotation:-324388fd;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1sBgIAAOIDAAAOAAAAZHJzL2Uyb0RvYy54bWysU9uO2yAQfa/Uf0C8N75skiZWnNV2t6kq&#10;bS/Sth9AMI5RgaFAYqdf3wFbSdS+VfUDYhg4M+ec8eZ+0IqchPMSTE2LWU6JMBwaaQ41/f5t92ZF&#10;iQ/MNEyBETU9C0/vt69fbXpbiRI6UI1wBEGMr3pb0y4EW2WZ553QzM/ACoPJFpxmAUN3yBrHekTX&#10;KivzfJn14BrrgAvv8fRpTNJtwm9bwcOXtvUiEFVT7C2k1aV1H9dsu2HVwTHbST61wf6hC82kwaIX&#10;qCcWGDk6+ReUltyBhzbMOOgM2lZykTggmyL/g81Lx6xIXFAcby8y+f8Hyz+fXuxXR8LwDgY0MJHw&#10;9hn4D08MPHbMHMSDc9B3gjVYuIiSZb311fQ0Su0rH0H2/Sdo0GR2DJCAhtZp4gBVL4u7/C4v5ukY&#10;aRMshn6cLx6IIRCOh+W6LHLMcEwtV+tlkTzKWBWxosLW+fBBgCZxU1OHFidQdnr2IfZ2vRKvG9hJ&#10;pZLNypC+putFuUgPbjJaBpxCJXVNV3n8xrmIlN+bJj0OTKpxjwWUmTSItEcBwrAfiGwQP76Nkuyh&#10;OaMoiT4Swp8E2+3A/aKkx4Grqf95ZE5Qoj4aFHZdzOdxQlMwX7wtMXC3mf1thhmOUDUNlIzbx5Cm&#10;OlL29gEN2MmkxrWTqWUcpCTSNPRxUm/jdOv6a25/AwAA//8DAFBLAwQUAAYACAAAACEAdcl/kuIA&#10;AAANAQAADwAAAGRycy9kb3ducmV2LnhtbEyPwU7DMBBE70j8g7VI3FLblKQlxKlQBQipXAhwd2KT&#10;RMTrKHba9O9ZTnDc2dHMm2K3uIEd7RR6jwrkSgCz2HjTY6vg4/0p2QILUaPRg0er4GwD7MrLi0Ln&#10;xp/wzR6r2DIKwZBrBV2MY855aDrrdFj50SL9vvzkdKRzarmZ9InC3cBvhMi40z1SQ6dHu+9s813N&#10;TkGsHsVBzNnh+da8bF8/670M01mp66vl4R5YtEv8M8MvPqFDSUy1n9EENihIZLoh9qggS9M1MLIk&#10;UkqSagWbbH0HvCz4/xXlDwAAAP//AwBQSwECLQAUAAYACAAAACEAtoM4kv4AAADhAQAAEwAAAAAA&#10;AAAAAAAAAAAAAAAAW0NvbnRlbnRfVHlwZXNdLnhtbFBLAQItABQABgAIAAAAIQA4/SH/1gAAAJQB&#10;AAALAAAAAAAAAAAAAAAAAC8BAABfcmVscy8ucmVsc1BLAQItABQABgAIAAAAIQA3aC1sBgIAAOID&#10;AAAOAAAAAAAAAAAAAAAAAC4CAABkcnMvZTJvRG9jLnhtbFBLAQItABQABgAIAAAAIQB1yX+S4gAA&#10;AA0BAAAPAAAAAAAAAAAAAAAAAGAEAABkcnMvZG93bnJldi54bWxQSwUGAAAAAAQABADzAAAAbwUA&#10;AAAA&#10;" filled="f" stroked="f">
                      <v:textbox style="mso-fit-shape-to-text:t">
                        <w:txbxContent>
                          <w:p w14:paraId="428F6C88" w14:textId="19CD83F6" w:rsidR="007C12BE" w:rsidRPr="00CE5596" w:rsidRDefault="007C12BE" w:rsidP="007C12BE">
                            <w:pPr>
                              <w:spacing w:after="0" w:line="240" w:lineRule="auto"/>
                              <w:ind w:hanging="14"/>
                              <w:rPr>
                                <w:b/>
                                <w:bCs/>
                                <w:color w:val="FFFFFF" w:themeColor="background1"/>
                                <w:sz w:val="26"/>
                                <w:szCs w:val="26"/>
                              </w:rPr>
                            </w:pPr>
                            <w:r w:rsidRPr="00CE5596">
                              <w:rPr>
                                <w:b/>
                                <w:bCs/>
                                <w:color w:val="FFFFFF" w:themeColor="background1"/>
                                <w:sz w:val="26"/>
                                <w:szCs w:val="26"/>
                              </w:rPr>
                              <w:t>6</w:t>
                            </w:r>
                          </w:p>
                        </w:txbxContent>
                      </v:textbox>
                      <w10:wrap anchorx="margin" anchory="page"/>
                      <w10:anchorlock/>
                    </v:shape>
                  </w:pict>
                </mc:Fallback>
              </mc:AlternateContent>
            </w:r>
            <w:r w:rsidRPr="003850BE">
              <w:rPr>
                <w:rStyle w:val="cf01"/>
                <w:rFonts w:asciiTheme="minorHAnsi" w:hAnsiTheme="minorHAnsi" w:cstheme="minorHAnsi"/>
                <w:sz w:val="24"/>
                <w:szCs w:val="24"/>
              </w:rPr>
              <w:t>with signs/symptoms of infection or any changes in baseline</w:t>
            </w:r>
          </w:p>
        </w:tc>
        <w:tc>
          <w:tcPr>
            <w:tcW w:w="1890" w:type="dxa"/>
          </w:tcPr>
          <w:p w14:paraId="4591E406" w14:textId="49D0FDEC" w:rsidR="00D21F28" w:rsidRPr="003850BE" w:rsidRDefault="00D21F28" w:rsidP="00ED752A">
            <w:pPr>
              <w:rPr>
                <w:rFonts w:cstheme="minorHAnsi"/>
                <w:sz w:val="24"/>
                <w:szCs w:val="24"/>
              </w:rPr>
            </w:pPr>
            <w:r w:rsidRPr="003850BE">
              <w:rPr>
                <w:rFonts w:cstheme="minorHAnsi"/>
                <w:sz w:val="24"/>
                <w:szCs w:val="24"/>
              </w:rPr>
              <w:t>Staff Nurse, Infection Preventionist, Medical Director</w:t>
            </w:r>
          </w:p>
        </w:tc>
        <w:tc>
          <w:tcPr>
            <w:tcW w:w="2070" w:type="dxa"/>
          </w:tcPr>
          <w:p w14:paraId="71AA22E5" w14:textId="177AA34E" w:rsidR="00D21F28" w:rsidRDefault="00D21F28" w:rsidP="00ED752A">
            <w:pPr>
              <w:tabs>
                <w:tab w:val="left" w:pos="2251"/>
              </w:tabs>
              <w:rPr>
                <w:rFonts w:cstheme="minorHAnsi"/>
                <w:sz w:val="24"/>
                <w:szCs w:val="24"/>
              </w:rPr>
            </w:pPr>
            <w:r w:rsidRPr="003850BE">
              <w:rPr>
                <w:rFonts w:cstheme="minorHAnsi"/>
                <w:sz w:val="24"/>
                <w:szCs w:val="24"/>
              </w:rPr>
              <w:t xml:space="preserve">Assess </w:t>
            </w:r>
            <w:r w:rsidR="007E5E90" w:rsidRPr="003850BE">
              <w:rPr>
                <w:rFonts w:cstheme="minorHAnsi"/>
                <w:sz w:val="24"/>
                <w:szCs w:val="24"/>
              </w:rPr>
              <w:t>residents</w:t>
            </w:r>
            <w:r w:rsidRPr="003850BE">
              <w:rPr>
                <w:rFonts w:cstheme="minorHAnsi"/>
                <w:sz w:val="24"/>
                <w:szCs w:val="24"/>
              </w:rPr>
              <w:t xml:space="preserve"> and review medical record</w:t>
            </w:r>
            <w:r w:rsidR="004F0EFE">
              <w:rPr>
                <w:rFonts w:cstheme="minorHAnsi"/>
                <w:sz w:val="24"/>
                <w:szCs w:val="24"/>
              </w:rPr>
              <w:t>s</w:t>
            </w:r>
            <w:r w:rsidRPr="003850BE">
              <w:rPr>
                <w:rFonts w:cstheme="minorHAnsi"/>
                <w:sz w:val="24"/>
                <w:szCs w:val="24"/>
              </w:rPr>
              <w:t xml:space="preserve"> as soon as possible after onset of symptoms</w:t>
            </w:r>
          </w:p>
          <w:p w14:paraId="29972103" w14:textId="77777777" w:rsidR="004F0EFE" w:rsidRPr="003850BE" w:rsidRDefault="004F0EFE" w:rsidP="00ED752A">
            <w:pPr>
              <w:tabs>
                <w:tab w:val="left" w:pos="2251"/>
              </w:tabs>
              <w:rPr>
                <w:rFonts w:cstheme="minorHAnsi"/>
                <w:sz w:val="24"/>
                <w:szCs w:val="24"/>
              </w:rPr>
            </w:pPr>
          </w:p>
          <w:p w14:paraId="08E5936C" w14:textId="60BFED19" w:rsidR="00D21F28" w:rsidRPr="003850BE" w:rsidRDefault="00D21F28" w:rsidP="00ED752A">
            <w:pPr>
              <w:rPr>
                <w:rFonts w:cstheme="minorHAnsi"/>
                <w:sz w:val="24"/>
                <w:szCs w:val="24"/>
              </w:rPr>
            </w:pPr>
            <w:r w:rsidRPr="003850BE">
              <w:rPr>
                <w:rFonts w:cstheme="minorHAnsi"/>
                <w:sz w:val="24"/>
                <w:szCs w:val="24"/>
              </w:rPr>
              <w:t>Use UTI SBAR tools to give report</w:t>
            </w:r>
          </w:p>
        </w:tc>
        <w:tc>
          <w:tcPr>
            <w:tcW w:w="6120" w:type="dxa"/>
          </w:tcPr>
          <w:p w14:paraId="6B2149C2" w14:textId="2DD72691" w:rsidR="00D21F28" w:rsidRPr="003850BE" w:rsidRDefault="00000000" w:rsidP="00ED752A">
            <w:pPr>
              <w:pStyle w:val="ListParagraph"/>
              <w:numPr>
                <w:ilvl w:val="0"/>
                <w:numId w:val="15"/>
              </w:numPr>
              <w:tabs>
                <w:tab w:val="left" w:pos="2251"/>
              </w:tabs>
              <w:ind w:left="341"/>
              <w:rPr>
                <w:rStyle w:val="Hyperlink"/>
                <w:rFonts w:cstheme="minorHAnsi"/>
                <w:color w:val="auto"/>
                <w:sz w:val="24"/>
                <w:szCs w:val="24"/>
                <w:u w:val="none"/>
              </w:rPr>
            </w:pPr>
            <w:hyperlink r:id="rId44" w:history="1">
              <w:r w:rsidR="00D21F28" w:rsidRPr="003850BE">
                <w:rPr>
                  <w:rStyle w:val="Hyperlink"/>
                  <w:rFonts w:cstheme="minorHAnsi"/>
                  <w:sz w:val="24"/>
                  <w:szCs w:val="24"/>
                </w:rPr>
                <w:t>INTERACT</w:t>
              </w:r>
              <w:r w:rsidR="00014FF6">
                <w:rPr>
                  <w:rStyle w:val="Hyperlink"/>
                  <w:rFonts w:cstheme="minorHAnsi"/>
                  <w:sz w:val="24"/>
                  <w:szCs w:val="24"/>
                </w:rPr>
                <w:t xml:space="preserve"> </w:t>
              </w:r>
              <w:r w:rsidR="00D21F28" w:rsidRPr="003850BE">
                <w:rPr>
                  <w:rStyle w:val="Hyperlink"/>
                  <w:rFonts w:cstheme="minorHAnsi"/>
                  <w:sz w:val="24"/>
                  <w:szCs w:val="24"/>
                </w:rPr>
                <w:t>Care</w:t>
              </w:r>
              <w:r w:rsidR="00014FF6">
                <w:rPr>
                  <w:rStyle w:val="Hyperlink"/>
                  <w:rFonts w:cstheme="minorHAnsi"/>
                  <w:sz w:val="24"/>
                  <w:szCs w:val="24"/>
                </w:rPr>
                <w:t xml:space="preserve"> </w:t>
              </w:r>
              <w:r w:rsidR="00D21F28" w:rsidRPr="003850BE">
                <w:rPr>
                  <w:rStyle w:val="Hyperlink"/>
                  <w:rFonts w:cstheme="minorHAnsi"/>
                  <w:sz w:val="24"/>
                  <w:szCs w:val="24"/>
                </w:rPr>
                <w:t>Path</w:t>
              </w:r>
              <w:r w:rsidR="00014FF6">
                <w:rPr>
                  <w:rStyle w:val="Hyperlink"/>
                  <w:rFonts w:cstheme="minorHAnsi"/>
                  <w:sz w:val="24"/>
                  <w:szCs w:val="24"/>
                </w:rPr>
                <w:t xml:space="preserve"> Symptoms of Urinary Tract Infection</w:t>
              </w:r>
            </w:hyperlink>
            <w:r w:rsidR="00675FC9" w:rsidRPr="003850BE">
              <w:rPr>
                <w:rStyle w:val="Hyperlink"/>
                <w:rFonts w:cstheme="minorHAnsi"/>
                <w:sz w:val="24"/>
                <w:szCs w:val="24"/>
              </w:rPr>
              <w:t xml:space="preserve"> </w:t>
            </w:r>
            <w:r w:rsidR="00675FC9" w:rsidRPr="00A5736A">
              <w:rPr>
                <w:rStyle w:val="Hyperlink"/>
                <w:rFonts w:cstheme="minorHAnsi"/>
                <w:color w:val="auto"/>
                <w:sz w:val="24"/>
                <w:szCs w:val="24"/>
                <w:u w:val="none"/>
              </w:rPr>
              <w:t>(</w:t>
            </w:r>
            <w:r w:rsidR="004F0EFE" w:rsidRPr="00A5736A">
              <w:rPr>
                <w:rStyle w:val="Hyperlink"/>
                <w:rFonts w:cstheme="minorHAnsi"/>
                <w:color w:val="auto"/>
                <w:sz w:val="24"/>
                <w:szCs w:val="24"/>
                <w:u w:val="none"/>
              </w:rPr>
              <w:t>p</w:t>
            </w:r>
            <w:r w:rsidR="00675FC9" w:rsidRPr="00A5736A">
              <w:rPr>
                <w:rStyle w:val="Hyperlink"/>
                <w:rFonts w:cstheme="minorHAnsi"/>
                <w:color w:val="auto"/>
                <w:sz w:val="24"/>
                <w:szCs w:val="24"/>
                <w:u w:val="none"/>
              </w:rPr>
              <w:t>athway for identifying UTI in resident</w:t>
            </w:r>
            <w:r w:rsidR="004F0EFE" w:rsidRPr="00A5736A">
              <w:rPr>
                <w:rStyle w:val="Hyperlink"/>
                <w:rFonts w:cstheme="minorHAnsi"/>
                <w:color w:val="auto"/>
                <w:sz w:val="24"/>
                <w:szCs w:val="24"/>
                <w:u w:val="none"/>
              </w:rPr>
              <w:t>s</w:t>
            </w:r>
            <w:r w:rsidR="00675FC9" w:rsidRPr="00A5736A">
              <w:rPr>
                <w:rStyle w:val="Hyperlink"/>
                <w:rFonts w:cstheme="minorHAnsi"/>
                <w:color w:val="auto"/>
                <w:sz w:val="24"/>
                <w:szCs w:val="24"/>
                <w:u w:val="none"/>
              </w:rPr>
              <w:t xml:space="preserve"> with </w:t>
            </w:r>
            <w:r w:rsidR="004F0EFE" w:rsidRPr="00A5736A">
              <w:rPr>
                <w:rStyle w:val="Hyperlink"/>
                <w:rFonts w:cstheme="minorHAnsi"/>
                <w:color w:val="auto"/>
                <w:sz w:val="24"/>
                <w:szCs w:val="24"/>
                <w:u w:val="none"/>
              </w:rPr>
              <w:t xml:space="preserve">an </w:t>
            </w:r>
            <w:r w:rsidR="00651694" w:rsidRPr="00A5736A">
              <w:rPr>
                <w:rStyle w:val="Hyperlink"/>
                <w:rFonts w:cstheme="minorHAnsi"/>
                <w:color w:val="auto"/>
                <w:sz w:val="24"/>
                <w:szCs w:val="24"/>
                <w:u w:val="none"/>
              </w:rPr>
              <w:t>indwelling</w:t>
            </w:r>
            <w:r w:rsidR="00675FC9" w:rsidRPr="00A5736A">
              <w:rPr>
                <w:rStyle w:val="Hyperlink"/>
                <w:rFonts w:cstheme="minorHAnsi"/>
                <w:color w:val="auto"/>
                <w:sz w:val="24"/>
                <w:szCs w:val="24"/>
                <w:u w:val="none"/>
              </w:rPr>
              <w:t xml:space="preserve"> catheter)</w:t>
            </w:r>
          </w:p>
          <w:p w14:paraId="77178B16" w14:textId="6231764C" w:rsidR="003E70F0" w:rsidRPr="003850BE" w:rsidRDefault="00000000" w:rsidP="00ED752A">
            <w:pPr>
              <w:numPr>
                <w:ilvl w:val="0"/>
                <w:numId w:val="15"/>
              </w:numPr>
              <w:ind w:left="341"/>
              <w:contextualSpacing/>
              <w:rPr>
                <w:rFonts w:cstheme="minorHAnsi"/>
                <w:sz w:val="24"/>
                <w:szCs w:val="24"/>
              </w:rPr>
            </w:pPr>
            <w:hyperlink r:id="rId45" w:history="1">
              <w:r w:rsidR="00411CA6">
                <w:rPr>
                  <w:rStyle w:val="Hyperlink"/>
                  <w:rFonts w:cstheme="minorHAnsi"/>
                  <w:sz w:val="24"/>
                  <w:szCs w:val="24"/>
                </w:rPr>
                <w:t xml:space="preserve">Suspected UTI </w:t>
              </w:r>
              <w:r w:rsidR="003E70F0" w:rsidRPr="003850BE">
                <w:rPr>
                  <w:rStyle w:val="Hyperlink"/>
                  <w:rFonts w:cstheme="minorHAnsi"/>
                  <w:sz w:val="24"/>
                  <w:szCs w:val="24"/>
                </w:rPr>
                <w:t>SBAR</w:t>
              </w:r>
              <w:r w:rsidR="00411CA6">
                <w:rPr>
                  <w:rStyle w:val="Hyperlink"/>
                  <w:rFonts w:cstheme="minorHAnsi"/>
                  <w:sz w:val="24"/>
                  <w:szCs w:val="24"/>
                </w:rPr>
                <w:t xml:space="preserve"> | AHRQ</w:t>
              </w:r>
            </w:hyperlink>
            <w:r w:rsidR="003E70F0" w:rsidRPr="003850BE">
              <w:rPr>
                <w:rFonts w:cstheme="minorHAnsi"/>
                <w:sz w:val="24"/>
                <w:szCs w:val="24"/>
              </w:rPr>
              <w:t xml:space="preserve"> (</w:t>
            </w:r>
            <w:r w:rsidR="00A5736A">
              <w:rPr>
                <w:rFonts w:cstheme="minorHAnsi"/>
                <w:sz w:val="24"/>
                <w:szCs w:val="24"/>
              </w:rPr>
              <w:t>c</w:t>
            </w:r>
            <w:r w:rsidR="003E70F0" w:rsidRPr="003850BE">
              <w:rPr>
                <w:rFonts w:cstheme="minorHAnsi"/>
                <w:sz w:val="24"/>
                <w:szCs w:val="24"/>
              </w:rPr>
              <w:t>hecklist for determining presence of UTI)</w:t>
            </w:r>
          </w:p>
          <w:p w14:paraId="6A555685" w14:textId="5A267AE4" w:rsidR="003E70F0" w:rsidRPr="003850BE" w:rsidRDefault="003E70F0" w:rsidP="00ED752A">
            <w:pPr>
              <w:pStyle w:val="ListParagraph"/>
              <w:tabs>
                <w:tab w:val="left" w:pos="2251"/>
              </w:tabs>
              <w:rPr>
                <w:rFonts w:cstheme="minorHAnsi"/>
                <w:sz w:val="24"/>
                <w:szCs w:val="24"/>
              </w:rPr>
            </w:pPr>
          </w:p>
        </w:tc>
      </w:tr>
      <w:tr w:rsidR="00D21F28" w14:paraId="0F349E52" w14:textId="77777777" w:rsidTr="00ED752A">
        <w:trPr>
          <w:trHeight w:val="1553"/>
        </w:trPr>
        <w:tc>
          <w:tcPr>
            <w:tcW w:w="1255" w:type="dxa"/>
          </w:tcPr>
          <w:p w14:paraId="74329352" w14:textId="698AE8DC" w:rsidR="00D21F28" w:rsidRPr="00C00D43" w:rsidRDefault="00D21F28" w:rsidP="00ED752A">
            <w:pPr>
              <w:rPr>
                <w:rFonts w:cstheme="minorHAnsi"/>
                <w:sz w:val="24"/>
                <w:szCs w:val="24"/>
              </w:rPr>
            </w:pPr>
            <w:r w:rsidRPr="00D27187">
              <w:rPr>
                <w:noProof/>
                <w:color w:val="2B579A"/>
                <w:sz w:val="13"/>
                <w:shd w:val="clear" w:color="auto" w:fill="E6E6E6"/>
              </w:rPr>
              <w:lastRenderedPageBreak/>
              <mc:AlternateContent>
                <mc:Choice Requires="wps">
                  <w:drawing>
                    <wp:anchor distT="45720" distB="45720" distL="114300" distR="114300" simplePos="0" relativeHeight="251646976" behindDoc="0" locked="1" layoutInCell="1" allowOverlap="1" wp14:anchorId="11142AFF" wp14:editId="7D5048B3">
                      <wp:simplePos x="0" y="0"/>
                      <wp:positionH relativeFrom="margin">
                        <wp:posOffset>-272415</wp:posOffset>
                      </wp:positionH>
                      <wp:positionV relativeFrom="page">
                        <wp:posOffset>5116830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2B95264B" w:rsidR="00D21F28" w:rsidRPr="00EB4320" w:rsidRDefault="00411CA6" w:rsidP="009F38AE">
                                  <w:pPr>
                                    <w:spacing w:after="0" w:line="240" w:lineRule="auto"/>
                                    <w:ind w:hanging="14"/>
                                    <w:rPr>
                                      <w:b/>
                                      <w:bCs/>
                                      <w:color w:val="FFFFFF" w:themeColor="background1"/>
                                      <w:sz w:val="26"/>
                                      <w:szCs w:val="26"/>
                                    </w:rPr>
                                  </w:pPr>
                                  <w:r>
                                    <w:rPr>
                                      <w:b/>
                                      <w:bCs/>
                                      <w:color w:val="FFFFFF" w:themeColor="background1"/>
                                      <w:sz w:val="26"/>
                                      <w:szCs w:val="2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42AFF" id="Text Box 233115338" o:spid="_x0000_s1036" type="#_x0000_t202" alt="&quot;&quot;" style="position:absolute;margin-left:-21.45pt;margin-top:402.9pt;width:29.5pt;height:54.3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UL/QEAANQ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UiQXJxF2UJ9IBoTBZvQs&#10;aNMC/uKsI4tVPPw8CFScmY+OpFxNZrPkyRzM5jdTCvA6s7vOCCcJquKRs2F7H7OPE+fg70jyrc5y&#10;vHRy7pmsk1U62zx58zrOf708xs1vAAAA//8DAFBLAwQUAAYACAAAACEApNGwR98AAAAKAQAADwAA&#10;AGRycy9kb3ducmV2LnhtbEyPy07DMBBF90j8gzVI7Fo7UShtyKSqUFuWhRKxduMhiYgfit00/D3u&#10;qixHc3TvucV60j0bafCdNQjJXAAjU1vVmQah+tzNlsB8kEbJ3hpC+CUP6/L+rpC5shfzQeMxNCyG&#10;GJ9LhDYEl3Pu65a09HPryMTftx20DPEcGq4GeYnhuuepEAuuZWdiQysdvbZU/xzPGsEFt39+Gw7v&#10;m+1uFNXXvkq7Zov4+DBtXoAFmsINhqt+VIcyOp3s2SjPeoRZlq4iirAUT3HDlVgkwE4IqyTLgJcF&#10;/z+h/AMAAP//AwBQSwECLQAUAAYACAAAACEAtoM4kv4AAADhAQAAEwAAAAAAAAAAAAAAAAAAAAAA&#10;W0NvbnRlbnRfVHlwZXNdLnhtbFBLAQItABQABgAIAAAAIQA4/SH/1gAAAJQBAAALAAAAAAAAAAAA&#10;AAAAAC8BAABfcmVscy8ucmVsc1BLAQItABQABgAIAAAAIQBwKDUL/QEAANQDAAAOAAAAAAAAAAAA&#10;AAAAAC4CAABkcnMvZTJvRG9jLnhtbFBLAQItABQABgAIAAAAIQCk0bBH3wAAAAoBAAAPAAAAAAAA&#10;AAAAAAAAAFcEAABkcnMvZG93bnJldi54bWxQSwUGAAAAAAQABADzAAAAYwUAAAAA&#10;" filled="f" stroked="f">
                      <v:textbox style="mso-fit-shape-to-text:t">
                        <w:txbxContent>
                          <w:p w14:paraId="548ABD3E" w14:textId="2B95264B" w:rsidR="00D21F28" w:rsidRPr="00EB4320" w:rsidRDefault="00411CA6" w:rsidP="009F38AE">
                            <w:pPr>
                              <w:spacing w:after="0" w:line="240" w:lineRule="auto"/>
                              <w:ind w:hanging="14"/>
                              <w:rPr>
                                <w:b/>
                                <w:bCs/>
                                <w:color w:val="FFFFFF" w:themeColor="background1"/>
                                <w:sz w:val="26"/>
                                <w:szCs w:val="26"/>
                              </w:rPr>
                            </w:pPr>
                            <w:r>
                              <w:rPr>
                                <w:b/>
                                <w:bCs/>
                                <w:color w:val="FFFFFF" w:themeColor="background1"/>
                                <w:sz w:val="26"/>
                                <w:szCs w:val="26"/>
                              </w:rPr>
                              <w:t>7</w:t>
                            </w:r>
                          </w:p>
                        </w:txbxContent>
                      </v:textbox>
                      <w10:wrap anchorx="margin" anchory="page"/>
                      <w10:anchorlock/>
                    </v:shape>
                  </w:pict>
                </mc:Fallback>
              </mc:AlternateContent>
            </w:r>
          </w:p>
        </w:tc>
        <w:tc>
          <w:tcPr>
            <w:tcW w:w="3060" w:type="dxa"/>
          </w:tcPr>
          <w:p w14:paraId="534AA9F2" w14:textId="191CBDAE" w:rsidR="00D21F28" w:rsidRPr="00411CA6" w:rsidRDefault="00D21F28" w:rsidP="00ED752A">
            <w:pPr>
              <w:pStyle w:val="ListParagraph"/>
              <w:numPr>
                <w:ilvl w:val="0"/>
                <w:numId w:val="11"/>
              </w:numPr>
              <w:rPr>
                <w:rFonts w:cstheme="minorHAnsi"/>
                <w:sz w:val="24"/>
                <w:szCs w:val="24"/>
              </w:rPr>
            </w:pPr>
            <w:r w:rsidRPr="00411CA6">
              <w:rPr>
                <w:rFonts w:cstheme="minorHAnsi"/>
                <w:sz w:val="24"/>
                <w:szCs w:val="24"/>
              </w:rPr>
              <w:t>Utilize evidence-based definitions for UTI</w:t>
            </w:r>
          </w:p>
        </w:tc>
        <w:tc>
          <w:tcPr>
            <w:tcW w:w="1890" w:type="dxa"/>
          </w:tcPr>
          <w:p w14:paraId="65CF0873" w14:textId="7A3B7E7A" w:rsidR="00D21F28" w:rsidRPr="00411CA6" w:rsidRDefault="00D21F28" w:rsidP="00ED752A">
            <w:pPr>
              <w:rPr>
                <w:rFonts w:cstheme="minorHAnsi"/>
                <w:sz w:val="24"/>
                <w:szCs w:val="24"/>
              </w:rPr>
            </w:pPr>
            <w:r w:rsidRPr="00411CA6">
              <w:rPr>
                <w:rFonts w:cstheme="minorHAnsi"/>
                <w:sz w:val="24"/>
                <w:szCs w:val="24"/>
              </w:rPr>
              <w:t>Director of Nursing, Staff Nurse, Infection Preventionist, Medical Director</w:t>
            </w:r>
          </w:p>
        </w:tc>
        <w:tc>
          <w:tcPr>
            <w:tcW w:w="2070" w:type="dxa"/>
          </w:tcPr>
          <w:p w14:paraId="52841764" w14:textId="7E4032BA" w:rsidR="00D21F28" w:rsidRPr="00411CA6" w:rsidRDefault="00D21F28" w:rsidP="00ED752A">
            <w:pPr>
              <w:rPr>
                <w:rFonts w:cstheme="minorHAnsi"/>
                <w:sz w:val="24"/>
                <w:szCs w:val="24"/>
              </w:rPr>
            </w:pPr>
            <w:r w:rsidRPr="00411CA6">
              <w:rPr>
                <w:rFonts w:cstheme="minorHAnsi"/>
                <w:sz w:val="24"/>
                <w:szCs w:val="24"/>
              </w:rPr>
              <w:t xml:space="preserve">Ensure 100% </w:t>
            </w:r>
            <w:r w:rsidR="00F936E1">
              <w:rPr>
                <w:rFonts w:cstheme="minorHAnsi"/>
                <w:sz w:val="24"/>
                <w:szCs w:val="24"/>
              </w:rPr>
              <w:t xml:space="preserve">of </w:t>
            </w:r>
            <w:r w:rsidRPr="00411CA6">
              <w:rPr>
                <w:rFonts w:cstheme="minorHAnsi"/>
                <w:sz w:val="24"/>
                <w:szCs w:val="24"/>
              </w:rPr>
              <w:t xml:space="preserve">clinical staff </w:t>
            </w:r>
            <w:r w:rsidR="002915FF">
              <w:rPr>
                <w:rFonts w:cstheme="minorHAnsi"/>
                <w:sz w:val="24"/>
                <w:szCs w:val="24"/>
              </w:rPr>
              <w:t xml:space="preserve">is </w:t>
            </w:r>
            <w:r w:rsidRPr="00411CA6">
              <w:rPr>
                <w:rFonts w:cstheme="minorHAnsi"/>
                <w:sz w:val="24"/>
                <w:szCs w:val="24"/>
              </w:rPr>
              <w:t>trained</w:t>
            </w:r>
          </w:p>
        </w:tc>
        <w:tc>
          <w:tcPr>
            <w:tcW w:w="6120" w:type="dxa"/>
          </w:tcPr>
          <w:p w14:paraId="30823B95" w14:textId="261C44BB" w:rsidR="00D21F28" w:rsidRPr="008B4968" w:rsidRDefault="00000000" w:rsidP="008B4968">
            <w:pPr>
              <w:pStyle w:val="ListParagraph"/>
              <w:numPr>
                <w:ilvl w:val="0"/>
                <w:numId w:val="7"/>
              </w:numPr>
              <w:rPr>
                <w:rFonts w:cstheme="minorHAnsi"/>
                <w:sz w:val="24"/>
                <w:szCs w:val="24"/>
              </w:rPr>
            </w:pPr>
            <w:hyperlink r:id="rId46">
              <w:r w:rsidR="00D21F28" w:rsidRPr="00411CA6">
                <w:rPr>
                  <w:rStyle w:val="Hyperlink"/>
                  <w:rFonts w:cstheme="minorHAnsi"/>
                  <w:sz w:val="24"/>
                  <w:szCs w:val="24"/>
                </w:rPr>
                <w:t>Urinary Tract Infection</w:t>
              </w:r>
              <w:r w:rsidR="002915FF">
                <w:rPr>
                  <w:rStyle w:val="Hyperlink"/>
                  <w:rFonts w:cstheme="minorHAnsi"/>
                  <w:sz w:val="24"/>
                  <w:szCs w:val="24"/>
                </w:rPr>
                <w:t xml:space="preserve"> Events | CDC</w:t>
              </w:r>
            </w:hyperlink>
            <w:r w:rsidR="00180A58" w:rsidRPr="00411CA6">
              <w:rPr>
                <w:rStyle w:val="Hyperlink"/>
                <w:rFonts w:cstheme="minorHAnsi"/>
                <w:color w:val="auto"/>
                <w:sz w:val="24"/>
                <w:szCs w:val="24"/>
                <w:u w:val="none"/>
              </w:rPr>
              <w:t xml:space="preserve"> </w:t>
            </w:r>
            <w:r w:rsidR="002915FF">
              <w:rPr>
                <w:rStyle w:val="Hyperlink"/>
                <w:rFonts w:cstheme="minorHAnsi"/>
                <w:color w:val="auto"/>
                <w:sz w:val="24"/>
                <w:szCs w:val="24"/>
                <w:u w:val="none"/>
              </w:rPr>
              <w:t xml:space="preserve">(NHSN </w:t>
            </w:r>
            <w:r w:rsidR="00345A84" w:rsidRPr="00411CA6">
              <w:rPr>
                <w:rStyle w:val="Hyperlink"/>
                <w:rFonts w:cstheme="minorHAnsi"/>
                <w:color w:val="auto"/>
                <w:sz w:val="24"/>
                <w:szCs w:val="24"/>
                <w:u w:val="none"/>
              </w:rPr>
              <w:t>definitions for indwelling catheter and non-catheter associated UTI)</w:t>
            </w:r>
          </w:p>
        </w:tc>
      </w:tr>
      <w:tr w:rsidR="00A03F7F" w14:paraId="118613E2" w14:textId="77777777" w:rsidTr="007A0EE0">
        <w:trPr>
          <w:trHeight w:val="2153"/>
        </w:trPr>
        <w:tc>
          <w:tcPr>
            <w:tcW w:w="1255" w:type="dxa"/>
          </w:tcPr>
          <w:p w14:paraId="4323C9D1" w14:textId="77777777" w:rsidR="00A03F7F" w:rsidRPr="00D27187" w:rsidRDefault="00A03F7F" w:rsidP="00ED752A">
            <w:pPr>
              <w:rPr>
                <w:noProof/>
                <w:color w:val="2B579A"/>
                <w:sz w:val="13"/>
                <w:shd w:val="clear" w:color="auto" w:fill="E6E6E6"/>
              </w:rPr>
            </w:pPr>
          </w:p>
        </w:tc>
        <w:tc>
          <w:tcPr>
            <w:tcW w:w="3060" w:type="dxa"/>
          </w:tcPr>
          <w:p w14:paraId="4F023FD3" w14:textId="01186FEE" w:rsidR="00A03F7F" w:rsidRPr="00F02BA5" w:rsidRDefault="00B31E6B" w:rsidP="00F02BA5">
            <w:pPr>
              <w:pStyle w:val="ListParagraph"/>
              <w:numPr>
                <w:ilvl w:val="0"/>
                <w:numId w:val="17"/>
              </w:numPr>
              <w:ind w:left="346"/>
              <w:rPr>
                <w:sz w:val="24"/>
                <w:szCs w:val="24"/>
              </w:rPr>
            </w:pPr>
            <w:r w:rsidRPr="00F02BA5">
              <w:rPr>
                <w:sz w:val="24"/>
                <w:szCs w:val="24"/>
              </w:rPr>
              <w:t xml:space="preserve">Review MDS </w:t>
            </w:r>
            <w:r w:rsidR="006E2F04" w:rsidRPr="00F02BA5">
              <w:rPr>
                <w:sz w:val="24"/>
                <w:szCs w:val="24"/>
              </w:rPr>
              <w:t>assess</w:t>
            </w:r>
            <w:r w:rsidR="00E51AD2" w:rsidRPr="00F02BA5">
              <w:rPr>
                <w:sz w:val="24"/>
                <w:szCs w:val="24"/>
              </w:rPr>
              <w:t xml:space="preserve">ments </w:t>
            </w:r>
            <w:r w:rsidRPr="00F02BA5">
              <w:rPr>
                <w:sz w:val="24"/>
                <w:szCs w:val="24"/>
              </w:rPr>
              <w:t xml:space="preserve">for </w:t>
            </w:r>
            <w:r w:rsidR="00C625C7" w:rsidRPr="00F02BA5">
              <w:rPr>
                <w:sz w:val="24"/>
                <w:szCs w:val="24"/>
              </w:rPr>
              <w:t>accurate coding of UTI</w:t>
            </w:r>
            <w:r w:rsidR="00F97194" w:rsidRPr="00F02BA5">
              <w:rPr>
                <w:sz w:val="24"/>
                <w:szCs w:val="24"/>
              </w:rPr>
              <w:t xml:space="preserve"> preferably prior to submission</w:t>
            </w:r>
            <w:r w:rsidR="00873DDB" w:rsidRPr="00F02BA5">
              <w:rPr>
                <w:sz w:val="24"/>
                <w:szCs w:val="24"/>
              </w:rPr>
              <w:t xml:space="preserve"> – if </w:t>
            </w:r>
            <w:r w:rsidR="00F97194" w:rsidRPr="00F02BA5">
              <w:rPr>
                <w:sz w:val="24"/>
                <w:szCs w:val="24"/>
              </w:rPr>
              <w:t>after, complete modifications on an</w:t>
            </w:r>
            <w:r w:rsidR="00190BF1" w:rsidRPr="00F02BA5">
              <w:rPr>
                <w:sz w:val="24"/>
                <w:szCs w:val="24"/>
              </w:rPr>
              <w:t xml:space="preserve">y </w:t>
            </w:r>
            <w:r w:rsidR="00B9567E" w:rsidRPr="00F02BA5">
              <w:rPr>
                <w:sz w:val="24"/>
                <w:szCs w:val="24"/>
              </w:rPr>
              <w:t>inaccurately coded MDS</w:t>
            </w:r>
          </w:p>
        </w:tc>
        <w:tc>
          <w:tcPr>
            <w:tcW w:w="1890" w:type="dxa"/>
          </w:tcPr>
          <w:p w14:paraId="245766E2" w14:textId="4C06AFC7" w:rsidR="00A03F7F" w:rsidRPr="00411CA6" w:rsidRDefault="00C625C7" w:rsidP="00ED752A">
            <w:pPr>
              <w:rPr>
                <w:rFonts w:cstheme="minorHAnsi"/>
                <w:sz w:val="24"/>
                <w:szCs w:val="24"/>
              </w:rPr>
            </w:pPr>
            <w:r w:rsidRPr="00411CA6">
              <w:rPr>
                <w:rFonts w:cstheme="minorHAnsi"/>
                <w:sz w:val="24"/>
                <w:szCs w:val="24"/>
              </w:rPr>
              <w:t>Director of Nursing, MDS Director</w:t>
            </w:r>
          </w:p>
        </w:tc>
        <w:tc>
          <w:tcPr>
            <w:tcW w:w="2070" w:type="dxa"/>
          </w:tcPr>
          <w:p w14:paraId="4812AECA" w14:textId="6A48147A" w:rsidR="00A03F7F" w:rsidRPr="00411CA6" w:rsidRDefault="000E4B9A" w:rsidP="00ED752A">
            <w:pPr>
              <w:rPr>
                <w:rFonts w:cstheme="minorHAnsi"/>
                <w:sz w:val="24"/>
                <w:szCs w:val="24"/>
              </w:rPr>
            </w:pPr>
            <w:r w:rsidRPr="00411CA6">
              <w:rPr>
                <w:rFonts w:cstheme="minorHAnsi"/>
                <w:sz w:val="24"/>
                <w:szCs w:val="24"/>
              </w:rPr>
              <w:t>Monthly</w:t>
            </w:r>
          </w:p>
        </w:tc>
        <w:tc>
          <w:tcPr>
            <w:tcW w:w="6120" w:type="dxa"/>
          </w:tcPr>
          <w:p w14:paraId="0C499BB5" w14:textId="5016A8CD" w:rsidR="00E17A56" w:rsidRPr="00E17A56" w:rsidRDefault="00E17A56" w:rsidP="00ED752A">
            <w:pPr>
              <w:rPr>
                <w:rFonts w:cstheme="minorHAnsi"/>
                <w:b/>
                <w:bCs/>
                <w:sz w:val="24"/>
                <w:szCs w:val="24"/>
              </w:rPr>
            </w:pPr>
            <w:r w:rsidRPr="00E17A56">
              <w:rPr>
                <w:rFonts w:cstheme="minorHAnsi"/>
                <w:b/>
                <w:bCs/>
                <w:sz w:val="24"/>
                <w:szCs w:val="24"/>
              </w:rPr>
              <w:t>Resources to ensure accurate coding:</w:t>
            </w:r>
          </w:p>
          <w:p w14:paraId="6595DECB" w14:textId="77777777" w:rsidR="00E17A56" w:rsidRPr="005679C1" w:rsidRDefault="00E17A56" w:rsidP="00ED752A">
            <w:pPr>
              <w:rPr>
                <w:rFonts w:cstheme="minorHAnsi"/>
                <w:sz w:val="12"/>
                <w:szCs w:val="12"/>
              </w:rPr>
            </w:pPr>
          </w:p>
          <w:p w14:paraId="2CD221A6" w14:textId="62706117" w:rsidR="00A03F7F" w:rsidRPr="00411CA6" w:rsidRDefault="00000000" w:rsidP="00ED752A">
            <w:pPr>
              <w:pStyle w:val="ListParagraph"/>
              <w:numPr>
                <w:ilvl w:val="0"/>
                <w:numId w:val="7"/>
              </w:numPr>
              <w:rPr>
                <w:rFonts w:cstheme="minorHAnsi"/>
                <w:sz w:val="24"/>
                <w:szCs w:val="24"/>
              </w:rPr>
            </w:pPr>
            <w:hyperlink r:id="rId47">
              <w:r w:rsidR="00721433" w:rsidRPr="00411CA6">
                <w:rPr>
                  <w:rFonts w:cstheme="minorHAnsi"/>
                  <w:color w:val="0000FF"/>
                  <w:sz w:val="24"/>
                  <w:szCs w:val="24"/>
                  <w:u w:val="single"/>
                </w:rPr>
                <w:t>UTI MDS Coding Guidelines | HQIN</w:t>
              </w:r>
            </w:hyperlink>
          </w:p>
          <w:p w14:paraId="6B0D6C84" w14:textId="4F4CDA59" w:rsidR="008B0988" w:rsidRPr="00411CA6" w:rsidRDefault="00000000" w:rsidP="00ED752A">
            <w:pPr>
              <w:pStyle w:val="ListParagraph"/>
              <w:numPr>
                <w:ilvl w:val="0"/>
                <w:numId w:val="7"/>
              </w:numPr>
              <w:rPr>
                <w:rFonts w:cstheme="minorHAnsi"/>
                <w:sz w:val="24"/>
                <w:szCs w:val="24"/>
              </w:rPr>
            </w:pPr>
            <w:hyperlink r:id="rId48">
              <w:r w:rsidR="008B0988" w:rsidRPr="00411CA6">
                <w:rPr>
                  <w:rFonts w:cstheme="minorHAnsi"/>
                  <w:color w:val="0000FF"/>
                  <w:sz w:val="24"/>
                  <w:szCs w:val="24"/>
                  <w:u w:val="single"/>
                </w:rPr>
                <w:t>Minimum Data Set 3.0 Resident Assessment Instrument User’s Manual v1.18.11</w:t>
              </w:r>
              <w:r w:rsidR="00171A38">
                <w:rPr>
                  <w:rFonts w:cstheme="minorHAnsi"/>
                  <w:color w:val="0000FF"/>
                  <w:sz w:val="24"/>
                  <w:szCs w:val="24"/>
                  <w:u w:val="single"/>
                </w:rPr>
                <w:t xml:space="preserve"> | CMS</w:t>
              </w:r>
            </w:hyperlink>
          </w:p>
          <w:p w14:paraId="0FC84830" w14:textId="7A1CEFAA" w:rsidR="000E4B9A" w:rsidRPr="00E17A56" w:rsidRDefault="00000000" w:rsidP="00ED752A">
            <w:pPr>
              <w:pStyle w:val="ListParagraph"/>
              <w:numPr>
                <w:ilvl w:val="0"/>
                <w:numId w:val="7"/>
              </w:numPr>
              <w:rPr>
                <w:rFonts w:cstheme="minorHAnsi"/>
                <w:color w:val="0000FF"/>
                <w:sz w:val="24"/>
                <w:szCs w:val="24"/>
                <w:u w:val="single"/>
              </w:rPr>
            </w:pPr>
            <w:hyperlink r:id="rId49">
              <w:r w:rsidR="000E4B9A" w:rsidRPr="00411CA6">
                <w:rPr>
                  <w:rFonts w:cstheme="minorHAnsi"/>
                  <w:color w:val="0000FF"/>
                  <w:sz w:val="24"/>
                  <w:szCs w:val="24"/>
                  <w:u w:val="single"/>
                </w:rPr>
                <w:t>Quality Measure Tip Sheet - Urinary Tract Infections | HQIN</w:t>
              </w:r>
            </w:hyperlink>
          </w:p>
        </w:tc>
      </w:tr>
      <w:tr w:rsidR="00D21F28" w14:paraId="2557771D" w14:textId="77777777" w:rsidTr="00ED752A">
        <w:trPr>
          <w:trHeight w:val="1728"/>
        </w:trPr>
        <w:tc>
          <w:tcPr>
            <w:tcW w:w="1255" w:type="dxa"/>
          </w:tcPr>
          <w:p w14:paraId="1198386C" w14:textId="77777777" w:rsidR="00D21F28" w:rsidRPr="00D27187" w:rsidRDefault="00D21F28" w:rsidP="00ED752A">
            <w:pPr>
              <w:rPr>
                <w:noProof/>
                <w:color w:val="2B579A"/>
                <w:sz w:val="13"/>
                <w:shd w:val="clear" w:color="auto" w:fill="E6E6E6"/>
              </w:rPr>
            </w:pPr>
          </w:p>
        </w:tc>
        <w:tc>
          <w:tcPr>
            <w:tcW w:w="3060" w:type="dxa"/>
          </w:tcPr>
          <w:p w14:paraId="17B935FE" w14:textId="7B989C48" w:rsidR="00D21F28" w:rsidRPr="00411CA6" w:rsidRDefault="00171CA6" w:rsidP="00ED752A">
            <w:pPr>
              <w:pStyle w:val="ListParagraph"/>
              <w:numPr>
                <w:ilvl w:val="0"/>
                <w:numId w:val="11"/>
              </w:numPr>
              <w:rPr>
                <w:rFonts w:cstheme="minorHAnsi"/>
                <w:sz w:val="24"/>
                <w:szCs w:val="24"/>
              </w:rPr>
            </w:pPr>
            <w:r w:rsidRPr="009503A0">
              <w:rPr>
                <w:color w:val="000000"/>
                <w:sz w:val="24"/>
                <w:szCs w:val="24"/>
              </w:rPr>
              <w:t>Review action plan and report findings and compliance at monthly/quarterly QAPI meeting</w:t>
            </w:r>
          </w:p>
        </w:tc>
        <w:tc>
          <w:tcPr>
            <w:tcW w:w="1890" w:type="dxa"/>
          </w:tcPr>
          <w:p w14:paraId="375911F0" w14:textId="4F7DF3E7" w:rsidR="00D21F28" w:rsidRPr="00411CA6" w:rsidRDefault="00113A6B" w:rsidP="00ED752A">
            <w:pPr>
              <w:rPr>
                <w:rFonts w:cstheme="minorHAnsi"/>
                <w:sz w:val="24"/>
                <w:szCs w:val="24"/>
              </w:rPr>
            </w:pPr>
            <w:r>
              <w:rPr>
                <w:rFonts w:cstheme="minorHAnsi"/>
                <w:sz w:val="24"/>
                <w:szCs w:val="24"/>
              </w:rPr>
              <w:t>QAPI Team</w:t>
            </w:r>
          </w:p>
        </w:tc>
        <w:tc>
          <w:tcPr>
            <w:tcW w:w="2070" w:type="dxa"/>
          </w:tcPr>
          <w:p w14:paraId="6F11F4A8" w14:textId="77777777" w:rsidR="00D21F28" w:rsidRPr="00411CA6" w:rsidRDefault="00D21F28" w:rsidP="00ED752A">
            <w:pPr>
              <w:rPr>
                <w:rFonts w:cstheme="minorHAnsi"/>
                <w:sz w:val="24"/>
                <w:szCs w:val="24"/>
              </w:rPr>
            </w:pPr>
          </w:p>
        </w:tc>
        <w:tc>
          <w:tcPr>
            <w:tcW w:w="6120" w:type="dxa"/>
          </w:tcPr>
          <w:p w14:paraId="165D5C31" w14:textId="638CB632" w:rsidR="005679C1" w:rsidRDefault="005679C1" w:rsidP="00ED752A">
            <w:pPr>
              <w:rPr>
                <w:rFonts w:cstheme="minorHAnsi"/>
                <w:b/>
                <w:bCs/>
                <w:sz w:val="24"/>
                <w:szCs w:val="24"/>
              </w:rPr>
            </w:pPr>
            <w:r w:rsidRPr="005679C1">
              <w:rPr>
                <w:rFonts w:cstheme="minorHAnsi"/>
                <w:b/>
                <w:bCs/>
                <w:sz w:val="24"/>
                <w:szCs w:val="24"/>
              </w:rPr>
              <w:t>Tools to assist with implementing and maintaining a QAPI program:</w:t>
            </w:r>
          </w:p>
          <w:p w14:paraId="675B2227" w14:textId="77777777" w:rsidR="00ED752A" w:rsidRPr="00ED752A" w:rsidRDefault="00ED752A" w:rsidP="00ED752A">
            <w:pPr>
              <w:rPr>
                <w:rFonts w:cstheme="minorHAnsi"/>
                <w:b/>
                <w:bCs/>
                <w:sz w:val="12"/>
                <w:szCs w:val="12"/>
              </w:rPr>
            </w:pPr>
          </w:p>
          <w:p w14:paraId="61DE5939" w14:textId="1960D564" w:rsidR="00D21F28" w:rsidRPr="00411CA6" w:rsidRDefault="00000000" w:rsidP="00ED752A">
            <w:pPr>
              <w:pStyle w:val="ListParagraph"/>
              <w:numPr>
                <w:ilvl w:val="0"/>
                <w:numId w:val="16"/>
              </w:numPr>
              <w:rPr>
                <w:rFonts w:cstheme="minorHAnsi"/>
                <w:sz w:val="24"/>
                <w:szCs w:val="24"/>
              </w:rPr>
            </w:pPr>
            <w:hyperlink r:id="rId50" w:history="1">
              <w:r w:rsidR="000F4334" w:rsidRPr="00411CA6">
                <w:rPr>
                  <w:rStyle w:val="Hyperlink"/>
                  <w:rFonts w:cstheme="minorHAnsi"/>
                  <w:sz w:val="24"/>
                  <w:szCs w:val="24"/>
                </w:rPr>
                <w:t xml:space="preserve">QAPI Meeting Agenda Guide </w:t>
              </w:r>
              <w:r w:rsidR="00ED752A">
                <w:rPr>
                  <w:rStyle w:val="Hyperlink"/>
                  <w:rFonts w:cstheme="minorHAnsi"/>
                  <w:sz w:val="24"/>
                  <w:szCs w:val="24"/>
                </w:rPr>
                <w:t>| HQIN</w:t>
              </w:r>
            </w:hyperlink>
          </w:p>
          <w:p w14:paraId="1939F740" w14:textId="75A80DD5" w:rsidR="005E4509" w:rsidRPr="00411CA6" w:rsidRDefault="00000000" w:rsidP="00ED752A">
            <w:pPr>
              <w:pStyle w:val="ListParagraph"/>
              <w:numPr>
                <w:ilvl w:val="0"/>
                <w:numId w:val="16"/>
              </w:numPr>
              <w:rPr>
                <w:rFonts w:cstheme="minorHAnsi"/>
                <w:sz w:val="24"/>
                <w:szCs w:val="24"/>
              </w:rPr>
            </w:pPr>
            <w:hyperlink r:id="rId51" w:history="1">
              <w:r w:rsidR="005E4509" w:rsidRPr="00411CA6">
                <w:rPr>
                  <w:rStyle w:val="Hyperlink"/>
                  <w:rFonts w:cstheme="minorHAnsi"/>
                  <w:sz w:val="24"/>
                  <w:szCs w:val="24"/>
                </w:rPr>
                <w:t xml:space="preserve">Fishbone Diagram </w:t>
              </w:r>
              <w:r w:rsidR="00ED752A">
                <w:rPr>
                  <w:rStyle w:val="Hyperlink"/>
                  <w:rFonts w:cstheme="minorHAnsi"/>
                  <w:sz w:val="24"/>
                  <w:szCs w:val="24"/>
                </w:rPr>
                <w:t>| HQIN</w:t>
              </w:r>
            </w:hyperlink>
          </w:p>
          <w:p w14:paraId="1EE3D462" w14:textId="19A28803" w:rsidR="002678F5" w:rsidRPr="005679C1" w:rsidRDefault="00000000" w:rsidP="00ED752A">
            <w:pPr>
              <w:pStyle w:val="ListParagraph"/>
              <w:numPr>
                <w:ilvl w:val="0"/>
                <w:numId w:val="16"/>
              </w:numPr>
              <w:rPr>
                <w:rFonts w:cstheme="minorHAnsi"/>
                <w:sz w:val="24"/>
                <w:szCs w:val="24"/>
              </w:rPr>
            </w:pPr>
            <w:hyperlink r:id="rId52" w:history="1">
              <w:r w:rsidR="00F672F9" w:rsidRPr="00411CA6">
                <w:rPr>
                  <w:rStyle w:val="Hyperlink"/>
                  <w:rFonts w:cstheme="minorHAnsi"/>
                  <w:sz w:val="24"/>
                  <w:szCs w:val="24"/>
                </w:rPr>
                <w:t>QAPI</w:t>
              </w:r>
              <w:r w:rsidR="00ED752A">
                <w:rPr>
                  <w:rStyle w:val="Hyperlink"/>
                  <w:rFonts w:cstheme="minorHAnsi"/>
                  <w:sz w:val="24"/>
                  <w:szCs w:val="24"/>
                </w:rPr>
                <w:t>:</w:t>
              </w:r>
              <w:r w:rsidR="00F672F9" w:rsidRPr="00411CA6">
                <w:rPr>
                  <w:rStyle w:val="Hyperlink"/>
                  <w:rFonts w:cstheme="minorHAnsi"/>
                  <w:sz w:val="24"/>
                  <w:szCs w:val="24"/>
                </w:rPr>
                <w:t xml:space="preserve"> Everyone has a role and responsibility </w:t>
              </w:r>
              <w:r w:rsidR="00ED752A">
                <w:rPr>
                  <w:rStyle w:val="Hyperlink"/>
                  <w:rFonts w:cstheme="minorHAnsi"/>
                  <w:sz w:val="24"/>
                  <w:szCs w:val="24"/>
                </w:rPr>
                <w:t>| HQIN</w:t>
              </w:r>
            </w:hyperlink>
          </w:p>
        </w:tc>
      </w:tr>
      <w:tr w:rsidR="00D21F28" w14:paraId="378883DA" w14:textId="77777777" w:rsidTr="002A6E55">
        <w:trPr>
          <w:trHeight w:val="2810"/>
        </w:trPr>
        <w:tc>
          <w:tcPr>
            <w:tcW w:w="1255" w:type="dxa"/>
          </w:tcPr>
          <w:p w14:paraId="3A75E246" w14:textId="77777777" w:rsidR="00D21F28" w:rsidRPr="00C00D43" w:rsidRDefault="00D21F28" w:rsidP="00ED752A">
            <w:pPr>
              <w:rPr>
                <w:rFonts w:cstheme="minorHAnsi"/>
                <w:sz w:val="24"/>
                <w:szCs w:val="24"/>
              </w:rPr>
            </w:pPr>
          </w:p>
        </w:tc>
        <w:tc>
          <w:tcPr>
            <w:tcW w:w="3060" w:type="dxa"/>
          </w:tcPr>
          <w:p w14:paraId="577674F0" w14:textId="5F78FFC7" w:rsidR="00D21F28" w:rsidRPr="00411CA6" w:rsidRDefault="00D21F28" w:rsidP="00ED752A">
            <w:pPr>
              <w:pStyle w:val="ListParagraph"/>
              <w:numPr>
                <w:ilvl w:val="0"/>
                <w:numId w:val="11"/>
              </w:numPr>
              <w:rPr>
                <w:rFonts w:cstheme="minorHAnsi"/>
                <w:sz w:val="24"/>
                <w:szCs w:val="24"/>
              </w:rPr>
            </w:pPr>
            <w:r w:rsidRPr="00411CA6">
              <w:rPr>
                <w:rFonts w:cstheme="minorHAnsi"/>
                <w:sz w:val="24"/>
                <w:szCs w:val="24"/>
              </w:rPr>
              <w:t xml:space="preserve">Download and distribute recommended resources from the </w:t>
            </w:r>
            <w:hyperlink r:id="rId53" w:history="1">
              <w:r w:rsidRPr="00411CA6">
                <w:rPr>
                  <w:rStyle w:val="Hyperlink"/>
                  <w:rFonts w:cstheme="minorHAnsi"/>
                  <w:sz w:val="24"/>
                  <w:szCs w:val="24"/>
                </w:rPr>
                <w:t>Health Quality Innovation Network Resource Center</w:t>
              </w:r>
            </w:hyperlink>
            <w:r w:rsidRPr="00411CA6">
              <w:rPr>
                <w:rFonts w:cstheme="minorHAnsi"/>
                <w:sz w:val="24"/>
                <w:szCs w:val="24"/>
              </w:rPr>
              <w:t xml:space="preserve"> </w:t>
            </w:r>
          </w:p>
        </w:tc>
        <w:tc>
          <w:tcPr>
            <w:tcW w:w="1890" w:type="dxa"/>
          </w:tcPr>
          <w:p w14:paraId="76710F66" w14:textId="77777777" w:rsidR="00D21F28" w:rsidRPr="00411CA6" w:rsidRDefault="00D21F28" w:rsidP="00ED752A">
            <w:pPr>
              <w:rPr>
                <w:rFonts w:cstheme="minorHAnsi"/>
                <w:sz w:val="24"/>
                <w:szCs w:val="24"/>
              </w:rPr>
            </w:pPr>
          </w:p>
        </w:tc>
        <w:tc>
          <w:tcPr>
            <w:tcW w:w="2070" w:type="dxa"/>
          </w:tcPr>
          <w:p w14:paraId="6A68B1B1" w14:textId="77777777" w:rsidR="00D21F28" w:rsidRPr="00411CA6" w:rsidRDefault="00D21F28" w:rsidP="00ED752A">
            <w:pPr>
              <w:rPr>
                <w:rFonts w:cstheme="minorHAnsi"/>
                <w:sz w:val="24"/>
                <w:szCs w:val="24"/>
              </w:rPr>
            </w:pPr>
          </w:p>
        </w:tc>
        <w:tc>
          <w:tcPr>
            <w:tcW w:w="6120" w:type="dxa"/>
          </w:tcPr>
          <w:p w14:paraId="472BF486" w14:textId="0C37F645" w:rsidR="00ED752A" w:rsidRPr="00ED752A" w:rsidRDefault="00ED752A" w:rsidP="00ED752A">
            <w:pPr>
              <w:contextualSpacing/>
              <w:rPr>
                <w:rFonts w:cstheme="minorHAnsi"/>
                <w:b/>
                <w:bCs/>
                <w:sz w:val="24"/>
                <w:szCs w:val="24"/>
              </w:rPr>
            </w:pPr>
            <w:r w:rsidRPr="00ED752A">
              <w:rPr>
                <w:rFonts w:cstheme="minorHAnsi"/>
                <w:b/>
                <w:bCs/>
                <w:sz w:val="24"/>
                <w:szCs w:val="24"/>
              </w:rPr>
              <w:t>Additional resources to support infection prevention efforts:</w:t>
            </w:r>
          </w:p>
          <w:p w14:paraId="3AAFE2E0" w14:textId="77777777" w:rsidR="00ED752A" w:rsidRPr="00ED752A" w:rsidRDefault="00ED752A" w:rsidP="00ED752A">
            <w:pPr>
              <w:ind w:left="360"/>
              <w:contextualSpacing/>
              <w:rPr>
                <w:rFonts w:cstheme="minorHAnsi"/>
                <w:sz w:val="12"/>
                <w:szCs w:val="12"/>
              </w:rPr>
            </w:pPr>
          </w:p>
          <w:p w14:paraId="01AD62EC" w14:textId="7C5096A3" w:rsidR="00D21F28" w:rsidRPr="00411CA6" w:rsidRDefault="00000000" w:rsidP="00ED752A">
            <w:pPr>
              <w:numPr>
                <w:ilvl w:val="0"/>
                <w:numId w:val="9"/>
              </w:numPr>
              <w:contextualSpacing/>
              <w:rPr>
                <w:rFonts w:cstheme="minorHAnsi"/>
                <w:sz w:val="24"/>
                <w:szCs w:val="24"/>
              </w:rPr>
            </w:pPr>
            <w:hyperlink r:id="rId54" w:history="1">
              <w:r w:rsidR="00D21F28" w:rsidRPr="00411CA6">
                <w:rPr>
                  <w:rStyle w:val="Hyperlink"/>
                  <w:rFonts w:cstheme="minorHAnsi"/>
                  <w:sz w:val="24"/>
                  <w:szCs w:val="24"/>
                </w:rPr>
                <w:t>UTI in the Long-Term Care Setting: for residents, guests, families and visitors</w:t>
              </w:r>
            </w:hyperlink>
          </w:p>
          <w:p w14:paraId="08EDE891" w14:textId="3C34AA25" w:rsidR="00CD5617" w:rsidRPr="00411CA6" w:rsidRDefault="00000000" w:rsidP="00ED752A">
            <w:pPr>
              <w:numPr>
                <w:ilvl w:val="0"/>
                <w:numId w:val="9"/>
              </w:numPr>
              <w:contextualSpacing/>
              <w:rPr>
                <w:rFonts w:cstheme="minorHAnsi"/>
                <w:sz w:val="24"/>
                <w:szCs w:val="24"/>
              </w:rPr>
            </w:pPr>
            <w:hyperlink r:id="rId55" w:history="1">
              <w:r w:rsidR="00CD5617" w:rsidRPr="00411CA6">
                <w:rPr>
                  <w:rStyle w:val="Hyperlink"/>
                  <w:rFonts w:cstheme="minorHAnsi"/>
                  <w:sz w:val="24"/>
                  <w:szCs w:val="24"/>
                </w:rPr>
                <w:t>Antimicrobial Stewardship Program Pocket Card</w:t>
              </w:r>
            </w:hyperlink>
          </w:p>
          <w:p w14:paraId="413817A6" w14:textId="16800FAE" w:rsidR="00B34CE1" w:rsidRPr="00411CA6" w:rsidRDefault="00000000" w:rsidP="00ED752A">
            <w:pPr>
              <w:numPr>
                <w:ilvl w:val="0"/>
                <w:numId w:val="9"/>
              </w:numPr>
              <w:contextualSpacing/>
              <w:rPr>
                <w:rFonts w:cstheme="minorHAnsi"/>
                <w:sz w:val="24"/>
                <w:szCs w:val="24"/>
              </w:rPr>
            </w:pPr>
            <w:hyperlink r:id="rId56" w:history="1">
              <w:r w:rsidR="00B34CE1" w:rsidRPr="00411CA6">
                <w:rPr>
                  <w:rStyle w:val="Hyperlink"/>
                  <w:rFonts w:cstheme="minorHAnsi"/>
                  <w:sz w:val="24"/>
                  <w:szCs w:val="24"/>
                </w:rPr>
                <w:t>Normal Flora and Healthcare Associated Infections Infosheet</w:t>
              </w:r>
            </w:hyperlink>
          </w:p>
          <w:p w14:paraId="4D75B408" w14:textId="45F2438B" w:rsidR="0084655A" w:rsidRPr="002A6E55" w:rsidRDefault="00000000" w:rsidP="002A6E55">
            <w:pPr>
              <w:numPr>
                <w:ilvl w:val="0"/>
                <w:numId w:val="9"/>
              </w:numPr>
              <w:contextualSpacing/>
              <w:rPr>
                <w:rFonts w:cstheme="minorHAnsi"/>
                <w:sz w:val="24"/>
                <w:szCs w:val="24"/>
              </w:rPr>
            </w:pPr>
            <w:hyperlink r:id="rId57" w:history="1">
              <w:r w:rsidR="00413F96" w:rsidRPr="00411CA6">
                <w:rPr>
                  <w:rStyle w:val="Hyperlink"/>
                  <w:rFonts w:cstheme="minorHAnsi"/>
                  <w:sz w:val="24"/>
                  <w:szCs w:val="24"/>
                </w:rPr>
                <w:t>Normal Flora: Beneficial and Harmful Pocket Card</w:t>
              </w:r>
            </w:hyperlink>
          </w:p>
        </w:tc>
      </w:tr>
    </w:tbl>
    <w:p w14:paraId="373AE610" w14:textId="3DBEEF41" w:rsidR="00695AE8" w:rsidRDefault="0027296C" w:rsidP="00BC29C6">
      <w:pPr>
        <w:spacing w:after="0" w:line="240" w:lineRule="auto"/>
        <w:rPr>
          <w:b/>
          <w:bCs/>
          <w:sz w:val="28"/>
          <w:szCs w:val="28"/>
        </w:rPr>
      </w:pPr>
      <w:r w:rsidRPr="00D27187">
        <w:rPr>
          <w:noProof/>
          <w:color w:val="2B579A"/>
          <w:sz w:val="13"/>
          <w:shd w:val="clear" w:color="auto" w:fill="E6E6E6"/>
        </w:rPr>
        <mc:AlternateContent>
          <mc:Choice Requires="wps">
            <w:drawing>
              <wp:anchor distT="45720" distB="45720" distL="114300" distR="114300" simplePos="0" relativeHeight="251658244"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37" type="#_x0000_t202" alt="&quot;&quot;" style="position:absolute;margin-left:.25pt;margin-top:-159.5pt;width:29.25pt;height:54.3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az/QEAANQDAAAOAAAAZHJzL2Uyb0RvYy54bWysU9uO2yAQfa/Uf0C8N7bTJBtbcVbb3aaq&#10;tL1I234AwThGBYYCiZ1+fQfszUbtW1U/oIHxHOacOWxuB63ISTgvwdS0mOWUCMOhkeZQ0+/fdm/W&#10;lPjATMMUGFHTs/D0dvv61aa3lZhDB6oRjiCI8VVva9qFYKss87wTmvkZWGEw2YLTLODWHbLGsR7R&#10;tcrmeb7KenCNdcCF93j6MCbpNuG3reDhS9t6EYiqKfYW0urSuo9rtt2w6uCY7SSf2mD/0IVm0uCl&#10;F6gHFhg5OvkXlJbcgYc2zDjoDNpWcpE4IJsi/4PNU8esSFxQHG8vMvn/B8s/n57sV0fC8A4GHGAi&#10;4e0j8B+eGLjvmDmIO+eg7wRr8OIiSpb11ldTaZTaVz6C7PtP0OCQ2TFAAhpap6MqyJMgOg7gfBFd&#10;DIFwPHx7UxRlSQnH1Gpdroo0lIxVz8XW+fBBgCYxqKnDmSZwdnr0ITbDqudf4l0GdlKpNFdlSF/T&#10;cjlfpoKrjJYBbaekruk6j99ohMjxvWlScWBSjTFeoMxEOvIcGYdhPxDZoCJJkijCHpozyuBgtBk+&#10;Cww6cL8o6dFiNfU/j8wJStRHg1KWxWIRPZk2i+XNHDfuOrO/zjDDEaqmgZIxvA/Jx5Gzt3co+U4m&#10;OV46mXpG6ySVJptHb17v018vj3H7GwAA//8DAFBLAwQUAAYACAAAACEAFAPA+94AAAAJAQAADwAA&#10;AGRycy9kb3ducmV2LnhtbEyPzU7DMBCE70i8g7VI3Fo7gVIIcaoKteUItBFnN16SiPhHtpuGt2d7&#10;gtNqd0az35SryQxsxBB7ZyVkcwEMbeN0b1sJ9WE7ewQWk7JaDc6ihB+MsKqur0pVaHe2HzjuU8so&#10;xMZCSehS8gXnsenQqDh3Hi1pXy4YlWgNLddBnSncDDwX4oEb1Vv60CmPLx023/uTkeCT3y1fw9v7&#10;erMdRf25q/O+3Uh5ezOtn4ElnNKfGS74hA4VMR3dyerIBgkL8kmY3WVPVIn0xWUe6ZJn4h54VfL/&#10;DapfAAAA//8DAFBLAQItABQABgAIAAAAIQC2gziS/gAAAOEBAAATAAAAAAAAAAAAAAAAAAAAAABb&#10;Q29udGVudF9UeXBlc10ueG1sUEsBAi0AFAAGAAgAAAAhADj9If/WAAAAlAEAAAsAAAAAAAAAAAAA&#10;AAAALwEAAF9yZWxzLy5yZWxzUEsBAi0AFAAGAAgAAAAhAPO7hrP9AQAA1AMAAA4AAAAAAAAAAAAA&#10;AAAALgIAAGRycy9lMm9Eb2MueG1sUEsBAi0AFAAGAAgAAAAhABQDwPveAAAACQEAAA8AAAAAAAAA&#10;AAAAAAAAVwQAAGRycy9kb3ducmV2LnhtbFBLBQYAAAAABAAEAPMAAABiBQ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D27187">
        <w:rPr>
          <w:noProof/>
          <w:color w:val="2B579A"/>
          <w:sz w:val="13"/>
          <w:shd w:val="clear" w:color="auto" w:fill="E6E6E6"/>
        </w:rPr>
        <mc:AlternateContent>
          <mc:Choice Requires="wps">
            <w:drawing>
              <wp:anchor distT="45720" distB="45720" distL="114300" distR="114300" simplePos="0" relativeHeight="251658242" behindDoc="0" locked="1" layoutInCell="1" allowOverlap="1" wp14:anchorId="53EBBD5B" wp14:editId="11A45435">
                <wp:simplePos x="0" y="0"/>
                <wp:positionH relativeFrom="margin">
                  <wp:posOffset>-267970</wp:posOffset>
                </wp:positionH>
                <wp:positionV relativeFrom="page">
                  <wp:posOffset>7232015</wp:posOffset>
                </wp:positionV>
                <wp:extent cx="374650"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7E6B035" w14:textId="2E131AEF" w:rsidR="005278AE" w:rsidRPr="00EB4320" w:rsidRDefault="00411CA6"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38" type="#_x0000_t202" alt="&quot;&quot;" style="position:absolute;margin-left:-21.1pt;margin-top:569.45pt;width:29.5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k8/gEAANQ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UmSaipMIO6hPJAPCYDN6&#10;FrRpAX9x1pHFKh5+HgQqzsxHR1KuJrNZ8mQOZvObKQV4ndldZ4STBFXxyNmwvY/Zx4lz8Hck+VZn&#10;OV46OfdM1skqnW2evHkd579eHuPmNwAAAP//AwBQSwMEFAAGAAgAAAAhAOA8cfPgAAAADAEAAA8A&#10;AABkcnMvZG93bnJldi54bWxMj8FOwzAQRO9I/IO1SNxap6a0JcSpKtSWY6FEnN3YJBHx2rLdNPw9&#10;2xOcVqN5mp0p1qPt2WBC7BxKmE0zYAZrpztsJFQfu8kKWEwKteodGgk/JsK6vL0pVK7dBd/NcEwN&#10;oxCMuZLQpuRzzmPdGqvi1HmD5H25YFUiGRqug7pQuO25yLIFt6pD+tAqb15aU38fz1aCT36/fA2H&#10;t812N2TV574SXbOV8v5u3DwDS2ZMfzBc61N1KKnTyZ1RR9ZLmMyFIJSM2cPqCdgVWdCYE10xXz4C&#10;Lwv+f0T5CwAA//8DAFBLAQItABQABgAIAAAAIQC2gziS/gAAAOEBAAATAAAAAAAAAAAAAAAAAAAA&#10;AABbQ29udGVudF9UeXBlc10ueG1sUEsBAi0AFAAGAAgAAAAhADj9If/WAAAAlAEAAAsAAAAAAAAA&#10;AAAAAAAALwEAAF9yZWxzLy5yZWxzUEsBAi0AFAAGAAgAAAAhAJVBmTz+AQAA1AMAAA4AAAAAAAAA&#10;AAAAAAAALgIAAGRycy9lMm9Eb2MueG1sUEsBAi0AFAAGAAgAAAAhAOA8cfPgAAAADAEAAA8AAAAA&#10;AAAAAAAAAAAAWAQAAGRycy9kb3ducmV2LnhtbFBLBQYAAAAABAAEAPMAAABlBQAAAAA=&#10;" filled="f" stroked="f">
                <v:textbox style="mso-fit-shape-to-text:t">
                  <w:txbxContent>
                    <w:p w14:paraId="17E6B035" w14:textId="2E131AEF" w:rsidR="005278AE" w:rsidRPr="00EB4320" w:rsidRDefault="00411CA6"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w10:anchorlock/>
              </v:shape>
            </w:pict>
          </mc:Fallback>
        </mc:AlternateContent>
      </w:r>
      <w:r w:rsidR="006A665D" w:rsidRPr="00D27187">
        <w:rPr>
          <w:noProof/>
          <w:color w:val="2B579A"/>
          <w:sz w:val="13"/>
          <w:shd w:val="clear" w:color="auto" w:fill="E6E6E6"/>
        </w:rPr>
        <mc:AlternateContent>
          <mc:Choice Requires="wps">
            <w:drawing>
              <wp:anchor distT="45720" distB="45720" distL="114300" distR="114300" simplePos="0" relativeHeight="251658243" behindDoc="0" locked="0" layoutInCell="1" allowOverlap="1" wp14:anchorId="31796853" wp14:editId="1D6B0112">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5948E97A"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w:t>
                            </w:r>
                            <w:r w:rsidRPr="0078565A">
                              <w:rPr>
                                <w:color w:val="FFFFFF" w:themeColor="background1"/>
                                <w:sz w:val="13"/>
                                <w:szCs w:val="13"/>
                              </w:rPr>
                              <w:t xml:space="preserve">olicy of CMS or HHS, and any reference to a specific product or entity herein does not constitute endorsement of that product or entity by CMS or HHS. </w:t>
                            </w:r>
                            <w:r w:rsidR="0078565A" w:rsidRPr="0078565A">
                              <w:rPr>
                                <w:color w:val="FFFFFF" w:themeColor="background1"/>
                                <w:sz w:val="13"/>
                                <w:szCs w:val="13"/>
                              </w:rPr>
                              <w:t>12SOW/HQI/QIN-QIO-0776-04/23/24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6853" id="Text Box 1937601309" o:spid="_x0000_s1039" type="#_x0000_t202" alt="&quot;&quot;" style="position:absolute;margin-left:13.5pt;margin-top:563.75pt;width:470.8pt;height:54.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fsAAIAANUDAAAOAAAAZHJzL2Uyb0RvYy54bWysU11v2yAUfZ+0/4B4X2ynSZpYcaquXaZJ&#10;3YfU7gcQjGM04DIgsbNf3wt202h9m+YHxOX6Hu4597C+6bUiR+G8BFPRYpJTIgyHWpp9RX8+bT8s&#10;KfGBmZopMKKiJ+Hpzeb9u3VnSzGFFlQtHEEQ48vOVrQNwZZZ5nkrNPMTsMJgsgGnWcDQ7bPasQ7R&#10;tcqmeb7IOnC1dcCF93h6PyTpJuE3jeDhe9N4EYiqKPYW0urSuotrtlmzcu+YbSUf22D/0IVm0uCl&#10;Z6h7Fhg5OPkGSkvuwEMTJhx0Bk0juUgckE2R/8XmsWVWJC4ojrdnmfz/g+Xfjo/2hyOh/wg9DjCR&#10;8PYB+C9PDNy1zOzFrXPQtYLVeHERJcs668uxNErtSx9Bdt1XqHHI7BAgAfWN01EV5EkQHQdwOosu&#10;+kA4Hs5X16urZUEJx9xiuVoUaSoZK1+qrfPhswBN4qaiDoea0NnxwYfYDStffomXGdhKpdJglSFd&#10;RVfz6TwVXGS0DOg7JXVFl3n8BidEkp9MnYoDk2rY4wXKjKwj0YFy6Hc9kTVKchWLowo7qE+og4PB&#10;Z/gucNOC+0NJhx6rqP99YE5Qor4Y1HJVzGbRlCmYza+nGLjLzO4ywwxHqIoGSobtXUhGjpy9vUXN&#10;tzLJ8drJ2DN6J6k0+jya8zJOf72+xs0zAAAA//8DAFBLAwQUAAYACAAAACEA0u/iqOAAAAAMAQAA&#10;DwAAAGRycy9kb3ducmV2LnhtbEyPwU7DMBBE70j8g7VI3KgTI5KSxqkq1JYjpUSc3dhNIuJ1ZLtp&#10;+HuWExx3djTzplzPdmCT8aF3KCFdJMAMNk732EqoP3YPS2AhKtRqcGgkfJsA6+r2plSFdld8N9Mx&#10;toxCMBRKQhfjWHAems5YFRZuNEi/s/NWRTp9y7VXVwq3AxdJknGreqSGTo3mpTPN1/FiJYxx3Oev&#10;/u2w2e6mpP7c16Jvt1Le382bFbBo5vhnhl98QoeKmE7ugjqwQYLIaUokPRX5EzByPGfLDNiJJPGY&#10;pcCrkv8fUf0AAAD//wMAUEsBAi0AFAAGAAgAAAAhALaDOJL+AAAA4QEAABMAAAAAAAAAAAAAAAAA&#10;AAAAAFtDb250ZW50X1R5cGVzXS54bWxQSwECLQAUAAYACAAAACEAOP0h/9YAAACUAQAACwAAAAAA&#10;AAAAAAAAAAAvAQAAX3JlbHMvLnJlbHNQSwECLQAUAAYACAAAACEA2ohn7AACAADVAwAADgAAAAAA&#10;AAAAAAAAAAAuAgAAZHJzL2Uyb0RvYy54bWxQSwECLQAUAAYACAAAACEA0u/iqOAAAAAMAQAADwAA&#10;AAAAAAAAAAAAAABaBAAAZHJzL2Rvd25yZXYueG1sUEsFBgAAAAAEAAQA8wAAAGcFAAAAAA==&#10;" filled="f" stroked="f">
                <v:textbox style="mso-fit-shape-to-text:t">
                  <w:txbxContent>
                    <w:p w14:paraId="068406D6" w14:textId="5948E97A"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w:t>
                      </w:r>
                      <w:r w:rsidRPr="0078565A">
                        <w:rPr>
                          <w:color w:val="FFFFFF" w:themeColor="background1"/>
                          <w:sz w:val="13"/>
                          <w:szCs w:val="13"/>
                        </w:rPr>
                        <w:t xml:space="preserve">olicy of CMS or HHS, and any reference to a specific product or entity herein does not constitute endorsement of that product or entity by CMS or HHS. </w:t>
                      </w:r>
                      <w:r w:rsidR="0078565A" w:rsidRPr="0078565A">
                        <w:rPr>
                          <w:color w:val="FFFFFF" w:themeColor="background1"/>
                          <w:sz w:val="13"/>
                          <w:szCs w:val="13"/>
                        </w:rPr>
                        <w:t>12SOW/HQI/QIN-QIO-0776-04/23/24</w:t>
                      </w:r>
                    </w:p>
                  </w:txbxContent>
                </v:textbox>
                <w10:wrap anchorx="margin" anchory="page"/>
              </v:shape>
            </w:pict>
          </mc:Fallback>
        </mc:AlternateContent>
      </w:r>
    </w:p>
    <w:sectPr w:rsidR="00695AE8" w:rsidSect="006C313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CBDEF" w14:textId="77777777" w:rsidR="0046512D" w:rsidRDefault="0046512D" w:rsidP="00013896">
      <w:pPr>
        <w:spacing w:after="0" w:line="240" w:lineRule="auto"/>
      </w:pPr>
      <w:r>
        <w:separator/>
      </w:r>
    </w:p>
  </w:endnote>
  <w:endnote w:type="continuationSeparator" w:id="0">
    <w:p w14:paraId="20E61722" w14:textId="77777777" w:rsidR="0046512D" w:rsidRDefault="0046512D" w:rsidP="00013896">
      <w:pPr>
        <w:spacing w:after="0" w:line="240" w:lineRule="auto"/>
      </w:pPr>
      <w:r>
        <w:continuationSeparator/>
      </w:r>
    </w:p>
  </w:endnote>
  <w:endnote w:type="continuationNotice" w:id="1">
    <w:p w14:paraId="72EF5319" w14:textId="77777777" w:rsidR="0046512D" w:rsidRDefault="00465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5235E" id="Rectangle 409946205" o:spid="_x0000_s1026" alt="&quot;&quot;"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fillcolor="#006db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6171D" w14:textId="77777777" w:rsidR="0046512D" w:rsidRDefault="0046512D" w:rsidP="00013896">
      <w:pPr>
        <w:spacing w:after="0" w:line="240" w:lineRule="auto"/>
      </w:pPr>
      <w:r>
        <w:separator/>
      </w:r>
    </w:p>
  </w:footnote>
  <w:footnote w:type="continuationSeparator" w:id="0">
    <w:p w14:paraId="3E19DDB3" w14:textId="77777777" w:rsidR="0046512D" w:rsidRDefault="0046512D" w:rsidP="00013896">
      <w:pPr>
        <w:spacing w:after="0" w:line="240" w:lineRule="auto"/>
      </w:pPr>
      <w:r>
        <w:continuationSeparator/>
      </w:r>
    </w:p>
  </w:footnote>
  <w:footnote w:type="continuationNotice" w:id="1">
    <w:p w14:paraId="185805AE" w14:textId="77777777" w:rsidR="0046512D" w:rsidRDefault="00465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37B0BAE2" w:rsidR="00A4504F" w:rsidRPr="00EF12A3" w:rsidRDefault="0039438C" w:rsidP="009D5CEC">
                          <w:pPr>
                            <w:spacing w:after="0" w:line="240" w:lineRule="auto"/>
                            <w:ind w:left="90" w:right="50"/>
                            <w:jc w:val="center"/>
                            <w:rPr>
                              <w:rFonts w:cstheme="minorHAnsi"/>
                              <w:b/>
                              <w:bCs/>
                              <w:color w:val="FFFFFF" w:themeColor="background1"/>
                              <w:sz w:val="48"/>
                              <w:szCs w:val="48"/>
                            </w:rPr>
                          </w:pPr>
                          <w:r w:rsidRPr="003F6B8D">
                            <w:rPr>
                              <w:rFonts w:cstheme="minorHAnsi"/>
                              <w:b/>
                              <w:bCs/>
                              <w:color w:val="FFFFFF" w:themeColor="background1"/>
                              <w:sz w:val="48"/>
                              <w:szCs w:val="48"/>
                            </w:rPr>
                            <w:t>Urinary Tract Infection</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01372" id="_x0000_t202" coordsize="21600,21600" o:spt="202" path="m,l,21600r21600,l21600,xe">
              <v:stroke joinstyle="miter"/>
              <v:path gradientshapeok="t" o:connecttype="rect"/>
            </v:shapetype>
            <v:shape id="Text Box 287308849" o:spid="_x0000_s1040" type="#_x0000_t202" alt="&quot;&quot;"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filled="f" stroked="f">
              <v:textbox style="mso-fit-shape-to-text:t">
                <w:txbxContent>
                  <w:p w14:paraId="61F56C6A" w14:textId="37B0BAE2" w:rsidR="00A4504F" w:rsidRPr="00EF12A3" w:rsidRDefault="0039438C" w:rsidP="009D5CEC">
                    <w:pPr>
                      <w:spacing w:after="0" w:line="240" w:lineRule="auto"/>
                      <w:ind w:left="90" w:right="50"/>
                      <w:jc w:val="center"/>
                      <w:rPr>
                        <w:rFonts w:cstheme="minorHAnsi"/>
                        <w:b/>
                        <w:bCs/>
                        <w:color w:val="FFFFFF" w:themeColor="background1"/>
                        <w:sz w:val="48"/>
                        <w:szCs w:val="48"/>
                      </w:rPr>
                    </w:pPr>
                    <w:r w:rsidRPr="003F6B8D">
                      <w:rPr>
                        <w:rFonts w:cstheme="minorHAnsi"/>
                        <w:b/>
                        <w:bCs/>
                        <w:color w:val="FFFFFF" w:themeColor="background1"/>
                        <w:sz w:val="48"/>
                        <w:szCs w:val="48"/>
                      </w:rPr>
                      <w:t>Urinary Tract Infection</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64293" id="Rectangle 230406138" o:spid="_x0000_s1026" alt="&quot;&quot;"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fillcolor="#006db7" stroked="f" strokeweight="1pt">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8F43E5" id="Straight Connector 1" o:spid="_x0000_s1026" alt="Line to capture facility name" style="visibility:visible;mso-wrap-style:square;mso-left-percent:-10001;mso-top-percent:-10001;mso-position-horizontal:absolute;mso-position-horizontal-relative:char;mso-position-vertical:absolute;mso-position-vertical-relative:line;mso-left-percent:-10001;mso-top-percent:-10001" from="0,0" to="38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strokecolor="#7f7f7f [1612]" strokeweight=".5pt">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66C65B" id="Straight Connector 2" o:spid="_x0000_s1026" alt="Line to capture date" style="visibility:visible;mso-wrap-style:square;mso-left-percent:-10001;mso-top-percent:-10001;mso-position-horizontal:absolute;mso-position-horizontal-relative:char;mso-position-vertical:absolute;mso-position-vertical-relative:line;mso-left-percent:-10001;mso-top-percent:-10001" from="0,0" to="17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strokecolor="#7f7f7f [1612]" strokeweight=".5pt">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661D5"/>
    <w:multiLevelType w:val="hybridMultilevel"/>
    <w:tmpl w:val="FE383D9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C57997"/>
    <w:multiLevelType w:val="hybridMultilevel"/>
    <w:tmpl w:val="E48A0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3E4E78"/>
    <w:multiLevelType w:val="hybridMultilevel"/>
    <w:tmpl w:val="E55443BE"/>
    <w:lvl w:ilvl="0" w:tplc="98AA4DA6">
      <w:start w:val="1"/>
      <w:numFmt w:val="bullet"/>
      <w:lvlText w:val=""/>
      <w:lvlJc w:val="left"/>
      <w:pPr>
        <w:ind w:left="720" w:hanging="360"/>
      </w:pPr>
      <w:rPr>
        <w:rFonts w:ascii="Symbol" w:hAnsi="Symbol" w:hint="default"/>
        <w:color w:val="006DB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074E6"/>
    <w:multiLevelType w:val="hybridMultilevel"/>
    <w:tmpl w:val="AEEAE6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4230F"/>
    <w:multiLevelType w:val="hybridMultilevel"/>
    <w:tmpl w:val="4064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81126B"/>
    <w:multiLevelType w:val="hybridMultilevel"/>
    <w:tmpl w:val="34CAB7BA"/>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4" w15:restartNumberingAfterBreak="0">
    <w:nsid w:val="60C959B0"/>
    <w:multiLevelType w:val="hybridMultilevel"/>
    <w:tmpl w:val="BFFA8D5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D67987"/>
    <w:multiLevelType w:val="hybridMultilevel"/>
    <w:tmpl w:val="6DBC48B2"/>
    <w:lvl w:ilvl="0" w:tplc="98AA4DA6">
      <w:start w:val="1"/>
      <w:numFmt w:val="bullet"/>
      <w:lvlText w:val=""/>
      <w:lvlJc w:val="left"/>
      <w:pPr>
        <w:ind w:left="360" w:hanging="360"/>
      </w:pPr>
      <w:rPr>
        <w:rFonts w:ascii="Symbol" w:hAnsi="Symbol" w:hint="default"/>
        <w:color w:val="006DB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2772236"/>
    <w:multiLevelType w:val="hybridMultilevel"/>
    <w:tmpl w:val="352C5C80"/>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98491">
    <w:abstractNumId w:val="9"/>
  </w:num>
  <w:num w:numId="2" w16cid:durableId="1777628030">
    <w:abstractNumId w:val="11"/>
  </w:num>
  <w:num w:numId="3" w16cid:durableId="42950061">
    <w:abstractNumId w:val="3"/>
  </w:num>
  <w:num w:numId="4" w16cid:durableId="1373768373">
    <w:abstractNumId w:val="14"/>
  </w:num>
  <w:num w:numId="5" w16cid:durableId="1699508714">
    <w:abstractNumId w:val="13"/>
  </w:num>
  <w:num w:numId="6" w16cid:durableId="863445360">
    <w:abstractNumId w:val="0"/>
  </w:num>
  <w:num w:numId="7" w16cid:durableId="1387754368">
    <w:abstractNumId w:val="8"/>
  </w:num>
  <w:num w:numId="8" w16cid:durableId="1693022553">
    <w:abstractNumId w:val="4"/>
  </w:num>
  <w:num w:numId="9" w16cid:durableId="1612282912">
    <w:abstractNumId w:val="5"/>
  </w:num>
  <w:num w:numId="10" w16cid:durableId="2026319504">
    <w:abstractNumId w:val="2"/>
  </w:num>
  <w:num w:numId="11" w16cid:durableId="426659857">
    <w:abstractNumId w:val="1"/>
  </w:num>
  <w:num w:numId="12" w16cid:durableId="80295928">
    <w:abstractNumId w:val="10"/>
  </w:num>
  <w:num w:numId="13" w16cid:durableId="1624769953">
    <w:abstractNumId w:val="6"/>
  </w:num>
  <w:num w:numId="14" w16cid:durableId="1686395098">
    <w:abstractNumId w:val="12"/>
  </w:num>
  <w:num w:numId="15" w16cid:durableId="141116793">
    <w:abstractNumId w:val="7"/>
  </w:num>
  <w:num w:numId="16" w16cid:durableId="299848587">
    <w:abstractNumId w:val="15"/>
  </w:num>
  <w:num w:numId="17" w16cid:durableId="83580576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2388"/>
    <w:rsid w:val="0000308B"/>
    <w:rsid w:val="00003545"/>
    <w:rsid w:val="00003C4D"/>
    <w:rsid w:val="00005CB0"/>
    <w:rsid w:val="000070EE"/>
    <w:rsid w:val="000073B3"/>
    <w:rsid w:val="000117FC"/>
    <w:rsid w:val="00012403"/>
    <w:rsid w:val="0001294C"/>
    <w:rsid w:val="00013896"/>
    <w:rsid w:val="00014678"/>
    <w:rsid w:val="00014D9B"/>
    <w:rsid w:val="00014FF6"/>
    <w:rsid w:val="0001518F"/>
    <w:rsid w:val="00015BC3"/>
    <w:rsid w:val="00016AA0"/>
    <w:rsid w:val="00020EFB"/>
    <w:rsid w:val="0002116C"/>
    <w:rsid w:val="0002157B"/>
    <w:rsid w:val="000215A9"/>
    <w:rsid w:val="00021859"/>
    <w:rsid w:val="00022EBB"/>
    <w:rsid w:val="00023054"/>
    <w:rsid w:val="00024D50"/>
    <w:rsid w:val="00026DFE"/>
    <w:rsid w:val="0002726D"/>
    <w:rsid w:val="00027E63"/>
    <w:rsid w:val="00027F27"/>
    <w:rsid w:val="000305C8"/>
    <w:rsid w:val="00031662"/>
    <w:rsid w:val="00031BDA"/>
    <w:rsid w:val="000323AF"/>
    <w:rsid w:val="00032640"/>
    <w:rsid w:val="0003385B"/>
    <w:rsid w:val="0003490C"/>
    <w:rsid w:val="000351B3"/>
    <w:rsid w:val="0003597F"/>
    <w:rsid w:val="00037CBE"/>
    <w:rsid w:val="00037E41"/>
    <w:rsid w:val="00040216"/>
    <w:rsid w:val="00041877"/>
    <w:rsid w:val="00042F47"/>
    <w:rsid w:val="00043040"/>
    <w:rsid w:val="0004314C"/>
    <w:rsid w:val="00043302"/>
    <w:rsid w:val="0004336F"/>
    <w:rsid w:val="0004778C"/>
    <w:rsid w:val="00047992"/>
    <w:rsid w:val="000520CE"/>
    <w:rsid w:val="00052140"/>
    <w:rsid w:val="0005358E"/>
    <w:rsid w:val="000535C3"/>
    <w:rsid w:val="00053966"/>
    <w:rsid w:val="00053D9B"/>
    <w:rsid w:val="00054848"/>
    <w:rsid w:val="0005528B"/>
    <w:rsid w:val="00055C10"/>
    <w:rsid w:val="0005692C"/>
    <w:rsid w:val="00057D3A"/>
    <w:rsid w:val="000608C7"/>
    <w:rsid w:val="00060D60"/>
    <w:rsid w:val="00061A01"/>
    <w:rsid w:val="00061AEB"/>
    <w:rsid w:val="00062207"/>
    <w:rsid w:val="00063BFC"/>
    <w:rsid w:val="00064C88"/>
    <w:rsid w:val="00064CD3"/>
    <w:rsid w:val="00065918"/>
    <w:rsid w:val="00065A73"/>
    <w:rsid w:val="000666B1"/>
    <w:rsid w:val="00073DD9"/>
    <w:rsid w:val="00074461"/>
    <w:rsid w:val="00074C4B"/>
    <w:rsid w:val="00075023"/>
    <w:rsid w:val="000751E2"/>
    <w:rsid w:val="000763CA"/>
    <w:rsid w:val="00077DD5"/>
    <w:rsid w:val="0008025A"/>
    <w:rsid w:val="00081BB2"/>
    <w:rsid w:val="00081DFF"/>
    <w:rsid w:val="000847D2"/>
    <w:rsid w:val="0008526A"/>
    <w:rsid w:val="00091329"/>
    <w:rsid w:val="000913EA"/>
    <w:rsid w:val="00097636"/>
    <w:rsid w:val="000977FE"/>
    <w:rsid w:val="000979D0"/>
    <w:rsid w:val="000A0090"/>
    <w:rsid w:val="000A1A90"/>
    <w:rsid w:val="000A3920"/>
    <w:rsid w:val="000A4F31"/>
    <w:rsid w:val="000A631B"/>
    <w:rsid w:val="000B4216"/>
    <w:rsid w:val="000B4D76"/>
    <w:rsid w:val="000B614D"/>
    <w:rsid w:val="000B64B9"/>
    <w:rsid w:val="000B66FD"/>
    <w:rsid w:val="000B674D"/>
    <w:rsid w:val="000B6A12"/>
    <w:rsid w:val="000B6B67"/>
    <w:rsid w:val="000B6D7F"/>
    <w:rsid w:val="000B6E0E"/>
    <w:rsid w:val="000B7AD1"/>
    <w:rsid w:val="000C0581"/>
    <w:rsid w:val="000C14A7"/>
    <w:rsid w:val="000C212F"/>
    <w:rsid w:val="000C234E"/>
    <w:rsid w:val="000C35E1"/>
    <w:rsid w:val="000C3B43"/>
    <w:rsid w:val="000C72A2"/>
    <w:rsid w:val="000C7E5F"/>
    <w:rsid w:val="000D2B3C"/>
    <w:rsid w:val="000D2C5E"/>
    <w:rsid w:val="000D2F7D"/>
    <w:rsid w:val="000D3102"/>
    <w:rsid w:val="000D3161"/>
    <w:rsid w:val="000D422E"/>
    <w:rsid w:val="000D5964"/>
    <w:rsid w:val="000D7BD2"/>
    <w:rsid w:val="000E0382"/>
    <w:rsid w:val="000E487E"/>
    <w:rsid w:val="000E4B9A"/>
    <w:rsid w:val="000E5673"/>
    <w:rsid w:val="000F0E2F"/>
    <w:rsid w:val="000F1ACB"/>
    <w:rsid w:val="000F23CD"/>
    <w:rsid w:val="000F29DF"/>
    <w:rsid w:val="000F2AE8"/>
    <w:rsid w:val="000F2AF9"/>
    <w:rsid w:val="000F4334"/>
    <w:rsid w:val="000F48A4"/>
    <w:rsid w:val="000F628B"/>
    <w:rsid w:val="000F71E2"/>
    <w:rsid w:val="00101486"/>
    <w:rsid w:val="00101B7B"/>
    <w:rsid w:val="00102161"/>
    <w:rsid w:val="001026AB"/>
    <w:rsid w:val="0010299B"/>
    <w:rsid w:val="001035E1"/>
    <w:rsid w:val="001050AE"/>
    <w:rsid w:val="00105825"/>
    <w:rsid w:val="00106A6F"/>
    <w:rsid w:val="00106ED1"/>
    <w:rsid w:val="00110873"/>
    <w:rsid w:val="00112C1A"/>
    <w:rsid w:val="00112D72"/>
    <w:rsid w:val="00113A6B"/>
    <w:rsid w:val="00114384"/>
    <w:rsid w:val="00115D9C"/>
    <w:rsid w:val="00120300"/>
    <w:rsid w:val="0012093D"/>
    <w:rsid w:val="00120A3A"/>
    <w:rsid w:val="0012188B"/>
    <w:rsid w:val="001242F7"/>
    <w:rsid w:val="00124D4F"/>
    <w:rsid w:val="00125304"/>
    <w:rsid w:val="0012684A"/>
    <w:rsid w:val="00127021"/>
    <w:rsid w:val="00127519"/>
    <w:rsid w:val="00127CCA"/>
    <w:rsid w:val="001316BB"/>
    <w:rsid w:val="00131AA0"/>
    <w:rsid w:val="00132160"/>
    <w:rsid w:val="00133958"/>
    <w:rsid w:val="001356FB"/>
    <w:rsid w:val="00136A3A"/>
    <w:rsid w:val="00137DDC"/>
    <w:rsid w:val="00142144"/>
    <w:rsid w:val="00144D36"/>
    <w:rsid w:val="00144D3A"/>
    <w:rsid w:val="0015035F"/>
    <w:rsid w:val="00150D16"/>
    <w:rsid w:val="00153DFE"/>
    <w:rsid w:val="00155BC5"/>
    <w:rsid w:val="0015617D"/>
    <w:rsid w:val="001575AE"/>
    <w:rsid w:val="00157973"/>
    <w:rsid w:val="00160266"/>
    <w:rsid w:val="0016060E"/>
    <w:rsid w:val="001606EE"/>
    <w:rsid w:val="0016087A"/>
    <w:rsid w:val="0016153A"/>
    <w:rsid w:val="0016187A"/>
    <w:rsid w:val="0016252C"/>
    <w:rsid w:val="0016648E"/>
    <w:rsid w:val="001673DF"/>
    <w:rsid w:val="00167485"/>
    <w:rsid w:val="00171A38"/>
    <w:rsid w:val="00171CA6"/>
    <w:rsid w:val="00171E0A"/>
    <w:rsid w:val="00172EFA"/>
    <w:rsid w:val="00175284"/>
    <w:rsid w:val="00180A58"/>
    <w:rsid w:val="001812D3"/>
    <w:rsid w:val="001815C7"/>
    <w:rsid w:val="00181DE8"/>
    <w:rsid w:val="0018250A"/>
    <w:rsid w:val="00184C5B"/>
    <w:rsid w:val="0018583E"/>
    <w:rsid w:val="00185A19"/>
    <w:rsid w:val="0018653B"/>
    <w:rsid w:val="00186AF7"/>
    <w:rsid w:val="00187BFF"/>
    <w:rsid w:val="00190626"/>
    <w:rsid w:val="00190660"/>
    <w:rsid w:val="00190789"/>
    <w:rsid w:val="00190BF1"/>
    <w:rsid w:val="001924C0"/>
    <w:rsid w:val="0019261C"/>
    <w:rsid w:val="00192EE6"/>
    <w:rsid w:val="001946AC"/>
    <w:rsid w:val="001957B0"/>
    <w:rsid w:val="001969C5"/>
    <w:rsid w:val="00196FB7"/>
    <w:rsid w:val="001A1733"/>
    <w:rsid w:val="001A2FF9"/>
    <w:rsid w:val="001A4C26"/>
    <w:rsid w:val="001A513C"/>
    <w:rsid w:val="001A5273"/>
    <w:rsid w:val="001A76E8"/>
    <w:rsid w:val="001B142F"/>
    <w:rsid w:val="001B1783"/>
    <w:rsid w:val="001B334B"/>
    <w:rsid w:val="001B3955"/>
    <w:rsid w:val="001B3C12"/>
    <w:rsid w:val="001B52BA"/>
    <w:rsid w:val="001B56B6"/>
    <w:rsid w:val="001B5B19"/>
    <w:rsid w:val="001C09A1"/>
    <w:rsid w:val="001C0AB7"/>
    <w:rsid w:val="001C0AFD"/>
    <w:rsid w:val="001C45A2"/>
    <w:rsid w:val="001C681D"/>
    <w:rsid w:val="001C7689"/>
    <w:rsid w:val="001C7F67"/>
    <w:rsid w:val="001D1DBE"/>
    <w:rsid w:val="001D247B"/>
    <w:rsid w:val="001D3A7C"/>
    <w:rsid w:val="001D3E73"/>
    <w:rsid w:val="001D527C"/>
    <w:rsid w:val="001E51FF"/>
    <w:rsid w:val="001E5F26"/>
    <w:rsid w:val="001E7D1C"/>
    <w:rsid w:val="001F1992"/>
    <w:rsid w:val="001F27E8"/>
    <w:rsid w:val="001F3675"/>
    <w:rsid w:val="001F3BFB"/>
    <w:rsid w:val="001F4751"/>
    <w:rsid w:val="001F7C86"/>
    <w:rsid w:val="001F7E29"/>
    <w:rsid w:val="00200542"/>
    <w:rsid w:val="0020188A"/>
    <w:rsid w:val="0020244C"/>
    <w:rsid w:val="00202C5E"/>
    <w:rsid w:val="00202C91"/>
    <w:rsid w:val="0020358C"/>
    <w:rsid w:val="00204397"/>
    <w:rsid w:val="00204E46"/>
    <w:rsid w:val="00206E61"/>
    <w:rsid w:val="002070D0"/>
    <w:rsid w:val="002118AC"/>
    <w:rsid w:val="002123C1"/>
    <w:rsid w:val="002127B7"/>
    <w:rsid w:val="00213F8E"/>
    <w:rsid w:val="0021415C"/>
    <w:rsid w:val="002156FE"/>
    <w:rsid w:val="002172AB"/>
    <w:rsid w:val="0021758A"/>
    <w:rsid w:val="00220664"/>
    <w:rsid w:val="00220DD1"/>
    <w:rsid w:val="0022279C"/>
    <w:rsid w:val="002249BF"/>
    <w:rsid w:val="00224F4A"/>
    <w:rsid w:val="00225870"/>
    <w:rsid w:val="00226218"/>
    <w:rsid w:val="002263CF"/>
    <w:rsid w:val="0022785C"/>
    <w:rsid w:val="00234489"/>
    <w:rsid w:val="00234603"/>
    <w:rsid w:val="00236428"/>
    <w:rsid w:val="002404DB"/>
    <w:rsid w:val="002414AD"/>
    <w:rsid w:val="002428D4"/>
    <w:rsid w:val="00242CD8"/>
    <w:rsid w:val="00244082"/>
    <w:rsid w:val="00244A2B"/>
    <w:rsid w:val="00244BC5"/>
    <w:rsid w:val="00245490"/>
    <w:rsid w:val="00246C3D"/>
    <w:rsid w:val="00246EFC"/>
    <w:rsid w:val="00247990"/>
    <w:rsid w:val="002504F6"/>
    <w:rsid w:val="00250A4F"/>
    <w:rsid w:val="00250DB3"/>
    <w:rsid w:val="00251BCA"/>
    <w:rsid w:val="0025383D"/>
    <w:rsid w:val="00254D97"/>
    <w:rsid w:val="002565A0"/>
    <w:rsid w:val="00256623"/>
    <w:rsid w:val="00256B22"/>
    <w:rsid w:val="002617E0"/>
    <w:rsid w:val="0026206C"/>
    <w:rsid w:val="00263A71"/>
    <w:rsid w:val="00264615"/>
    <w:rsid w:val="0026599E"/>
    <w:rsid w:val="00265F3A"/>
    <w:rsid w:val="002671AB"/>
    <w:rsid w:val="00267665"/>
    <w:rsid w:val="00267842"/>
    <w:rsid w:val="002678F5"/>
    <w:rsid w:val="002701E8"/>
    <w:rsid w:val="002702A5"/>
    <w:rsid w:val="0027296C"/>
    <w:rsid w:val="00276878"/>
    <w:rsid w:val="00277601"/>
    <w:rsid w:val="0028203E"/>
    <w:rsid w:val="00282A24"/>
    <w:rsid w:val="00283449"/>
    <w:rsid w:val="00285322"/>
    <w:rsid w:val="00286CEC"/>
    <w:rsid w:val="0028728F"/>
    <w:rsid w:val="00290AE4"/>
    <w:rsid w:val="002915FF"/>
    <w:rsid w:val="00292A9A"/>
    <w:rsid w:val="002941E2"/>
    <w:rsid w:val="00294A94"/>
    <w:rsid w:val="00296B63"/>
    <w:rsid w:val="002A0035"/>
    <w:rsid w:val="002A141A"/>
    <w:rsid w:val="002A4E6C"/>
    <w:rsid w:val="002A6E55"/>
    <w:rsid w:val="002B1EC6"/>
    <w:rsid w:val="002B2680"/>
    <w:rsid w:val="002B330C"/>
    <w:rsid w:val="002B4005"/>
    <w:rsid w:val="002B45DE"/>
    <w:rsid w:val="002B51F1"/>
    <w:rsid w:val="002B54B2"/>
    <w:rsid w:val="002B55DD"/>
    <w:rsid w:val="002B6211"/>
    <w:rsid w:val="002B76D3"/>
    <w:rsid w:val="002B7FAA"/>
    <w:rsid w:val="002C0057"/>
    <w:rsid w:val="002C0242"/>
    <w:rsid w:val="002C0403"/>
    <w:rsid w:val="002C10BA"/>
    <w:rsid w:val="002C113F"/>
    <w:rsid w:val="002C12EA"/>
    <w:rsid w:val="002C174B"/>
    <w:rsid w:val="002C19EC"/>
    <w:rsid w:val="002C2405"/>
    <w:rsid w:val="002C2453"/>
    <w:rsid w:val="002C29DC"/>
    <w:rsid w:val="002C6629"/>
    <w:rsid w:val="002D016E"/>
    <w:rsid w:val="002D0417"/>
    <w:rsid w:val="002D1606"/>
    <w:rsid w:val="002D32AA"/>
    <w:rsid w:val="002D3F22"/>
    <w:rsid w:val="002D4625"/>
    <w:rsid w:val="002D5631"/>
    <w:rsid w:val="002D625C"/>
    <w:rsid w:val="002D6360"/>
    <w:rsid w:val="002D7ACB"/>
    <w:rsid w:val="002D7BBB"/>
    <w:rsid w:val="002E09C6"/>
    <w:rsid w:val="002E12C7"/>
    <w:rsid w:val="002E46AD"/>
    <w:rsid w:val="002E47EE"/>
    <w:rsid w:val="002E5732"/>
    <w:rsid w:val="002E7D9D"/>
    <w:rsid w:val="002F0014"/>
    <w:rsid w:val="002F025F"/>
    <w:rsid w:val="002F0454"/>
    <w:rsid w:val="002F2109"/>
    <w:rsid w:val="002F2D83"/>
    <w:rsid w:val="002F36C4"/>
    <w:rsid w:val="002F3A54"/>
    <w:rsid w:val="002F6384"/>
    <w:rsid w:val="002F7804"/>
    <w:rsid w:val="002F7DD8"/>
    <w:rsid w:val="003006CD"/>
    <w:rsid w:val="00300EDB"/>
    <w:rsid w:val="0030146B"/>
    <w:rsid w:val="00301485"/>
    <w:rsid w:val="0030597C"/>
    <w:rsid w:val="00306423"/>
    <w:rsid w:val="0031011D"/>
    <w:rsid w:val="00310CAD"/>
    <w:rsid w:val="00311F90"/>
    <w:rsid w:val="00313502"/>
    <w:rsid w:val="0031384B"/>
    <w:rsid w:val="00314C95"/>
    <w:rsid w:val="003160EB"/>
    <w:rsid w:val="00317DB5"/>
    <w:rsid w:val="00321B7A"/>
    <w:rsid w:val="00323F1F"/>
    <w:rsid w:val="00324074"/>
    <w:rsid w:val="00325B5A"/>
    <w:rsid w:val="003262C6"/>
    <w:rsid w:val="003272FD"/>
    <w:rsid w:val="0032775B"/>
    <w:rsid w:val="00327D3B"/>
    <w:rsid w:val="00330CB0"/>
    <w:rsid w:val="0033200F"/>
    <w:rsid w:val="00332E43"/>
    <w:rsid w:val="003343DE"/>
    <w:rsid w:val="00335FA2"/>
    <w:rsid w:val="00336338"/>
    <w:rsid w:val="00337D8A"/>
    <w:rsid w:val="00337DEB"/>
    <w:rsid w:val="003408B0"/>
    <w:rsid w:val="003429E4"/>
    <w:rsid w:val="00343163"/>
    <w:rsid w:val="003441B1"/>
    <w:rsid w:val="00344320"/>
    <w:rsid w:val="00344723"/>
    <w:rsid w:val="0034567F"/>
    <w:rsid w:val="003458B7"/>
    <w:rsid w:val="00345A84"/>
    <w:rsid w:val="00345DB0"/>
    <w:rsid w:val="00346E3C"/>
    <w:rsid w:val="00346E85"/>
    <w:rsid w:val="00347075"/>
    <w:rsid w:val="003478E8"/>
    <w:rsid w:val="00350253"/>
    <w:rsid w:val="0035084C"/>
    <w:rsid w:val="003508F5"/>
    <w:rsid w:val="00352873"/>
    <w:rsid w:val="00352E69"/>
    <w:rsid w:val="003534AC"/>
    <w:rsid w:val="003541EE"/>
    <w:rsid w:val="00354285"/>
    <w:rsid w:val="003545FD"/>
    <w:rsid w:val="00354F41"/>
    <w:rsid w:val="00355752"/>
    <w:rsid w:val="003576C7"/>
    <w:rsid w:val="00362888"/>
    <w:rsid w:val="00362CB5"/>
    <w:rsid w:val="00365E0F"/>
    <w:rsid w:val="0036675A"/>
    <w:rsid w:val="00366FDC"/>
    <w:rsid w:val="0037016C"/>
    <w:rsid w:val="00370624"/>
    <w:rsid w:val="003749D2"/>
    <w:rsid w:val="003754C6"/>
    <w:rsid w:val="003760F2"/>
    <w:rsid w:val="003769E7"/>
    <w:rsid w:val="00377402"/>
    <w:rsid w:val="0038049A"/>
    <w:rsid w:val="00380664"/>
    <w:rsid w:val="00382442"/>
    <w:rsid w:val="00382AAD"/>
    <w:rsid w:val="00383392"/>
    <w:rsid w:val="00383B43"/>
    <w:rsid w:val="00383C08"/>
    <w:rsid w:val="003850BE"/>
    <w:rsid w:val="00385D38"/>
    <w:rsid w:val="00387DF2"/>
    <w:rsid w:val="00387EFA"/>
    <w:rsid w:val="0039050B"/>
    <w:rsid w:val="00392423"/>
    <w:rsid w:val="00393B21"/>
    <w:rsid w:val="00393EDC"/>
    <w:rsid w:val="00393F3F"/>
    <w:rsid w:val="0039438C"/>
    <w:rsid w:val="003948C2"/>
    <w:rsid w:val="003952F1"/>
    <w:rsid w:val="00395CFF"/>
    <w:rsid w:val="003971AA"/>
    <w:rsid w:val="003A029F"/>
    <w:rsid w:val="003A03BC"/>
    <w:rsid w:val="003A06DF"/>
    <w:rsid w:val="003A08B0"/>
    <w:rsid w:val="003A0ACD"/>
    <w:rsid w:val="003A1365"/>
    <w:rsid w:val="003A3498"/>
    <w:rsid w:val="003A512E"/>
    <w:rsid w:val="003A55D3"/>
    <w:rsid w:val="003A60AA"/>
    <w:rsid w:val="003A648F"/>
    <w:rsid w:val="003A6D68"/>
    <w:rsid w:val="003A7309"/>
    <w:rsid w:val="003A7A02"/>
    <w:rsid w:val="003A7EA8"/>
    <w:rsid w:val="003B0318"/>
    <w:rsid w:val="003B1490"/>
    <w:rsid w:val="003B152D"/>
    <w:rsid w:val="003B295F"/>
    <w:rsid w:val="003B3A5B"/>
    <w:rsid w:val="003B493D"/>
    <w:rsid w:val="003C1DA7"/>
    <w:rsid w:val="003C2B67"/>
    <w:rsid w:val="003C36DF"/>
    <w:rsid w:val="003C4B17"/>
    <w:rsid w:val="003C6157"/>
    <w:rsid w:val="003C7EC2"/>
    <w:rsid w:val="003D140F"/>
    <w:rsid w:val="003D1D2B"/>
    <w:rsid w:val="003D21F5"/>
    <w:rsid w:val="003D3B62"/>
    <w:rsid w:val="003D3D38"/>
    <w:rsid w:val="003D40FC"/>
    <w:rsid w:val="003D577F"/>
    <w:rsid w:val="003D5964"/>
    <w:rsid w:val="003D64CB"/>
    <w:rsid w:val="003D67F8"/>
    <w:rsid w:val="003D7945"/>
    <w:rsid w:val="003E06E3"/>
    <w:rsid w:val="003E086D"/>
    <w:rsid w:val="003E148C"/>
    <w:rsid w:val="003E35CF"/>
    <w:rsid w:val="003E489F"/>
    <w:rsid w:val="003E51EA"/>
    <w:rsid w:val="003E5A0F"/>
    <w:rsid w:val="003E6432"/>
    <w:rsid w:val="003E651A"/>
    <w:rsid w:val="003E70F0"/>
    <w:rsid w:val="003F366F"/>
    <w:rsid w:val="003F3917"/>
    <w:rsid w:val="003F4552"/>
    <w:rsid w:val="003F4579"/>
    <w:rsid w:val="003F6B8D"/>
    <w:rsid w:val="003F6BD5"/>
    <w:rsid w:val="00400FE6"/>
    <w:rsid w:val="00401DA8"/>
    <w:rsid w:val="00403562"/>
    <w:rsid w:val="00404552"/>
    <w:rsid w:val="004051E7"/>
    <w:rsid w:val="00405DB4"/>
    <w:rsid w:val="00405F05"/>
    <w:rsid w:val="00410B4A"/>
    <w:rsid w:val="00411CA6"/>
    <w:rsid w:val="00412EBD"/>
    <w:rsid w:val="00413C94"/>
    <w:rsid w:val="00413E3B"/>
    <w:rsid w:val="00413F96"/>
    <w:rsid w:val="004148A2"/>
    <w:rsid w:val="00414AF5"/>
    <w:rsid w:val="00415127"/>
    <w:rsid w:val="00415933"/>
    <w:rsid w:val="0041641A"/>
    <w:rsid w:val="00416A79"/>
    <w:rsid w:val="004173A4"/>
    <w:rsid w:val="00417CAE"/>
    <w:rsid w:val="00422041"/>
    <w:rsid w:val="00422855"/>
    <w:rsid w:val="00422A4C"/>
    <w:rsid w:val="0042325D"/>
    <w:rsid w:val="00423605"/>
    <w:rsid w:val="00426AD8"/>
    <w:rsid w:val="004277D4"/>
    <w:rsid w:val="00430493"/>
    <w:rsid w:val="00430F5D"/>
    <w:rsid w:val="004331EF"/>
    <w:rsid w:val="0043384B"/>
    <w:rsid w:val="00433F77"/>
    <w:rsid w:val="004351A6"/>
    <w:rsid w:val="00436191"/>
    <w:rsid w:val="0043788A"/>
    <w:rsid w:val="0044109C"/>
    <w:rsid w:val="00441FF2"/>
    <w:rsid w:val="00442491"/>
    <w:rsid w:val="00442EAC"/>
    <w:rsid w:val="004431B9"/>
    <w:rsid w:val="004459C9"/>
    <w:rsid w:val="00445A44"/>
    <w:rsid w:val="00445AD2"/>
    <w:rsid w:val="00446CA2"/>
    <w:rsid w:val="004517EB"/>
    <w:rsid w:val="00451BDB"/>
    <w:rsid w:val="004520B5"/>
    <w:rsid w:val="0045407D"/>
    <w:rsid w:val="00454188"/>
    <w:rsid w:val="00454424"/>
    <w:rsid w:val="00455362"/>
    <w:rsid w:val="00456C13"/>
    <w:rsid w:val="0046045E"/>
    <w:rsid w:val="00462056"/>
    <w:rsid w:val="00463936"/>
    <w:rsid w:val="0046512D"/>
    <w:rsid w:val="004664A8"/>
    <w:rsid w:val="00471C92"/>
    <w:rsid w:val="0047293A"/>
    <w:rsid w:val="00472BEA"/>
    <w:rsid w:val="004732CF"/>
    <w:rsid w:val="00473477"/>
    <w:rsid w:val="004757B4"/>
    <w:rsid w:val="00475A79"/>
    <w:rsid w:val="00475C42"/>
    <w:rsid w:val="0047646D"/>
    <w:rsid w:val="00480A0B"/>
    <w:rsid w:val="00481F6F"/>
    <w:rsid w:val="0048279B"/>
    <w:rsid w:val="00483121"/>
    <w:rsid w:val="004831B2"/>
    <w:rsid w:val="00484E09"/>
    <w:rsid w:val="00485524"/>
    <w:rsid w:val="00485F62"/>
    <w:rsid w:val="0048627D"/>
    <w:rsid w:val="0049255C"/>
    <w:rsid w:val="004926EE"/>
    <w:rsid w:val="00493C24"/>
    <w:rsid w:val="00494AAF"/>
    <w:rsid w:val="00495CE8"/>
    <w:rsid w:val="00496D53"/>
    <w:rsid w:val="00496F4E"/>
    <w:rsid w:val="0049739F"/>
    <w:rsid w:val="004A23F0"/>
    <w:rsid w:val="004A38BD"/>
    <w:rsid w:val="004A4611"/>
    <w:rsid w:val="004A4B7C"/>
    <w:rsid w:val="004A5727"/>
    <w:rsid w:val="004A5A52"/>
    <w:rsid w:val="004A60F5"/>
    <w:rsid w:val="004A6BC1"/>
    <w:rsid w:val="004A75A7"/>
    <w:rsid w:val="004B1DF7"/>
    <w:rsid w:val="004B201A"/>
    <w:rsid w:val="004B6E04"/>
    <w:rsid w:val="004B75D7"/>
    <w:rsid w:val="004C0C9D"/>
    <w:rsid w:val="004C0E38"/>
    <w:rsid w:val="004C183B"/>
    <w:rsid w:val="004C28BD"/>
    <w:rsid w:val="004C42F2"/>
    <w:rsid w:val="004C4550"/>
    <w:rsid w:val="004C4C93"/>
    <w:rsid w:val="004D0724"/>
    <w:rsid w:val="004D0DAB"/>
    <w:rsid w:val="004D0E8D"/>
    <w:rsid w:val="004D130C"/>
    <w:rsid w:val="004D143A"/>
    <w:rsid w:val="004D15A3"/>
    <w:rsid w:val="004D1FF0"/>
    <w:rsid w:val="004D2889"/>
    <w:rsid w:val="004D35E1"/>
    <w:rsid w:val="004D41DD"/>
    <w:rsid w:val="004D47A2"/>
    <w:rsid w:val="004D4CCD"/>
    <w:rsid w:val="004D6EC1"/>
    <w:rsid w:val="004D74DC"/>
    <w:rsid w:val="004D7575"/>
    <w:rsid w:val="004D7C9C"/>
    <w:rsid w:val="004E121C"/>
    <w:rsid w:val="004E1513"/>
    <w:rsid w:val="004E1BA0"/>
    <w:rsid w:val="004E1CF2"/>
    <w:rsid w:val="004E1EAC"/>
    <w:rsid w:val="004E3EEB"/>
    <w:rsid w:val="004E4403"/>
    <w:rsid w:val="004E6BCC"/>
    <w:rsid w:val="004F05A4"/>
    <w:rsid w:val="004F0EFE"/>
    <w:rsid w:val="004F1525"/>
    <w:rsid w:val="004F1964"/>
    <w:rsid w:val="004F2100"/>
    <w:rsid w:val="004F37CE"/>
    <w:rsid w:val="004F45A5"/>
    <w:rsid w:val="004F5A60"/>
    <w:rsid w:val="004F5A9C"/>
    <w:rsid w:val="004F68EB"/>
    <w:rsid w:val="00500B32"/>
    <w:rsid w:val="00501E50"/>
    <w:rsid w:val="00502022"/>
    <w:rsid w:val="00502C14"/>
    <w:rsid w:val="005032BF"/>
    <w:rsid w:val="00505376"/>
    <w:rsid w:val="0050546D"/>
    <w:rsid w:val="005068F7"/>
    <w:rsid w:val="00510A0D"/>
    <w:rsid w:val="00511F44"/>
    <w:rsid w:val="00512E1D"/>
    <w:rsid w:val="0051509E"/>
    <w:rsid w:val="0051521A"/>
    <w:rsid w:val="005159DD"/>
    <w:rsid w:val="0051602E"/>
    <w:rsid w:val="00516EDF"/>
    <w:rsid w:val="00516F90"/>
    <w:rsid w:val="0052007C"/>
    <w:rsid w:val="00523CE4"/>
    <w:rsid w:val="00525177"/>
    <w:rsid w:val="00526343"/>
    <w:rsid w:val="005278AE"/>
    <w:rsid w:val="00531595"/>
    <w:rsid w:val="00531637"/>
    <w:rsid w:val="00531D09"/>
    <w:rsid w:val="005324A3"/>
    <w:rsid w:val="00533B6F"/>
    <w:rsid w:val="00534240"/>
    <w:rsid w:val="00535AD5"/>
    <w:rsid w:val="00536C9C"/>
    <w:rsid w:val="005379CB"/>
    <w:rsid w:val="005405C3"/>
    <w:rsid w:val="0054074A"/>
    <w:rsid w:val="00540BDE"/>
    <w:rsid w:val="005412CD"/>
    <w:rsid w:val="00542E71"/>
    <w:rsid w:val="00543C62"/>
    <w:rsid w:val="00544200"/>
    <w:rsid w:val="00545828"/>
    <w:rsid w:val="005464C7"/>
    <w:rsid w:val="005478C7"/>
    <w:rsid w:val="005515AF"/>
    <w:rsid w:val="00551D12"/>
    <w:rsid w:val="005528FD"/>
    <w:rsid w:val="00552A3A"/>
    <w:rsid w:val="00553278"/>
    <w:rsid w:val="00553EDC"/>
    <w:rsid w:val="00554534"/>
    <w:rsid w:val="00561169"/>
    <w:rsid w:val="005617BF"/>
    <w:rsid w:val="00561D6C"/>
    <w:rsid w:val="00561DDD"/>
    <w:rsid w:val="00561F58"/>
    <w:rsid w:val="00562553"/>
    <w:rsid w:val="005625F3"/>
    <w:rsid w:val="00563343"/>
    <w:rsid w:val="005679C1"/>
    <w:rsid w:val="005722FE"/>
    <w:rsid w:val="005723B9"/>
    <w:rsid w:val="00572D06"/>
    <w:rsid w:val="0057353C"/>
    <w:rsid w:val="00573CD7"/>
    <w:rsid w:val="0057436E"/>
    <w:rsid w:val="00574ACF"/>
    <w:rsid w:val="005761A6"/>
    <w:rsid w:val="00576538"/>
    <w:rsid w:val="00576AB8"/>
    <w:rsid w:val="005802E7"/>
    <w:rsid w:val="0058167E"/>
    <w:rsid w:val="00581774"/>
    <w:rsid w:val="0058192A"/>
    <w:rsid w:val="00582B46"/>
    <w:rsid w:val="00583B53"/>
    <w:rsid w:val="005850C1"/>
    <w:rsid w:val="005860B7"/>
    <w:rsid w:val="0058725D"/>
    <w:rsid w:val="0058777E"/>
    <w:rsid w:val="00587CE5"/>
    <w:rsid w:val="00590C19"/>
    <w:rsid w:val="005912BE"/>
    <w:rsid w:val="00591969"/>
    <w:rsid w:val="00591A4C"/>
    <w:rsid w:val="005921CE"/>
    <w:rsid w:val="00593E21"/>
    <w:rsid w:val="00593EE8"/>
    <w:rsid w:val="0059542D"/>
    <w:rsid w:val="0059781A"/>
    <w:rsid w:val="005A13D0"/>
    <w:rsid w:val="005A5C44"/>
    <w:rsid w:val="005B1161"/>
    <w:rsid w:val="005B3564"/>
    <w:rsid w:val="005B4884"/>
    <w:rsid w:val="005B6135"/>
    <w:rsid w:val="005C0665"/>
    <w:rsid w:val="005C0F95"/>
    <w:rsid w:val="005C275A"/>
    <w:rsid w:val="005C3C55"/>
    <w:rsid w:val="005C52A9"/>
    <w:rsid w:val="005C542F"/>
    <w:rsid w:val="005C5A76"/>
    <w:rsid w:val="005C73AD"/>
    <w:rsid w:val="005C7C61"/>
    <w:rsid w:val="005D1617"/>
    <w:rsid w:val="005D195C"/>
    <w:rsid w:val="005D257B"/>
    <w:rsid w:val="005D3939"/>
    <w:rsid w:val="005D6616"/>
    <w:rsid w:val="005D7AA7"/>
    <w:rsid w:val="005E0DAC"/>
    <w:rsid w:val="005E0E92"/>
    <w:rsid w:val="005E24C1"/>
    <w:rsid w:val="005E37F0"/>
    <w:rsid w:val="005E3A8F"/>
    <w:rsid w:val="005E3F4B"/>
    <w:rsid w:val="005E4509"/>
    <w:rsid w:val="005E4CED"/>
    <w:rsid w:val="005E5242"/>
    <w:rsid w:val="005E7DB1"/>
    <w:rsid w:val="005F1CAB"/>
    <w:rsid w:val="005F2465"/>
    <w:rsid w:val="005F29F8"/>
    <w:rsid w:val="005F3F35"/>
    <w:rsid w:val="005F5483"/>
    <w:rsid w:val="005F7BFB"/>
    <w:rsid w:val="0060049C"/>
    <w:rsid w:val="00601AE4"/>
    <w:rsid w:val="00601B3D"/>
    <w:rsid w:val="0060273D"/>
    <w:rsid w:val="00603280"/>
    <w:rsid w:val="00605C71"/>
    <w:rsid w:val="006111DE"/>
    <w:rsid w:val="00611221"/>
    <w:rsid w:val="00613313"/>
    <w:rsid w:val="0061506F"/>
    <w:rsid w:val="00615259"/>
    <w:rsid w:val="006152DC"/>
    <w:rsid w:val="00617541"/>
    <w:rsid w:val="006176D5"/>
    <w:rsid w:val="00623118"/>
    <w:rsid w:val="00623890"/>
    <w:rsid w:val="00625A93"/>
    <w:rsid w:val="0062613C"/>
    <w:rsid w:val="006266E7"/>
    <w:rsid w:val="0062799A"/>
    <w:rsid w:val="00627E35"/>
    <w:rsid w:val="00632304"/>
    <w:rsid w:val="00632BB2"/>
    <w:rsid w:val="00632D05"/>
    <w:rsid w:val="00633FE9"/>
    <w:rsid w:val="006344CC"/>
    <w:rsid w:val="0063485E"/>
    <w:rsid w:val="00636457"/>
    <w:rsid w:val="006375CD"/>
    <w:rsid w:val="00640532"/>
    <w:rsid w:val="006413FE"/>
    <w:rsid w:val="006415B2"/>
    <w:rsid w:val="00643F2D"/>
    <w:rsid w:val="00645061"/>
    <w:rsid w:val="006471DE"/>
    <w:rsid w:val="0065025B"/>
    <w:rsid w:val="0065134D"/>
    <w:rsid w:val="00651694"/>
    <w:rsid w:val="00651A3B"/>
    <w:rsid w:val="006526BD"/>
    <w:rsid w:val="00652849"/>
    <w:rsid w:val="00652B6A"/>
    <w:rsid w:val="00652E27"/>
    <w:rsid w:val="00655736"/>
    <w:rsid w:val="006557E9"/>
    <w:rsid w:val="00656A05"/>
    <w:rsid w:val="00657350"/>
    <w:rsid w:val="00657604"/>
    <w:rsid w:val="0066052B"/>
    <w:rsid w:val="00660E2B"/>
    <w:rsid w:val="006614F3"/>
    <w:rsid w:val="006653E7"/>
    <w:rsid w:val="0066633A"/>
    <w:rsid w:val="00670025"/>
    <w:rsid w:val="0067006C"/>
    <w:rsid w:val="00671FE6"/>
    <w:rsid w:val="00673F81"/>
    <w:rsid w:val="00675FC9"/>
    <w:rsid w:val="006765F8"/>
    <w:rsid w:val="00676BF8"/>
    <w:rsid w:val="0068041B"/>
    <w:rsid w:val="00680797"/>
    <w:rsid w:val="006812A2"/>
    <w:rsid w:val="006844E9"/>
    <w:rsid w:val="006853B8"/>
    <w:rsid w:val="00685D13"/>
    <w:rsid w:val="00685E1D"/>
    <w:rsid w:val="00686E63"/>
    <w:rsid w:val="00687E0A"/>
    <w:rsid w:val="00690100"/>
    <w:rsid w:val="0069082F"/>
    <w:rsid w:val="0069278C"/>
    <w:rsid w:val="00692D43"/>
    <w:rsid w:val="00692EBF"/>
    <w:rsid w:val="00693B4A"/>
    <w:rsid w:val="0069460C"/>
    <w:rsid w:val="00694B0D"/>
    <w:rsid w:val="00694E46"/>
    <w:rsid w:val="00695AE8"/>
    <w:rsid w:val="006976DD"/>
    <w:rsid w:val="006A00CE"/>
    <w:rsid w:val="006A00D4"/>
    <w:rsid w:val="006A1E8D"/>
    <w:rsid w:val="006A3741"/>
    <w:rsid w:val="006A5462"/>
    <w:rsid w:val="006A597F"/>
    <w:rsid w:val="006A6019"/>
    <w:rsid w:val="006A6388"/>
    <w:rsid w:val="006A665D"/>
    <w:rsid w:val="006A6874"/>
    <w:rsid w:val="006A76C9"/>
    <w:rsid w:val="006B00A1"/>
    <w:rsid w:val="006B0D4D"/>
    <w:rsid w:val="006B11E1"/>
    <w:rsid w:val="006B2287"/>
    <w:rsid w:val="006B250C"/>
    <w:rsid w:val="006B30CE"/>
    <w:rsid w:val="006B644F"/>
    <w:rsid w:val="006B75E1"/>
    <w:rsid w:val="006C313C"/>
    <w:rsid w:val="006C32F0"/>
    <w:rsid w:val="006C3450"/>
    <w:rsid w:val="006C4054"/>
    <w:rsid w:val="006C452B"/>
    <w:rsid w:val="006C4B2D"/>
    <w:rsid w:val="006C512E"/>
    <w:rsid w:val="006C78AC"/>
    <w:rsid w:val="006D09B1"/>
    <w:rsid w:val="006D24EF"/>
    <w:rsid w:val="006D3A0E"/>
    <w:rsid w:val="006D42CD"/>
    <w:rsid w:val="006D64D8"/>
    <w:rsid w:val="006D71F4"/>
    <w:rsid w:val="006E001B"/>
    <w:rsid w:val="006E0713"/>
    <w:rsid w:val="006E2F04"/>
    <w:rsid w:val="006E30A0"/>
    <w:rsid w:val="006E484F"/>
    <w:rsid w:val="006E54DA"/>
    <w:rsid w:val="006E5A33"/>
    <w:rsid w:val="006E6BAE"/>
    <w:rsid w:val="006F0214"/>
    <w:rsid w:val="006F0A69"/>
    <w:rsid w:val="006F1017"/>
    <w:rsid w:val="006F1FBF"/>
    <w:rsid w:val="006F26E4"/>
    <w:rsid w:val="006F76A0"/>
    <w:rsid w:val="006F792B"/>
    <w:rsid w:val="00701240"/>
    <w:rsid w:val="00702626"/>
    <w:rsid w:val="00702785"/>
    <w:rsid w:val="00702AA8"/>
    <w:rsid w:val="00705F18"/>
    <w:rsid w:val="0070601E"/>
    <w:rsid w:val="007063EC"/>
    <w:rsid w:val="00706857"/>
    <w:rsid w:val="00706D86"/>
    <w:rsid w:val="00707698"/>
    <w:rsid w:val="007103FC"/>
    <w:rsid w:val="00711881"/>
    <w:rsid w:val="007127C3"/>
    <w:rsid w:val="007142C4"/>
    <w:rsid w:val="0071441C"/>
    <w:rsid w:val="00716CE6"/>
    <w:rsid w:val="00717565"/>
    <w:rsid w:val="00721111"/>
    <w:rsid w:val="00721433"/>
    <w:rsid w:val="00721602"/>
    <w:rsid w:val="00724CBA"/>
    <w:rsid w:val="00725241"/>
    <w:rsid w:val="0072568B"/>
    <w:rsid w:val="00730C4F"/>
    <w:rsid w:val="007319F3"/>
    <w:rsid w:val="007336C6"/>
    <w:rsid w:val="0073564C"/>
    <w:rsid w:val="00735934"/>
    <w:rsid w:val="0073629B"/>
    <w:rsid w:val="0073724C"/>
    <w:rsid w:val="00740ABC"/>
    <w:rsid w:val="00741D03"/>
    <w:rsid w:val="00742514"/>
    <w:rsid w:val="00742D31"/>
    <w:rsid w:val="0074393A"/>
    <w:rsid w:val="00743ACD"/>
    <w:rsid w:val="00743ADD"/>
    <w:rsid w:val="00743BCE"/>
    <w:rsid w:val="00744146"/>
    <w:rsid w:val="00746B50"/>
    <w:rsid w:val="00746BDD"/>
    <w:rsid w:val="00747D01"/>
    <w:rsid w:val="007502C6"/>
    <w:rsid w:val="00751058"/>
    <w:rsid w:val="0075322F"/>
    <w:rsid w:val="00753472"/>
    <w:rsid w:val="00753A2E"/>
    <w:rsid w:val="00754FA1"/>
    <w:rsid w:val="007556FA"/>
    <w:rsid w:val="007561C3"/>
    <w:rsid w:val="00760B50"/>
    <w:rsid w:val="00761F78"/>
    <w:rsid w:val="007635A1"/>
    <w:rsid w:val="00763C9A"/>
    <w:rsid w:val="00766D9B"/>
    <w:rsid w:val="00767FE1"/>
    <w:rsid w:val="00773380"/>
    <w:rsid w:val="00773D03"/>
    <w:rsid w:val="0077422C"/>
    <w:rsid w:val="00775CCE"/>
    <w:rsid w:val="00776D55"/>
    <w:rsid w:val="00781084"/>
    <w:rsid w:val="00781BB4"/>
    <w:rsid w:val="0078565A"/>
    <w:rsid w:val="0078646B"/>
    <w:rsid w:val="00791371"/>
    <w:rsid w:val="00792247"/>
    <w:rsid w:val="007923DD"/>
    <w:rsid w:val="0079318D"/>
    <w:rsid w:val="00793AF8"/>
    <w:rsid w:val="007959EC"/>
    <w:rsid w:val="007962AF"/>
    <w:rsid w:val="007963F1"/>
    <w:rsid w:val="00797819"/>
    <w:rsid w:val="007A0EE0"/>
    <w:rsid w:val="007A1341"/>
    <w:rsid w:val="007A16EA"/>
    <w:rsid w:val="007A2D83"/>
    <w:rsid w:val="007A2DA0"/>
    <w:rsid w:val="007A304A"/>
    <w:rsid w:val="007A54F9"/>
    <w:rsid w:val="007A690E"/>
    <w:rsid w:val="007A6F87"/>
    <w:rsid w:val="007B0DFF"/>
    <w:rsid w:val="007B236D"/>
    <w:rsid w:val="007B287B"/>
    <w:rsid w:val="007B29D2"/>
    <w:rsid w:val="007B3E55"/>
    <w:rsid w:val="007B40D8"/>
    <w:rsid w:val="007B4A70"/>
    <w:rsid w:val="007B4B0F"/>
    <w:rsid w:val="007B59E8"/>
    <w:rsid w:val="007B66D2"/>
    <w:rsid w:val="007B7662"/>
    <w:rsid w:val="007C0E8C"/>
    <w:rsid w:val="007C12BE"/>
    <w:rsid w:val="007C160D"/>
    <w:rsid w:val="007C1622"/>
    <w:rsid w:val="007C2926"/>
    <w:rsid w:val="007C2FAE"/>
    <w:rsid w:val="007C5517"/>
    <w:rsid w:val="007C67E8"/>
    <w:rsid w:val="007C70FE"/>
    <w:rsid w:val="007D00D7"/>
    <w:rsid w:val="007D0243"/>
    <w:rsid w:val="007D1197"/>
    <w:rsid w:val="007D2EED"/>
    <w:rsid w:val="007D3814"/>
    <w:rsid w:val="007D46EF"/>
    <w:rsid w:val="007D54C0"/>
    <w:rsid w:val="007D62D1"/>
    <w:rsid w:val="007D696A"/>
    <w:rsid w:val="007E0A63"/>
    <w:rsid w:val="007E4710"/>
    <w:rsid w:val="007E4F4C"/>
    <w:rsid w:val="007E574F"/>
    <w:rsid w:val="007E5E90"/>
    <w:rsid w:val="007E61A4"/>
    <w:rsid w:val="007E65E1"/>
    <w:rsid w:val="007E678E"/>
    <w:rsid w:val="007E6ADB"/>
    <w:rsid w:val="007E7C05"/>
    <w:rsid w:val="007F0367"/>
    <w:rsid w:val="007F06DC"/>
    <w:rsid w:val="007F1174"/>
    <w:rsid w:val="007F1B87"/>
    <w:rsid w:val="007F61CC"/>
    <w:rsid w:val="007F7376"/>
    <w:rsid w:val="007F7560"/>
    <w:rsid w:val="00802043"/>
    <w:rsid w:val="008027EA"/>
    <w:rsid w:val="008029EB"/>
    <w:rsid w:val="008034D8"/>
    <w:rsid w:val="008050F6"/>
    <w:rsid w:val="00805AA9"/>
    <w:rsid w:val="00805F5A"/>
    <w:rsid w:val="00806326"/>
    <w:rsid w:val="00806B0C"/>
    <w:rsid w:val="00806C29"/>
    <w:rsid w:val="00807189"/>
    <w:rsid w:val="00807AC7"/>
    <w:rsid w:val="00810647"/>
    <w:rsid w:val="008108A1"/>
    <w:rsid w:val="008129E3"/>
    <w:rsid w:val="00812D53"/>
    <w:rsid w:val="00813429"/>
    <w:rsid w:val="0081358F"/>
    <w:rsid w:val="00815604"/>
    <w:rsid w:val="00815B19"/>
    <w:rsid w:val="0081738C"/>
    <w:rsid w:val="0081757F"/>
    <w:rsid w:val="0082011D"/>
    <w:rsid w:val="00822BF6"/>
    <w:rsid w:val="00823B15"/>
    <w:rsid w:val="008261BA"/>
    <w:rsid w:val="00826AED"/>
    <w:rsid w:val="00826EAC"/>
    <w:rsid w:val="008270BD"/>
    <w:rsid w:val="008303EA"/>
    <w:rsid w:val="00830F6D"/>
    <w:rsid w:val="00831173"/>
    <w:rsid w:val="00832584"/>
    <w:rsid w:val="008355CF"/>
    <w:rsid w:val="00837398"/>
    <w:rsid w:val="00837C27"/>
    <w:rsid w:val="00840A31"/>
    <w:rsid w:val="00840B6A"/>
    <w:rsid w:val="008413FD"/>
    <w:rsid w:val="00842401"/>
    <w:rsid w:val="00842EC0"/>
    <w:rsid w:val="008430C7"/>
    <w:rsid w:val="00846555"/>
    <w:rsid w:val="0084655A"/>
    <w:rsid w:val="0085012D"/>
    <w:rsid w:val="0085023F"/>
    <w:rsid w:val="00850FF9"/>
    <w:rsid w:val="0085117E"/>
    <w:rsid w:val="008515A3"/>
    <w:rsid w:val="00855AAC"/>
    <w:rsid w:val="0085686B"/>
    <w:rsid w:val="00856BF2"/>
    <w:rsid w:val="00857FCD"/>
    <w:rsid w:val="00860D60"/>
    <w:rsid w:val="008613D9"/>
    <w:rsid w:val="00861A7A"/>
    <w:rsid w:val="00861D07"/>
    <w:rsid w:val="00863013"/>
    <w:rsid w:val="00864974"/>
    <w:rsid w:val="008654B9"/>
    <w:rsid w:val="00865694"/>
    <w:rsid w:val="008675B0"/>
    <w:rsid w:val="00867976"/>
    <w:rsid w:val="00867F5B"/>
    <w:rsid w:val="008708BE"/>
    <w:rsid w:val="00871555"/>
    <w:rsid w:val="008724FC"/>
    <w:rsid w:val="00873687"/>
    <w:rsid w:val="00873DDB"/>
    <w:rsid w:val="008742FC"/>
    <w:rsid w:val="00874437"/>
    <w:rsid w:val="008749CD"/>
    <w:rsid w:val="00876AE8"/>
    <w:rsid w:val="008773CA"/>
    <w:rsid w:val="00880A89"/>
    <w:rsid w:val="008813EE"/>
    <w:rsid w:val="008855D5"/>
    <w:rsid w:val="0088595D"/>
    <w:rsid w:val="00885F4E"/>
    <w:rsid w:val="00886D12"/>
    <w:rsid w:val="0089247D"/>
    <w:rsid w:val="008925C8"/>
    <w:rsid w:val="00892F75"/>
    <w:rsid w:val="00896D0E"/>
    <w:rsid w:val="008A134C"/>
    <w:rsid w:val="008A19C6"/>
    <w:rsid w:val="008A1B1F"/>
    <w:rsid w:val="008A1D03"/>
    <w:rsid w:val="008A415F"/>
    <w:rsid w:val="008A46DC"/>
    <w:rsid w:val="008A4B29"/>
    <w:rsid w:val="008A529E"/>
    <w:rsid w:val="008A6874"/>
    <w:rsid w:val="008A6DC7"/>
    <w:rsid w:val="008A7330"/>
    <w:rsid w:val="008A7581"/>
    <w:rsid w:val="008B051A"/>
    <w:rsid w:val="008B0988"/>
    <w:rsid w:val="008B1B72"/>
    <w:rsid w:val="008B3086"/>
    <w:rsid w:val="008B4968"/>
    <w:rsid w:val="008B65AD"/>
    <w:rsid w:val="008B6C57"/>
    <w:rsid w:val="008B76F6"/>
    <w:rsid w:val="008C095A"/>
    <w:rsid w:val="008C14AE"/>
    <w:rsid w:val="008C26BF"/>
    <w:rsid w:val="008C284C"/>
    <w:rsid w:val="008C524A"/>
    <w:rsid w:val="008C7BB1"/>
    <w:rsid w:val="008D056A"/>
    <w:rsid w:val="008D16A4"/>
    <w:rsid w:val="008D3D4E"/>
    <w:rsid w:val="008D3DD6"/>
    <w:rsid w:val="008D45E9"/>
    <w:rsid w:val="008D599F"/>
    <w:rsid w:val="008D5AAC"/>
    <w:rsid w:val="008D628B"/>
    <w:rsid w:val="008D62E5"/>
    <w:rsid w:val="008D6347"/>
    <w:rsid w:val="008E1196"/>
    <w:rsid w:val="008E1CE7"/>
    <w:rsid w:val="008E202B"/>
    <w:rsid w:val="008E2414"/>
    <w:rsid w:val="008E2B9D"/>
    <w:rsid w:val="008E4348"/>
    <w:rsid w:val="008E594F"/>
    <w:rsid w:val="008E5A0D"/>
    <w:rsid w:val="008E6022"/>
    <w:rsid w:val="008E6F21"/>
    <w:rsid w:val="008E7F8D"/>
    <w:rsid w:val="008F0399"/>
    <w:rsid w:val="008F06C1"/>
    <w:rsid w:val="008F0E62"/>
    <w:rsid w:val="008F283A"/>
    <w:rsid w:val="008F2B09"/>
    <w:rsid w:val="008F4D24"/>
    <w:rsid w:val="008F6457"/>
    <w:rsid w:val="008F7F39"/>
    <w:rsid w:val="009003A2"/>
    <w:rsid w:val="009015BD"/>
    <w:rsid w:val="009025DF"/>
    <w:rsid w:val="009030F7"/>
    <w:rsid w:val="00903ACF"/>
    <w:rsid w:val="00904869"/>
    <w:rsid w:val="00904EC1"/>
    <w:rsid w:val="00907739"/>
    <w:rsid w:val="00907FC3"/>
    <w:rsid w:val="00911498"/>
    <w:rsid w:val="00912285"/>
    <w:rsid w:val="009122AE"/>
    <w:rsid w:val="0091237B"/>
    <w:rsid w:val="00912B97"/>
    <w:rsid w:val="00913CFF"/>
    <w:rsid w:val="00914468"/>
    <w:rsid w:val="00914B9B"/>
    <w:rsid w:val="00915230"/>
    <w:rsid w:val="00915603"/>
    <w:rsid w:val="00916244"/>
    <w:rsid w:val="00916253"/>
    <w:rsid w:val="009167C8"/>
    <w:rsid w:val="00916D18"/>
    <w:rsid w:val="0091724A"/>
    <w:rsid w:val="00917A6D"/>
    <w:rsid w:val="009222D4"/>
    <w:rsid w:val="00922A6C"/>
    <w:rsid w:val="00922F83"/>
    <w:rsid w:val="00922FEA"/>
    <w:rsid w:val="00924BFC"/>
    <w:rsid w:val="0092585E"/>
    <w:rsid w:val="00925CDC"/>
    <w:rsid w:val="00925D85"/>
    <w:rsid w:val="009307C5"/>
    <w:rsid w:val="00932CB2"/>
    <w:rsid w:val="00932CE5"/>
    <w:rsid w:val="00932DDF"/>
    <w:rsid w:val="00933D4C"/>
    <w:rsid w:val="009347A9"/>
    <w:rsid w:val="00935117"/>
    <w:rsid w:val="00936656"/>
    <w:rsid w:val="009368A8"/>
    <w:rsid w:val="009369E9"/>
    <w:rsid w:val="00937662"/>
    <w:rsid w:val="009401E8"/>
    <w:rsid w:val="00940C1D"/>
    <w:rsid w:val="009414F5"/>
    <w:rsid w:val="009419B0"/>
    <w:rsid w:val="0094207F"/>
    <w:rsid w:val="0094532F"/>
    <w:rsid w:val="00945884"/>
    <w:rsid w:val="0094703D"/>
    <w:rsid w:val="0095003A"/>
    <w:rsid w:val="009520E1"/>
    <w:rsid w:val="009542C7"/>
    <w:rsid w:val="0095504B"/>
    <w:rsid w:val="009551AA"/>
    <w:rsid w:val="00956585"/>
    <w:rsid w:val="00960C62"/>
    <w:rsid w:val="0096118B"/>
    <w:rsid w:val="00962E92"/>
    <w:rsid w:val="00964441"/>
    <w:rsid w:val="0096540C"/>
    <w:rsid w:val="0096562E"/>
    <w:rsid w:val="00965E98"/>
    <w:rsid w:val="00966356"/>
    <w:rsid w:val="00967C3B"/>
    <w:rsid w:val="00970F69"/>
    <w:rsid w:val="0097142C"/>
    <w:rsid w:val="009721F1"/>
    <w:rsid w:val="00980DBE"/>
    <w:rsid w:val="009810CD"/>
    <w:rsid w:val="0098235A"/>
    <w:rsid w:val="00982C62"/>
    <w:rsid w:val="0098349A"/>
    <w:rsid w:val="00985077"/>
    <w:rsid w:val="00985CAA"/>
    <w:rsid w:val="009877AC"/>
    <w:rsid w:val="00990A1A"/>
    <w:rsid w:val="0099118D"/>
    <w:rsid w:val="00991A57"/>
    <w:rsid w:val="00992D1F"/>
    <w:rsid w:val="00995D08"/>
    <w:rsid w:val="00996DB6"/>
    <w:rsid w:val="00996F01"/>
    <w:rsid w:val="00997359"/>
    <w:rsid w:val="0099757C"/>
    <w:rsid w:val="009A0FD8"/>
    <w:rsid w:val="009A15AE"/>
    <w:rsid w:val="009A1625"/>
    <w:rsid w:val="009A1919"/>
    <w:rsid w:val="009A3030"/>
    <w:rsid w:val="009A3750"/>
    <w:rsid w:val="009A387D"/>
    <w:rsid w:val="009A4451"/>
    <w:rsid w:val="009A4872"/>
    <w:rsid w:val="009A5400"/>
    <w:rsid w:val="009A7DAA"/>
    <w:rsid w:val="009B5F5B"/>
    <w:rsid w:val="009B6113"/>
    <w:rsid w:val="009B74E5"/>
    <w:rsid w:val="009C15C8"/>
    <w:rsid w:val="009C15F7"/>
    <w:rsid w:val="009C4B59"/>
    <w:rsid w:val="009C5F99"/>
    <w:rsid w:val="009C6E3B"/>
    <w:rsid w:val="009D0351"/>
    <w:rsid w:val="009D046E"/>
    <w:rsid w:val="009D44CE"/>
    <w:rsid w:val="009D4E77"/>
    <w:rsid w:val="009D55A8"/>
    <w:rsid w:val="009D59A9"/>
    <w:rsid w:val="009D5CEC"/>
    <w:rsid w:val="009D674A"/>
    <w:rsid w:val="009D6D5B"/>
    <w:rsid w:val="009E12D0"/>
    <w:rsid w:val="009E166F"/>
    <w:rsid w:val="009E19E6"/>
    <w:rsid w:val="009E1ADC"/>
    <w:rsid w:val="009E2CC4"/>
    <w:rsid w:val="009E373F"/>
    <w:rsid w:val="009E469F"/>
    <w:rsid w:val="009F078D"/>
    <w:rsid w:val="009F1161"/>
    <w:rsid w:val="009F21D5"/>
    <w:rsid w:val="009F38AE"/>
    <w:rsid w:val="009F3903"/>
    <w:rsid w:val="009F3B9E"/>
    <w:rsid w:val="009F4739"/>
    <w:rsid w:val="009F678D"/>
    <w:rsid w:val="009F7850"/>
    <w:rsid w:val="00A0143E"/>
    <w:rsid w:val="00A020D1"/>
    <w:rsid w:val="00A02D99"/>
    <w:rsid w:val="00A03F7F"/>
    <w:rsid w:val="00A045F3"/>
    <w:rsid w:val="00A0469B"/>
    <w:rsid w:val="00A04C79"/>
    <w:rsid w:val="00A055EA"/>
    <w:rsid w:val="00A05C8E"/>
    <w:rsid w:val="00A06C3B"/>
    <w:rsid w:val="00A06C65"/>
    <w:rsid w:val="00A1166C"/>
    <w:rsid w:val="00A1229C"/>
    <w:rsid w:val="00A12BE7"/>
    <w:rsid w:val="00A17A98"/>
    <w:rsid w:val="00A17DE3"/>
    <w:rsid w:val="00A20827"/>
    <w:rsid w:val="00A226AE"/>
    <w:rsid w:val="00A235E3"/>
    <w:rsid w:val="00A235F0"/>
    <w:rsid w:val="00A23B3B"/>
    <w:rsid w:val="00A25CEA"/>
    <w:rsid w:val="00A3010C"/>
    <w:rsid w:val="00A31F56"/>
    <w:rsid w:val="00A32CBB"/>
    <w:rsid w:val="00A3347F"/>
    <w:rsid w:val="00A3348D"/>
    <w:rsid w:val="00A33AC1"/>
    <w:rsid w:val="00A34E4D"/>
    <w:rsid w:val="00A37CF1"/>
    <w:rsid w:val="00A37CF9"/>
    <w:rsid w:val="00A401DF"/>
    <w:rsid w:val="00A42351"/>
    <w:rsid w:val="00A42693"/>
    <w:rsid w:val="00A4504F"/>
    <w:rsid w:val="00A465E1"/>
    <w:rsid w:val="00A47241"/>
    <w:rsid w:val="00A47429"/>
    <w:rsid w:val="00A50270"/>
    <w:rsid w:val="00A51147"/>
    <w:rsid w:val="00A53239"/>
    <w:rsid w:val="00A5326F"/>
    <w:rsid w:val="00A5354C"/>
    <w:rsid w:val="00A546BE"/>
    <w:rsid w:val="00A5588F"/>
    <w:rsid w:val="00A5736A"/>
    <w:rsid w:val="00A617E3"/>
    <w:rsid w:val="00A6313F"/>
    <w:rsid w:val="00A6373A"/>
    <w:rsid w:val="00A64358"/>
    <w:rsid w:val="00A655B0"/>
    <w:rsid w:val="00A664B7"/>
    <w:rsid w:val="00A70854"/>
    <w:rsid w:val="00A71076"/>
    <w:rsid w:val="00A71EF9"/>
    <w:rsid w:val="00A736D2"/>
    <w:rsid w:val="00A73920"/>
    <w:rsid w:val="00A73965"/>
    <w:rsid w:val="00A768B5"/>
    <w:rsid w:val="00A77AB9"/>
    <w:rsid w:val="00A802A9"/>
    <w:rsid w:val="00A804C0"/>
    <w:rsid w:val="00A80569"/>
    <w:rsid w:val="00A817B4"/>
    <w:rsid w:val="00A82102"/>
    <w:rsid w:val="00A82307"/>
    <w:rsid w:val="00A828CD"/>
    <w:rsid w:val="00A834BD"/>
    <w:rsid w:val="00A844B4"/>
    <w:rsid w:val="00A85DBD"/>
    <w:rsid w:val="00A8672D"/>
    <w:rsid w:val="00A876C2"/>
    <w:rsid w:val="00A91AC3"/>
    <w:rsid w:val="00A91BC5"/>
    <w:rsid w:val="00A93BC2"/>
    <w:rsid w:val="00A94001"/>
    <w:rsid w:val="00A943FE"/>
    <w:rsid w:val="00A9454A"/>
    <w:rsid w:val="00A961A5"/>
    <w:rsid w:val="00A972E5"/>
    <w:rsid w:val="00A97B8C"/>
    <w:rsid w:val="00AA0A8C"/>
    <w:rsid w:val="00AA0E37"/>
    <w:rsid w:val="00AA292D"/>
    <w:rsid w:val="00AA2ECA"/>
    <w:rsid w:val="00AA62F9"/>
    <w:rsid w:val="00AA7C84"/>
    <w:rsid w:val="00AB10ED"/>
    <w:rsid w:val="00AB10FA"/>
    <w:rsid w:val="00AB1C6F"/>
    <w:rsid w:val="00AB229B"/>
    <w:rsid w:val="00AB2650"/>
    <w:rsid w:val="00AB2C82"/>
    <w:rsid w:val="00AB3785"/>
    <w:rsid w:val="00AB40A5"/>
    <w:rsid w:val="00AC067F"/>
    <w:rsid w:val="00AC0C06"/>
    <w:rsid w:val="00AC16B4"/>
    <w:rsid w:val="00AC2098"/>
    <w:rsid w:val="00AC2EBB"/>
    <w:rsid w:val="00AC3AA7"/>
    <w:rsid w:val="00AC3CA6"/>
    <w:rsid w:val="00AC4F49"/>
    <w:rsid w:val="00AC5BE1"/>
    <w:rsid w:val="00AC5F3D"/>
    <w:rsid w:val="00AC6017"/>
    <w:rsid w:val="00AC7EF6"/>
    <w:rsid w:val="00AD02EE"/>
    <w:rsid w:val="00AD0A99"/>
    <w:rsid w:val="00AD175F"/>
    <w:rsid w:val="00AD1871"/>
    <w:rsid w:val="00AD1AAF"/>
    <w:rsid w:val="00AD1AE7"/>
    <w:rsid w:val="00AD2158"/>
    <w:rsid w:val="00AD3428"/>
    <w:rsid w:val="00AD4947"/>
    <w:rsid w:val="00AD4D40"/>
    <w:rsid w:val="00AD51FF"/>
    <w:rsid w:val="00AD660E"/>
    <w:rsid w:val="00AD7EFA"/>
    <w:rsid w:val="00AE1318"/>
    <w:rsid w:val="00AE2364"/>
    <w:rsid w:val="00AE4591"/>
    <w:rsid w:val="00AE4FC4"/>
    <w:rsid w:val="00AE648D"/>
    <w:rsid w:val="00AF15FF"/>
    <w:rsid w:val="00AF1F10"/>
    <w:rsid w:val="00AF2E0D"/>
    <w:rsid w:val="00AF3542"/>
    <w:rsid w:val="00AF462A"/>
    <w:rsid w:val="00AF61B8"/>
    <w:rsid w:val="00AF6A93"/>
    <w:rsid w:val="00AF6C42"/>
    <w:rsid w:val="00AF6F7E"/>
    <w:rsid w:val="00B031FB"/>
    <w:rsid w:val="00B03BF0"/>
    <w:rsid w:val="00B03E0F"/>
    <w:rsid w:val="00B04D90"/>
    <w:rsid w:val="00B05354"/>
    <w:rsid w:val="00B056AB"/>
    <w:rsid w:val="00B062C3"/>
    <w:rsid w:val="00B10901"/>
    <w:rsid w:val="00B11F21"/>
    <w:rsid w:val="00B12D00"/>
    <w:rsid w:val="00B12DC7"/>
    <w:rsid w:val="00B145DA"/>
    <w:rsid w:val="00B150BD"/>
    <w:rsid w:val="00B15400"/>
    <w:rsid w:val="00B15FAC"/>
    <w:rsid w:val="00B16655"/>
    <w:rsid w:val="00B16696"/>
    <w:rsid w:val="00B16DE9"/>
    <w:rsid w:val="00B16FB0"/>
    <w:rsid w:val="00B17233"/>
    <w:rsid w:val="00B17402"/>
    <w:rsid w:val="00B17AD9"/>
    <w:rsid w:val="00B21BA3"/>
    <w:rsid w:val="00B22B80"/>
    <w:rsid w:val="00B22E7C"/>
    <w:rsid w:val="00B22FF5"/>
    <w:rsid w:val="00B231B3"/>
    <w:rsid w:val="00B23592"/>
    <w:rsid w:val="00B25175"/>
    <w:rsid w:val="00B25454"/>
    <w:rsid w:val="00B262F3"/>
    <w:rsid w:val="00B263B1"/>
    <w:rsid w:val="00B27493"/>
    <w:rsid w:val="00B274DA"/>
    <w:rsid w:val="00B27BCE"/>
    <w:rsid w:val="00B27C1A"/>
    <w:rsid w:val="00B31387"/>
    <w:rsid w:val="00B31E6B"/>
    <w:rsid w:val="00B32A87"/>
    <w:rsid w:val="00B338E7"/>
    <w:rsid w:val="00B33B69"/>
    <w:rsid w:val="00B33F09"/>
    <w:rsid w:val="00B34CE1"/>
    <w:rsid w:val="00B3500C"/>
    <w:rsid w:val="00B37BDA"/>
    <w:rsid w:val="00B40717"/>
    <w:rsid w:val="00B4108A"/>
    <w:rsid w:val="00B4425A"/>
    <w:rsid w:val="00B4470C"/>
    <w:rsid w:val="00B463F5"/>
    <w:rsid w:val="00B46423"/>
    <w:rsid w:val="00B476BF"/>
    <w:rsid w:val="00B538A0"/>
    <w:rsid w:val="00B538B7"/>
    <w:rsid w:val="00B53F4B"/>
    <w:rsid w:val="00B5499C"/>
    <w:rsid w:val="00B55974"/>
    <w:rsid w:val="00B579C8"/>
    <w:rsid w:val="00B618CB"/>
    <w:rsid w:val="00B65399"/>
    <w:rsid w:val="00B669E5"/>
    <w:rsid w:val="00B66F44"/>
    <w:rsid w:val="00B67EEC"/>
    <w:rsid w:val="00B715CD"/>
    <w:rsid w:val="00B71F73"/>
    <w:rsid w:val="00B75360"/>
    <w:rsid w:val="00B75429"/>
    <w:rsid w:val="00B76299"/>
    <w:rsid w:val="00B76AC2"/>
    <w:rsid w:val="00B76DFD"/>
    <w:rsid w:val="00B7742E"/>
    <w:rsid w:val="00B77A4B"/>
    <w:rsid w:val="00B80838"/>
    <w:rsid w:val="00B82607"/>
    <w:rsid w:val="00B827A3"/>
    <w:rsid w:val="00B83F31"/>
    <w:rsid w:val="00B846DB"/>
    <w:rsid w:val="00B84CE8"/>
    <w:rsid w:val="00B85BAE"/>
    <w:rsid w:val="00B860C5"/>
    <w:rsid w:val="00B86635"/>
    <w:rsid w:val="00B86AC3"/>
    <w:rsid w:val="00B9070B"/>
    <w:rsid w:val="00B92412"/>
    <w:rsid w:val="00B94C19"/>
    <w:rsid w:val="00B94E9E"/>
    <w:rsid w:val="00B9567E"/>
    <w:rsid w:val="00B9611F"/>
    <w:rsid w:val="00BA0D1A"/>
    <w:rsid w:val="00BA2E82"/>
    <w:rsid w:val="00BA46C8"/>
    <w:rsid w:val="00BA4EC4"/>
    <w:rsid w:val="00BA5452"/>
    <w:rsid w:val="00BA593C"/>
    <w:rsid w:val="00BA6392"/>
    <w:rsid w:val="00BA7D4C"/>
    <w:rsid w:val="00BB1FBB"/>
    <w:rsid w:val="00BB381F"/>
    <w:rsid w:val="00BB3C8F"/>
    <w:rsid w:val="00BB4344"/>
    <w:rsid w:val="00BB511E"/>
    <w:rsid w:val="00BB51D1"/>
    <w:rsid w:val="00BB541F"/>
    <w:rsid w:val="00BB67B6"/>
    <w:rsid w:val="00BB72CD"/>
    <w:rsid w:val="00BB78B3"/>
    <w:rsid w:val="00BC0412"/>
    <w:rsid w:val="00BC1454"/>
    <w:rsid w:val="00BC1815"/>
    <w:rsid w:val="00BC1A54"/>
    <w:rsid w:val="00BC2632"/>
    <w:rsid w:val="00BC29C6"/>
    <w:rsid w:val="00BC29CC"/>
    <w:rsid w:val="00BC38E1"/>
    <w:rsid w:val="00BC4208"/>
    <w:rsid w:val="00BC48E4"/>
    <w:rsid w:val="00BC4B6D"/>
    <w:rsid w:val="00BC7B05"/>
    <w:rsid w:val="00BC7DC2"/>
    <w:rsid w:val="00BD1BDF"/>
    <w:rsid w:val="00BD1FD5"/>
    <w:rsid w:val="00BD3243"/>
    <w:rsid w:val="00BD3411"/>
    <w:rsid w:val="00BD7627"/>
    <w:rsid w:val="00BE0FAE"/>
    <w:rsid w:val="00BE1693"/>
    <w:rsid w:val="00BE622D"/>
    <w:rsid w:val="00BE693B"/>
    <w:rsid w:val="00BE6FB6"/>
    <w:rsid w:val="00BE7750"/>
    <w:rsid w:val="00BE7C3A"/>
    <w:rsid w:val="00BE7CB4"/>
    <w:rsid w:val="00BF0428"/>
    <w:rsid w:val="00C00681"/>
    <w:rsid w:val="00C00D43"/>
    <w:rsid w:val="00C0449F"/>
    <w:rsid w:val="00C04971"/>
    <w:rsid w:val="00C067C9"/>
    <w:rsid w:val="00C06C02"/>
    <w:rsid w:val="00C149FF"/>
    <w:rsid w:val="00C15C92"/>
    <w:rsid w:val="00C15D3B"/>
    <w:rsid w:val="00C1658F"/>
    <w:rsid w:val="00C169E8"/>
    <w:rsid w:val="00C1778E"/>
    <w:rsid w:val="00C2055A"/>
    <w:rsid w:val="00C20A20"/>
    <w:rsid w:val="00C21897"/>
    <w:rsid w:val="00C22306"/>
    <w:rsid w:val="00C23618"/>
    <w:rsid w:val="00C24C6B"/>
    <w:rsid w:val="00C25703"/>
    <w:rsid w:val="00C3044E"/>
    <w:rsid w:val="00C30916"/>
    <w:rsid w:val="00C31472"/>
    <w:rsid w:val="00C31FAD"/>
    <w:rsid w:val="00C33A11"/>
    <w:rsid w:val="00C35914"/>
    <w:rsid w:val="00C404AB"/>
    <w:rsid w:val="00C41622"/>
    <w:rsid w:val="00C41B0A"/>
    <w:rsid w:val="00C42D7F"/>
    <w:rsid w:val="00C43146"/>
    <w:rsid w:val="00C432A9"/>
    <w:rsid w:val="00C4485F"/>
    <w:rsid w:val="00C44A05"/>
    <w:rsid w:val="00C44DAF"/>
    <w:rsid w:val="00C45243"/>
    <w:rsid w:val="00C45B73"/>
    <w:rsid w:val="00C45D96"/>
    <w:rsid w:val="00C46380"/>
    <w:rsid w:val="00C4747B"/>
    <w:rsid w:val="00C52648"/>
    <w:rsid w:val="00C54BB8"/>
    <w:rsid w:val="00C54FCC"/>
    <w:rsid w:val="00C55D50"/>
    <w:rsid w:val="00C60B2B"/>
    <w:rsid w:val="00C60DA4"/>
    <w:rsid w:val="00C620F5"/>
    <w:rsid w:val="00C625C7"/>
    <w:rsid w:val="00C62BB9"/>
    <w:rsid w:val="00C62F66"/>
    <w:rsid w:val="00C6464D"/>
    <w:rsid w:val="00C66CDE"/>
    <w:rsid w:val="00C67400"/>
    <w:rsid w:val="00C72B18"/>
    <w:rsid w:val="00C73AE9"/>
    <w:rsid w:val="00C73ED9"/>
    <w:rsid w:val="00C75008"/>
    <w:rsid w:val="00C768E0"/>
    <w:rsid w:val="00C76A2F"/>
    <w:rsid w:val="00C77561"/>
    <w:rsid w:val="00C813FD"/>
    <w:rsid w:val="00C8259B"/>
    <w:rsid w:val="00C82D3E"/>
    <w:rsid w:val="00C84D40"/>
    <w:rsid w:val="00C85DE8"/>
    <w:rsid w:val="00C8633E"/>
    <w:rsid w:val="00C87100"/>
    <w:rsid w:val="00C90BA1"/>
    <w:rsid w:val="00C918C3"/>
    <w:rsid w:val="00C91DD2"/>
    <w:rsid w:val="00C9268D"/>
    <w:rsid w:val="00C928EF"/>
    <w:rsid w:val="00C944AB"/>
    <w:rsid w:val="00C949B2"/>
    <w:rsid w:val="00C9548A"/>
    <w:rsid w:val="00C958E8"/>
    <w:rsid w:val="00C95FC3"/>
    <w:rsid w:val="00C96ED2"/>
    <w:rsid w:val="00C977CA"/>
    <w:rsid w:val="00C97880"/>
    <w:rsid w:val="00C97AAD"/>
    <w:rsid w:val="00CA1361"/>
    <w:rsid w:val="00CA37E2"/>
    <w:rsid w:val="00CA443F"/>
    <w:rsid w:val="00CA6DB8"/>
    <w:rsid w:val="00CA7488"/>
    <w:rsid w:val="00CA7D99"/>
    <w:rsid w:val="00CA7DC2"/>
    <w:rsid w:val="00CB0654"/>
    <w:rsid w:val="00CB0726"/>
    <w:rsid w:val="00CB11F6"/>
    <w:rsid w:val="00CB151E"/>
    <w:rsid w:val="00CB1A80"/>
    <w:rsid w:val="00CB2033"/>
    <w:rsid w:val="00CB2311"/>
    <w:rsid w:val="00CB3B92"/>
    <w:rsid w:val="00CB6332"/>
    <w:rsid w:val="00CB6381"/>
    <w:rsid w:val="00CB64C8"/>
    <w:rsid w:val="00CB68B7"/>
    <w:rsid w:val="00CB6BDB"/>
    <w:rsid w:val="00CB6D56"/>
    <w:rsid w:val="00CB7A0E"/>
    <w:rsid w:val="00CB7D62"/>
    <w:rsid w:val="00CC0F4C"/>
    <w:rsid w:val="00CC11E6"/>
    <w:rsid w:val="00CC2E57"/>
    <w:rsid w:val="00CC2F97"/>
    <w:rsid w:val="00CC3D03"/>
    <w:rsid w:val="00CC77A1"/>
    <w:rsid w:val="00CD0AAC"/>
    <w:rsid w:val="00CD0CC5"/>
    <w:rsid w:val="00CD17BF"/>
    <w:rsid w:val="00CD35ED"/>
    <w:rsid w:val="00CD39FF"/>
    <w:rsid w:val="00CD45BB"/>
    <w:rsid w:val="00CD5617"/>
    <w:rsid w:val="00CD78E5"/>
    <w:rsid w:val="00CD7E7D"/>
    <w:rsid w:val="00CE004B"/>
    <w:rsid w:val="00CE0D00"/>
    <w:rsid w:val="00CE44B9"/>
    <w:rsid w:val="00CE5596"/>
    <w:rsid w:val="00CE5871"/>
    <w:rsid w:val="00CE62F5"/>
    <w:rsid w:val="00CE6727"/>
    <w:rsid w:val="00CE6DC6"/>
    <w:rsid w:val="00CF0ED7"/>
    <w:rsid w:val="00CF3763"/>
    <w:rsid w:val="00CF5AB0"/>
    <w:rsid w:val="00CF615B"/>
    <w:rsid w:val="00CF70AF"/>
    <w:rsid w:val="00CF7931"/>
    <w:rsid w:val="00CF7CBF"/>
    <w:rsid w:val="00D00540"/>
    <w:rsid w:val="00D00595"/>
    <w:rsid w:val="00D0391D"/>
    <w:rsid w:val="00D0471F"/>
    <w:rsid w:val="00D05ED3"/>
    <w:rsid w:val="00D07135"/>
    <w:rsid w:val="00D10109"/>
    <w:rsid w:val="00D11F02"/>
    <w:rsid w:val="00D12061"/>
    <w:rsid w:val="00D135E9"/>
    <w:rsid w:val="00D13E40"/>
    <w:rsid w:val="00D176A8"/>
    <w:rsid w:val="00D2078E"/>
    <w:rsid w:val="00D21816"/>
    <w:rsid w:val="00D21F28"/>
    <w:rsid w:val="00D23663"/>
    <w:rsid w:val="00D2670F"/>
    <w:rsid w:val="00D272BD"/>
    <w:rsid w:val="00D273B7"/>
    <w:rsid w:val="00D27DF5"/>
    <w:rsid w:val="00D30F7E"/>
    <w:rsid w:val="00D333ED"/>
    <w:rsid w:val="00D34C7B"/>
    <w:rsid w:val="00D35D88"/>
    <w:rsid w:val="00D35F03"/>
    <w:rsid w:val="00D374C3"/>
    <w:rsid w:val="00D406E5"/>
    <w:rsid w:val="00D40DC0"/>
    <w:rsid w:val="00D41144"/>
    <w:rsid w:val="00D41795"/>
    <w:rsid w:val="00D428A2"/>
    <w:rsid w:val="00D465F2"/>
    <w:rsid w:val="00D46B71"/>
    <w:rsid w:val="00D47631"/>
    <w:rsid w:val="00D5028D"/>
    <w:rsid w:val="00D50AF5"/>
    <w:rsid w:val="00D524C1"/>
    <w:rsid w:val="00D52528"/>
    <w:rsid w:val="00D5411D"/>
    <w:rsid w:val="00D6025B"/>
    <w:rsid w:val="00D60D17"/>
    <w:rsid w:val="00D61917"/>
    <w:rsid w:val="00D619FF"/>
    <w:rsid w:val="00D63474"/>
    <w:rsid w:val="00D6352C"/>
    <w:rsid w:val="00D6468F"/>
    <w:rsid w:val="00D64A28"/>
    <w:rsid w:val="00D665CC"/>
    <w:rsid w:val="00D67182"/>
    <w:rsid w:val="00D679C1"/>
    <w:rsid w:val="00D7064A"/>
    <w:rsid w:val="00D70C0D"/>
    <w:rsid w:val="00D71375"/>
    <w:rsid w:val="00D73849"/>
    <w:rsid w:val="00D75E3F"/>
    <w:rsid w:val="00D7637F"/>
    <w:rsid w:val="00D77A37"/>
    <w:rsid w:val="00D8040C"/>
    <w:rsid w:val="00D80CBD"/>
    <w:rsid w:val="00D8206C"/>
    <w:rsid w:val="00D82918"/>
    <w:rsid w:val="00D84F1B"/>
    <w:rsid w:val="00D85008"/>
    <w:rsid w:val="00D85FB7"/>
    <w:rsid w:val="00D867CE"/>
    <w:rsid w:val="00D868C8"/>
    <w:rsid w:val="00D87287"/>
    <w:rsid w:val="00D90987"/>
    <w:rsid w:val="00D90C4E"/>
    <w:rsid w:val="00D90CB5"/>
    <w:rsid w:val="00D92B2D"/>
    <w:rsid w:val="00D92CC2"/>
    <w:rsid w:val="00D92DCA"/>
    <w:rsid w:val="00D930F0"/>
    <w:rsid w:val="00D936B6"/>
    <w:rsid w:val="00D938E0"/>
    <w:rsid w:val="00D95048"/>
    <w:rsid w:val="00D95076"/>
    <w:rsid w:val="00D962EE"/>
    <w:rsid w:val="00D97647"/>
    <w:rsid w:val="00D97E21"/>
    <w:rsid w:val="00DA1FFD"/>
    <w:rsid w:val="00DA2AFE"/>
    <w:rsid w:val="00DA336C"/>
    <w:rsid w:val="00DA3466"/>
    <w:rsid w:val="00DA3967"/>
    <w:rsid w:val="00DA3B72"/>
    <w:rsid w:val="00DA469B"/>
    <w:rsid w:val="00DA633D"/>
    <w:rsid w:val="00DB0AE1"/>
    <w:rsid w:val="00DB0B49"/>
    <w:rsid w:val="00DB2D17"/>
    <w:rsid w:val="00DB3C86"/>
    <w:rsid w:val="00DB4D34"/>
    <w:rsid w:val="00DC0629"/>
    <w:rsid w:val="00DC1DC5"/>
    <w:rsid w:val="00DC2803"/>
    <w:rsid w:val="00DC3624"/>
    <w:rsid w:val="00DC423B"/>
    <w:rsid w:val="00DC50C4"/>
    <w:rsid w:val="00DC7CB6"/>
    <w:rsid w:val="00DD00F8"/>
    <w:rsid w:val="00DD04BD"/>
    <w:rsid w:val="00DD1A31"/>
    <w:rsid w:val="00DD1DD0"/>
    <w:rsid w:val="00DD30E4"/>
    <w:rsid w:val="00DD40EC"/>
    <w:rsid w:val="00DD5615"/>
    <w:rsid w:val="00DD5B2F"/>
    <w:rsid w:val="00DD63DB"/>
    <w:rsid w:val="00DD6890"/>
    <w:rsid w:val="00DD72AC"/>
    <w:rsid w:val="00DD7BBF"/>
    <w:rsid w:val="00DD7C24"/>
    <w:rsid w:val="00DE0D8C"/>
    <w:rsid w:val="00DE11C6"/>
    <w:rsid w:val="00DE3384"/>
    <w:rsid w:val="00DE46AA"/>
    <w:rsid w:val="00DE4DDD"/>
    <w:rsid w:val="00DE550A"/>
    <w:rsid w:val="00DE5EBF"/>
    <w:rsid w:val="00DE63BF"/>
    <w:rsid w:val="00DF0284"/>
    <w:rsid w:val="00DF057C"/>
    <w:rsid w:val="00DF0B54"/>
    <w:rsid w:val="00DF362A"/>
    <w:rsid w:val="00DF3A9C"/>
    <w:rsid w:val="00DF65F4"/>
    <w:rsid w:val="00DF7621"/>
    <w:rsid w:val="00DF7DE4"/>
    <w:rsid w:val="00DF7E55"/>
    <w:rsid w:val="00E02484"/>
    <w:rsid w:val="00E036E3"/>
    <w:rsid w:val="00E04AD1"/>
    <w:rsid w:val="00E04AFE"/>
    <w:rsid w:val="00E051BA"/>
    <w:rsid w:val="00E05562"/>
    <w:rsid w:val="00E065BD"/>
    <w:rsid w:val="00E06840"/>
    <w:rsid w:val="00E07636"/>
    <w:rsid w:val="00E102F8"/>
    <w:rsid w:val="00E10B95"/>
    <w:rsid w:val="00E10C16"/>
    <w:rsid w:val="00E12D8E"/>
    <w:rsid w:val="00E1493A"/>
    <w:rsid w:val="00E17A56"/>
    <w:rsid w:val="00E2137D"/>
    <w:rsid w:val="00E21852"/>
    <w:rsid w:val="00E21B49"/>
    <w:rsid w:val="00E2293E"/>
    <w:rsid w:val="00E22C39"/>
    <w:rsid w:val="00E24061"/>
    <w:rsid w:val="00E24AEE"/>
    <w:rsid w:val="00E24D00"/>
    <w:rsid w:val="00E24EED"/>
    <w:rsid w:val="00E24EEE"/>
    <w:rsid w:val="00E255E1"/>
    <w:rsid w:val="00E259CB"/>
    <w:rsid w:val="00E26C36"/>
    <w:rsid w:val="00E30A07"/>
    <w:rsid w:val="00E314E2"/>
    <w:rsid w:val="00E332DA"/>
    <w:rsid w:val="00E34042"/>
    <w:rsid w:val="00E35961"/>
    <w:rsid w:val="00E3747A"/>
    <w:rsid w:val="00E37CCE"/>
    <w:rsid w:val="00E406DC"/>
    <w:rsid w:val="00E41C9E"/>
    <w:rsid w:val="00E444FA"/>
    <w:rsid w:val="00E448C0"/>
    <w:rsid w:val="00E45BC2"/>
    <w:rsid w:val="00E4667D"/>
    <w:rsid w:val="00E50C5C"/>
    <w:rsid w:val="00E510DD"/>
    <w:rsid w:val="00E5146B"/>
    <w:rsid w:val="00E51A5D"/>
    <w:rsid w:val="00E51AD2"/>
    <w:rsid w:val="00E55D60"/>
    <w:rsid w:val="00E575F5"/>
    <w:rsid w:val="00E60058"/>
    <w:rsid w:val="00E60A86"/>
    <w:rsid w:val="00E619C0"/>
    <w:rsid w:val="00E6352C"/>
    <w:rsid w:val="00E65799"/>
    <w:rsid w:val="00E65CFC"/>
    <w:rsid w:val="00E712A1"/>
    <w:rsid w:val="00E727A0"/>
    <w:rsid w:val="00E76050"/>
    <w:rsid w:val="00E7681D"/>
    <w:rsid w:val="00E76E56"/>
    <w:rsid w:val="00E779BE"/>
    <w:rsid w:val="00E77CD5"/>
    <w:rsid w:val="00E80244"/>
    <w:rsid w:val="00E80532"/>
    <w:rsid w:val="00E80CB2"/>
    <w:rsid w:val="00E8279A"/>
    <w:rsid w:val="00E827BE"/>
    <w:rsid w:val="00E83179"/>
    <w:rsid w:val="00E849B5"/>
    <w:rsid w:val="00E86AC1"/>
    <w:rsid w:val="00E87D6D"/>
    <w:rsid w:val="00E90315"/>
    <w:rsid w:val="00E93ACF"/>
    <w:rsid w:val="00E93DD2"/>
    <w:rsid w:val="00E949A0"/>
    <w:rsid w:val="00E976BA"/>
    <w:rsid w:val="00EA2BAC"/>
    <w:rsid w:val="00EA2BE9"/>
    <w:rsid w:val="00EA2CD8"/>
    <w:rsid w:val="00EA348C"/>
    <w:rsid w:val="00EA3967"/>
    <w:rsid w:val="00EA49DE"/>
    <w:rsid w:val="00EA50A5"/>
    <w:rsid w:val="00EA63BE"/>
    <w:rsid w:val="00EA7DF3"/>
    <w:rsid w:val="00EB15E1"/>
    <w:rsid w:val="00EB3F29"/>
    <w:rsid w:val="00EB40AD"/>
    <w:rsid w:val="00EB4117"/>
    <w:rsid w:val="00EB4320"/>
    <w:rsid w:val="00EB44BF"/>
    <w:rsid w:val="00EB58F8"/>
    <w:rsid w:val="00EB67C4"/>
    <w:rsid w:val="00EB6CFB"/>
    <w:rsid w:val="00EB781B"/>
    <w:rsid w:val="00EB7AE2"/>
    <w:rsid w:val="00EB7D71"/>
    <w:rsid w:val="00EB7E58"/>
    <w:rsid w:val="00EC066B"/>
    <w:rsid w:val="00EC09C9"/>
    <w:rsid w:val="00EC0C5B"/>
    <w:rsid w:val="00EC0E89"/>
    <w:rsid w:val="00EC1841"/>
    <w:rsid w:val="00EC2BAB"/>
    <w:rsid w:val="00EC3E75"/>
    <w:rsid w:val="00EC415F"/>
    <w:rsid w:val="00EC5509"/>
    <w:rsid w:val="00EC5EF9"/>
    <w:rsid w:val="00ED0C93"/>
    <w:rsid w:val="00ED1063"/>
    <w:rsid w:val="00ED407A"/>
    <w:rsid w:val="00ED42CB"/>
    <w:rsid w:val="00ED7494"/>
    <w:rsid w:val="00ED752A"/>
    <w:rsid w:val="00ED7A26"/>
    <w:rsid w:val="00EE0D4C"/>
    <w:rsid w:val="00EE130C"/>
    <w:rsid w:val="00EE2CAB"/>
    <w:rsid w:val="00EE644D"/>
    <w:rsid w:val="00EE6D2B"/>
    <w:rsid w:val="00EF0402"/>
    <w:rsid w:val="00EF17F7"/>
    <w:rsid w:val="00EF1E4A"/>
    <w:rsid w:val="00EF2E45"/>
    <w:rsid w:val="00EF53C9"/>
    <w:rsid w:val="00EF5F2A"/>
    <w:rsid w:val="00EF645D"/>
    <w:rsid w:val="00EF698C"/>
    <w:rsid w:val="00EF6EBC"/>
    <w:rsid w:val="00EF7ECE"/>
    <w:rsid w:val="00F016EC"/>
    <w:rsid w:val="00F02BA5"/>
    <w:rsid w:val="00F04187"/>
    <w:rsid w:val="00F04978"/>
    <w:rsid w:val="00F05D17"/>
    <w:rsid w:val="00F10B46"/>
    <w:rsid w:val="00F10FD9"/>
    <w:rsid w:val="00F11652"/>
    <w:rsid w:val="00F11B2A"/>
    <w:rsid w:val="00F11D21"/>
    <w:rsid w:val="00F12B7E"/>
    <w:rsid w:val="00F14E2A"/>
    <w:rsid w:val="00F161FC"/>
    <w:rsid w:val="00F163A2"/>
    <w:rsid w:val="00F178C7"/>
    <w:rsid w:val="00F21DDC"/>
    <w:rsid w:val="00F228C3"/>
    <w:rsid w:val="00F24CBB"/>
    <w:rsid w:val="00F2684D"/>
    <w:rsid w:val="00F333CD"/>
    <w:rsid w:val="00F33B64"/>
    <w:rsid w:val="00F33FB2"/>
    <w:rsid w:val="00F34846"/>
    <w:rsid w:val="00F358E8"/>
    <w:rsid w:val="00F3599C"/>
    <w:rsid w:val="00F35F48"/>
    <w:rsid w:val="00F37987"/>
    <w:rsid w:val="00F406A0"/>
    <w:rsid w:val="00F422C7"/>
    <w:rsid w:val="00F42381"/>
    <w:rsid w:val="00F43FC2"/>
    <w:rsid w:val="00F44D81"/>
    <w:rsid w:val="00F5017E"/>
    <w:rsid w:val="00F509DD"/>
    <w:rsid w:val="00F53B7F"/>
    <w:rsid w:val="00F54960"/>
    <w:rsid w:val="00F55D0A"/>
    <w:rsid w:val="00F57A43"/>
    <w:rsid w:val="00F606A7"/>
    <w:rsid w:val="00F60C7C"/>
    <w:rsid w:val="00F6219E"/>
    <w:rsid w:val="00F6381B"/>
    <w:rsid w:val="00F6675D"/>
    <w:rsid w:val="00F672F9"/>
    <w:rsid w:val="00F713F4"/>
    <w:rsid w:val="00F71BC8"/>
    <w:rsid w:val="00F73921"/>
    <w:rsid w:val="00F765B2"/>
    <w:rsid w:val="00F76B66"/>
    <w:rsid w:val="00F77B99"/>
    <w:rsid w:val="00F810FE"/>
    <w:rsid w:val="00F81B1A"/>
    <w:rsid w:val="00F82A55"/>
    <w:rsid w:val="00F838D1"/>
    <w:rsid w:val="00F84DCE"/>
    <w:rsid w:val="00F852BE"/>
    <w:rsid w:val="00F852FA"/>
    <w:rsid w:val="00F85305"/>
    <w:rsid w:val="00F85AD4"/>
    <w:rsid w:val="00F87C97"/>
    <w:rsid w:val="00F9284A"/>
    <w:rsid w:val="00F936E1"/>
    <w:rsid w:val="00F937B1"/>
    <w:rsid w:val="00F94FD6"/>
    <w:rsid w:val="00F96C4D"/>
    <w:rsid w:val="00F97194"/>
    <w:rsid w:val="00FA058C"/>
    <w:rsid w:val="00FA0E3C"/>
    <w:rsid w:val="00FA0F75"/>
    <w:rsid w:val="00FA12E1"/>
    <w:rsid w:val="00FA15B7"/>
    <w:rsid w:val="00FA1C4F"/>
    <w:rsid w:val="00FA328C"/>
    <w:rsid w:val="00FA366A"/>
    <w:rsid w:val="00FA4ED6"/>
    <w:rsid w:val="00FA5D6F"/>
    <w:rsid w:val="00FA5FCE"/>
    <w:rsid w:val="00FA673F"/>
    <w:rsid w:val="00FA782A"/>
    <w:rsid w:val="00FB07E3"/>
    <w:rsid w:val="00FB0BC3"/>
    <w:rsid w:val="00FB1909"/>
    <w:rsid w:val="00FB2883"/>
    <w:rsid w:val="00FB2B8F"/>
    <w:rsid w:val="00FB2B9D"/>
    <w:rsid w:val="00FB334D"/>
    <w:rsid w:val="00FB4137"/>
    <w:rsid w:val="00FB4495"/>
    <w:rsid w:val="00FB703F"/>
    <w:rsid w:val="00FB7493"/>
    <w:rsid w:val="00FC1371"/>
    <w:rsid w:val="00FC1398"/>
    <w:rsid w:val="00FC3300"/>
    <w:rsid w:val="00FC5906"/>
    <w:rsid w:val="00FC5CA1"/>
    <w:rsid w:val="00FC61D8"/>
    <w:rsid w:val="00FC6267"/>
    <w:rsid w:val="00FC6699"/>
    <w:rsid w:val="00FC70E1"/>
    <w:rsid w:val="00FC75F0"/>
    <w:rsid w:val="00FC77E7"/>
    <w:rsid w:val="00FC7D0A"/>
    <w:rsid w:val="00FD3451"/>
    <w:rsid w:val="00FD36ED"/>
    <w:rsid w:val="00FE047D"/>
    <w:rsid w:val="00FE050A"/>
    <w:rsid w:val="00FE0908"/>
    <w:rsid w:val="00FE092B"/>
    <w:rsid w:val="00FE0B6F"/>
    <w:rsid w:val="00FE32F1"/>
    <w:rsid w:val="00FE4CF8"/>
    <w:rsid w:val="00FE6F1E"/>
    <w:rsid w:val="00FE73F5"/>
    <w:rsid w:val="00FF0911"/>
    <w:rsid w:val="00FF1B83"/>
    <w:rsid w:val="00FF2B28"/>
    <w:rsid w:val="00FF52DC"/>
    <w:rsid w:val="00FF549F"/>
    <w:rsid w:val="00FF55E5"/>
    <w:rsid w:val="00FF5B1B"/>
    <w:rsid w:val="00FF623D"/>
    <w:rsid w:val="00FF6D23"/>
    <w:rsid w:val="0163AE09"/>
    <w:rsid w:val="01A95DE6"/>
    <w:rsid w:val="039693DB"/>
    <w:rsid w:val="03F983B9"/>
    <w:rsid w:val="046C5269"/>
    <w:rsid w:val="059DA07F"/>
    <w:rsid w:val="06005257"/>
    <w:rsid w:val="0759A5DF"/>
    <w:rsid w:val="07C0879E"/>
    <w:rsid w:val="08D6D829"/>
    <w:rsid w:val="09014D40"/>
    <w:rsid w:val="0A55BF67"/>
    <w:rsid w:val="0AD65681"/>
    <w:rsid w:val="0C23AC80"/>
    <w:rsid w:val="0C544B92"/>
    <w:rsid w:val="0D04EC48"/>
    <w:rsid w:val="0D24E1F1"/>
    <w:rsid w:val="0DD37952"/>
    <w:rsid w:val="0ECDC0B5"/>
    <w:rsid w:val="0FB90D21"/>
    <w:rsid w:val="10D68703"/>
    <w:rsid w:val="11E22E1A"/>
    <w:rsid w:val="12004952"/>
    <w:rsid w:val="1219DA35"/>
    <w:rsid w:val="1244AE91"/>
    <w:rsid w:val="12577253"/>
    <w:rsid w:val="129918B6"/>
    <w:rsid w:val="14BE15C8"/>
    <w:rsid w:val="14CFD1D7"/>
    <w:rsid w:val="15415764"/>
    <w:rsid w:val="15995C02"/>
    <w:rsid w:val="15B0259A"/>
    <w:rsid w:val="1629A030"/>
    <w:rsid w:val="16A30970"/>
    <w:rsid w:val="17F7D83A"/>
    <w:rsid w:val="1848C47E"/>
    <w:rsid w:val="187C414D"/>
    <w:rsid w:val="1AB1435E"/>
    <w:rsid w:val="1AB5C9FD"/>
    <w:rsid w:val="1ACB54D6"/>
    <w:rsid w:val="1BD1BAE9"/>
    <w:rsid w:val="1C28FA1A"/>
    <w:rsid w:val="1C72E535"/>
    <w:rsid w:val="1F1C6D75"/>
    <w:rsid w:val="21579531"/>
    <w:rsid w:val="21B3EE15"/>
    <w:rsid w:val="2216E2FA"/>
    <w:rsid w:val="22E16B95"/>
    <w:rsid w:val="237E08AB"/>
    <w:rsid w:val="240EE592"/>
    <w:rsid w:val="24527D64"/>
    <w:rsid w:val="25364742"/>
    <w:rsid w:val="257E8E2F"/>
    <w:rsid w:val="26465FF5"/>
    <w:rsid w:val="2672C31B"/>
    <w:rsid w:val="26AD1C91"/>
    <w:rsid w:val="26C753F8"/>
    <w:rsid w:val="274E1C67"/>
    <w:rsid w:val="27B9B49C"/>
    <w:rsid w:val="27D4D3ED"/>
    <w:rsid w:val="2848ECF2"/>
    <w:rsid w:val="28B60C56"/>
    <w:rsid w:val="28C31039"/>
    <w:rsid w:val="2C9A8313"/>
    <w:rsid w:val="2C9D53AC"/>
    <w:rsid w:val="2DD0DB78"/>
    <w:rsid w:val="2E2670F9"/>
    <w:rsid w:val="2E2C9CE4"/>
    <w:rsid w:val="2F0F6484"/>
    <w:rsid w:val="327474EB"/>
    <w:rsid w:val="352245CC"/>
    <w:rsid w:val="35CC78EE"/>
    <w:rsid w:val="36277DEE"/>
    <w:rsid w:val="362AFD4E"/>
    <w:rsid w:val="36F83482"/>
    <w:rsid w:val="383C9AC5"/>
    <w:rsid w:val="383F69E2"/>
    <w:rsid w:val="3C3C03D3"/>
    <w:rsid w:val="3C41BEDC"/>
    <w:rsid w:val="3CA1CD31"/>
    <w:rsid w:val="3CA6B95D"/>
    <w:rsid w:val="3D46D881"/>
    <w:rsid w:val="3F89F2E0"/>
    <w:rsid w:val="3FA9FE9A"/>
    <w:rsid w:val="3FB5A5E1"/>
    <w:rsid w:val="3FE5663D"/>
    <w:rsid w:val="3FEB8F33"/>
    <w:rsid w:val="40C3C249"/>
    <w:rsid w:val="416770F8"/>
    <w:rsid w:val="41875F94"/>
    <w:rsid w:val="4277160A"/>
    <w:rsid w:val="43744EA6"/>
    <w:rsid w:val="43AD9BE0"/>
    <w:rsid w:val="43F8D25D"/>
    <w:rsid w:val="44043266"/>
    <w:rsid w:val="4469FD80"/>
    <w:rsid w:val="4475BD4A"/>
    <w:rsid w:val="44DAA066"/>
    <w:rsid w:val="45294179"/>
    <w:rsid w:val="45BDBE92"/>
    <w:rsid w:val="46041142"/>
    <w:rsid w:val="47925BA9"/>
    <w:rsid w:val="4834F812"/>
    <w:rsid w:val="484AEE3E"/>
    <w:rsid w:val="48885D49"/>
    <w:rsid w:val="4933FB5E"/>
    <w:rsid w:val="493957AD"/>
    <w:rsid w:val="4979491C"/>
    <w:rsid w:val="4AE9915A"/>
    <w:rsid w:val="4B77355E"/>
    <w:rsid w:val="4C57EE9F"/>
    <w:rsid w:val="4CBC6405"/>
    <w:rsid w:val="4CF4B1DD"/>
    <w:rsid w:val="4DFBDB3C"/>
    <w:rsid w:val="4E242AC5"/>
    <w:rsid w:val="4E600716"/>
    <w:rsid w:val="503131D3"/>
    <w:rsid w:val="51052B31"/>
    <w:rsid w:val="517B914E"/>
    <w:rsid w:val="51DA8AEF"/>
    <w:rsid w:val="52FE9EE8"/>
    <w:rsid w:val="535B49DF"/>
    <w:rsid w:val="53AF08C3"/>
    <w:rsid w:val="53AF8A68"/>
    <w:rsid w:val="53E8D5A1"/>
    <w:rsid w:val="55EFDE8A"/>
    <w:rsid w:val="5678F5A5"/>
    <w:rsid w:val="5781517E"/>
    <w:rsid w:val="57F94BCA"/>
    <w:rsid w:val="5868C527"/>
    <w:rsid w:val="58F126BE"/>
    <w:rsid w:val="593DBF0D"/>
    <w:rsid w:val="59CBA0AA"/>
    <w:rsid w:val="5AE0D113"/>
    <w:rsid w:val="5B164168"/>
    <w:rsid w:val="5BFE644C"/>
    <w:rsid w:val="5CB9DC75"/>
    <w:rsid w:val="5CC133BC"/>
    <w:rsid w:val="5D63B5C0"/>
    <w:rsid w:val="5DB36F25"/>
    <w:rsid w:val="5DBAD09B"/>
    <w:rsid w:val="5DDC60BF"/>
    <w:rsid w:val="5DF7BBD1"/>
    <w:rsid w:val="5E662680"/>
    <w:rsid w:val="5EF4CD0B"/>
    <w:rsid w:val="5F05D60C"/>
    <w:rsid w:val="5F7038CB"/>
    <w:rsid w:val="610134AB"/>
    <w:rsid w:val="610AD535"/>
    <w:rsid w:val="613ACC92"/>
    <w:rsid w:val="614FA6C5"/>
    <w:rsid w:val="628E41BE"/>
    <w:rsid w:val="63513B97"/>
    <w:rsid w:val="6429D96E"/>
    <w:rsid w:val="6468D79F"/>
    <w:rsid w:val="64FA436D"/>
    <w:rsid w:val="65303D01"/>
    <w:rsid w:val="66D1D5F1"/>
    <w:rsid w:val="66F92CC0"/>
    <w:rsid w:val="6725283F"/>
    <w:rsid w:val="6750780A"/>
    <w:rsid w:val="678D664E"/>
    <w:rsid w:val="67921854"/>
    <w:rsid w:val="68AFEDAC"/>
    <w:rsid w:val="692936AF"/>
    <w:rsid w:val="6BFBB17D"/>
    <w:rsid w:val="6CC542E5"/>
    <w:rsid w:val="6D28E6F7"/>
    <w:rsid w:val="6D4AB2F5"/>
    <w:rsid w:val="6F12A30A"/>
    <w:rsid w:val="6F64A4F7"/>
    <w:rsid w:val="6F87DFCE"/>
    <w:rsid w:val="71731941"/>
    <w:rsid w:val="722B964E"/>
    <w:rsid w:val="737DA426"/>
    <w:rsid w:val="738E3549"/>
    <w:rsid w:val="7415D2B5"/>
    <w:rsid w:val="7422446F"/>
    <w:rsid w:val="7589FBDA"/>
    <w:rsid w:val="779EE0AC"/>
    <w:rsid w:val="78302357"/>
    <w:rsid w:val="78427175"/>
    <w:rsid w:val="785A5EC7"/>
    <w:rsid w:val="78DA281A"/>
    <w:rsid w:val="793B7168"/>
    <w:rsid w:val="79515F75"/>
    <w:rsid w:val="798166FB"/>
    <w:rsid w:val="79A0D6E6"/>
    <w:rsid w:val="7B2E5C6D"/>
    <w:rsid w:val="7B3918D1"/>
    <w:rsid w:val="7B66A178"/>
    <w:rsid w:val="7B91FF89"/>
    <w:rsid w:val="7BD07E51"/>
    <w:rsid w:val="7C005D18"/>
    <w:rsid w:val="7C059FBE"/>
    <w:rsid w:val="7C3A0CF7"/>
    <w:rsid w:val="7C4052D6"/>
    <w:rsid w:val="7C7DD4F6"/>
    <w:rsid w:val="7C8E5A1D"/>
    <w:rsid w:val="7D25E264"/>
    <w:rsid w:val="7E057F29"/>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A4241612-79FF-4D48-A7D2-3DAC3EAF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 w:type="character" w:customStyle="1" w:styleId="cf01">
    <w:name w:val="cf01"/>
    <w:basedOn w:val="DefaultParagraphFont"/>
    <w:rsid w:val="009048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in.org/resource/five-whys-worksheet/" TargetMode="External"/><Relationship Id="rId18" Type="http://schemas.openxmlformats.org/officeDocument/2006/relationships/hyperlink" Target="https://hqin.org/wp-content/uploads/2020/07/PDSA-Worksheet-508.pdf" TargetMode="External"/><Relationship Id="rId26" Type="http://schemas.openxmlformats.org/officeDocument/2006/relationships/hyperlink" Target="https://hqin.org/wp-content/uploads/2020/08/HQIN-Indwelling-Cath-Audit-Tracking-Tool-.xlsx" TargetMode="External"/><Relationship Id="rId39" Type="http://schemas.openxmlformats.org/officeDocument/2006/relationships/hyperlink" Target="https://www.ahrq.gov/sites/default/files/wysiwyg/nhguide/6_TK1_T5-Suspect_a_Urinary_Tract_Infection_brochure_MA_Coalition_final.pdf" TargetMode="External"/><Relationship Id="rId21" Type="http://schemas.openxmlformats.org/officeDocument/2006/relationships/header" Target="header1.xml"/><Relationship Id="rId34" Type="http://schemas.openxmlformats.org/officeDocument/2006/relationships/hyperlink" Target="https://www.cms.gov/files/zip/head-toe-infection-prevention-toolkit.zip" TargetMode="External"/><Relationship Id="rId42" Type="http://schemas.openxmlformats.org/officeDocument/2006/relationships/hyperlink" Target="https://www.ahrq.gov/hai/quality/tools/cauti-ltc/modules/implementation/education-bundles/urine-culturing/when-to-order/cultures-slides.html" TargetMode="External"/><Relationship Id="rId47" Type="http://schemas.openxmlformats.org/officeDocument/2006/relationships/hyperlink" Target="https://hqin.org/resource/uti-mds-coding-guidelines/" TargetMode="External"/><Relationship Id="rId50" Type="http://schemas.openxmlformats.org/officeDocument/2006/relationships/hyperlink" Target="https://hqin.org/wp-content/uploads/2023/02/QAPI-Meeting-Agenda-Guide.pdf" TargetMode="External"/><Relationship Id="rId55" Type="http://schemas.openxmlformats.org/officeDocument/2006/relationships/hyperlink" Target="https://hqin.org/wp-content/uploads/2022/12/Antimicrobial-Stewardship-Program-Three-Card.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9" Type="http://schemas.openxmlformats.org/officeDocument/2006/relationships/hyperlink" Target="https://pathway-interact.com/wp-content/uploads/2021/08/43-INTERACT-Guidance-on-Infections-2021.pdf" TargetMode="External"/><Relationship Id="rId11" Type="http://schemas.openxmlformats.org/officeDocument/2006/relationships/hyperlink" Target="https://hqin.org/resource/action-plan-templates/" TargetMode="External"/><Relationship Id="rId24" Type="http://schemas.openxmlformats.org/officeDocument/2006/relationships/header" Target="header3.xml"/><Relationship Id="rId32" Type="http://schemas.openxmlformats.org/officeDocument/2006/relationships/hyperlink" Target="https://hqin.org/wp-content/uploads/2022/12/CAUTI-Prevention-Three-Card.pdf" TargetMode="External"/><Relationship Id="rId37" Type="http://schemas.openxmlformats.org/officeDocument/2006/relationships/hyperlink" Target="https://www.ahrq.gov/nhguide/toolkits/determine-whether-to-treat/toolkit1-suspected-uti-sbar.html" TargetMode="External"/><Relationship Id="rId40" Type="http://schemas.openxmlformats.org/officeDocument/2006/relationships/hyperlink" Target="https://www.cdc.gov/uti/about/?CDC_AAref_Val=https://www.cdc.gov/antibiotic-use/uti.html" TargetMode="External"/><Relationship Id="rId45" Type="http://schemas.openxmlformats.org/officeDocument/2006/relationships/hyperlink" Target="https://www.ahrq.gov/sites/default/files/wysiwyg/nhguide/4_TK1_T1-SBAR_UTI_Final.pdf" TargetMode="External"/><Relationship Id="rId53" Type="http://schemas.openxmlformats.org/officeDocument/2006/relationships/hyperlink" Target="https://hqin.org/resources/"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cms.gov/Medicare/Provider-Enrollment-and-Certification/SurveyCertificationGenInfo/Policy-and-Memos-to-States-and-Reg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eader" Target="header2.xml"/><Relationship Id="rId27" Type="http://schemas.openxmlformats.org/officeDocument/2006/relationships/hyperlink" Target="https://view.officeapps.live.com/op/view.aspx?src=https%3A%2F%2Fasap.nebraskamed.com%2Fwp-content%2Fuploads%2Fsites%2F3%2F2017%2F07%2FRevised-McGeer-criteria-for-infection-surveillance-checklist.docx&amp;wdOrigin=BROWSELINK" TargetMode="External"/><Relationship Id="rId30" Type="http://schemas.openxmlformats.org/officeDocument/2006/relationships/hyperlink" Target="https://hqin.org/wp-content/uploads/2022/12/Urinary-Tract-Infection-Surveillance-Three-Card.pdf" TargetMode="External"/><Relationship Id="rId35" Type="http://schemas.openxmlformats.org/officeDocument/2006/relationships/hyperlink" Target="https://www.ahrq.gov/antibiotic-use/long-term-care/best-practices/uti-assess.html" TargetMode="External"/><Relationship Id="rId43" Type="http://schemas.openxmlformats.org/officeDocument/2006/relationships/hyperlink" Target="https://www.cdc.gov/uti/hcp/clinical-guidance/culture-stewardship-strategize.html?CDC_AAref_Val=https://www.cdc.gov/hai/prevent/cauti/indwelling/strategize.html" TargetMode="External"/><Relationship Id="rId48" Type="http://schemas.openxmlformats.org/officeDocument/2006/relationships/hyperlink" Target="https://www.cms.gov/files/document/finalmds-30-rai-manual-v11811october2023.pdf" TargetMode="External"/><Relationship Id="rId56" Type="http://schemas.openxmlformats.org/officeDocument/2006/relationships/hyperlink" Target="https://hqin.org/wp-content/uploads/2022/12/Normal-Flora-and-HAI-Infosheet.pdf" TargetMode="External"/><Relationship Id="rId8" Type="http://schemas.openxmlformats.org/officeDocument/2006/relationships/webSettings" Target="webSettings.xml"/><Relationship Id="rId51" Type="http://schemas.openxmlformats.org/officeDocument/2006/relationships/hyperlink" Target="https://hqin.org/wp-content/uploads/2021/05/HQIN-Fishbone-Diagram_508-1.pdf" TargetMode="External"/><Relationship Id="rId3" Type="http://schemas.openxmlformats.org/officeDocument/2006/relationships/customXml" Target="../customXml/item3.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hyperlink" Target="https://www.cdc.gov/uti/about/cauti-basics.html?CDC_AAref_Val=https://www.cdc.gov/hai/ca_uti/uti.html" TargetMode="External"/><Relationship Id="rId33" Type="http://schemas.openxmlformats.org/officeDocument/2006/relationships/hyperlink" Target="https://www.ahrq.gov/sites/default/files/wysiwyg/antibiotic-use/long-term-care/poster-4x6-UTI.pdf" TargetMode="External"/><Relationship Id="rId38" Type="http://schemas.openxmlformats.org/officeDocument/2006/relationships/hyperlink" Target="https://www.ahrq.gov/sites/default/files/wysiwyg/antibiotic-use/long-term-care/family-members-UTI.pdf" TargetMode="External"/><Relationship Id="rId46" Type="http://schemas.openxmlformats.org/officeDocument/2006/relationships/hyperlink" Target="https://www.cdc.gov/nhsn/pdfs/pscmanual/7psccauticurrent.pdf" TargetMode="External"/><Relationship Id="rId59" Type="http://schemas.openxmlformats.org/officeDocument/2006/relationships/theme" Target="theme/theme1.xml"/><Relationship Id="rId20" Type="http://schemas.openxmlformats.org/officeDocument/2006/relationships/hyperlink" Target="https://www.cms.gov/Medicare/Provider-Enrollment-and-Certification/SurveyCertificationGenInfo/Policy-and-Memos-to-States-and-Regions" TargetMode="External"/><Relationship Id="rId41" Type="http://schemas.openxmlformats.org/officeDocument/2006/relationships/hyperlink" Target="https://hqin.org/wp-content/uploads/2024/04/Urine-Culture-Diagnostic-Stewardship.pdf" TargetMode="External"/><Relationship Id="rId54" Type="http://schemas.openxmlformats.org/officeDocument/2006/relationships/hyperlink" Target="https://hqin.org/wp-content/uploads/2023/09/Is-It-a-UTI.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qin.org/wp-content/uploads/2020/07/PDSA-Worksheet-508.pdf" TargetMode="External"/><Relationship Id="rId23" Type="http://schemas.openxmlformats.org/officeDocument/2006/relationships/footer" Target="footer1.xml"/><Relationship Id="rId28" Type="http://schemas.openxmlformats.org/officeDocument/2006/relationships/hyperlink" Target="https://hqin.org/resource/infection-prevention-audit-tools/" TargetMode="External"/><Relationship Id="rId36" Type="http://schemas.openxmlformats.org/officeDocument/2006/relationships/hyperlink" Target="https://www.train.org/cdctrain/search?query=urinary%20tract%20infection" TargetMode="External"/><Relationship Id="rId49" Type="http://schemas.openxmlformats.org/officeDocument/2006/relationships/hyperlink" Target="https://hqin.org/wp-content/uploads/2021/11/UTI-Quality-Measure-Tip-Sheet.pdf" TargetMode="External"/><Relationship Id="rId57" Type="http://schemas.openxmlformats.org/officeDocument/2006/relationships/hyperlink" Target="https://hqin.org/wp-content/uploads/2022/12/Normal-Flora-Three-Card.pdf" TargetMode="External"/><Relationship Id="rId10" Type="http://schemas.openxmlformats.org/officeDocument/2006/relationships/endnotes" Target="endnotes.xml"/><Relationship Id="rId31" Type="http://schemas.openxmlformats.org/officeDocument/2006/relationships/hyperlink" Target="https://www.jstor.org/stable/pdf/10.1086/667743.pdf?refreqid=fastly-default%3Aa59bb21b640ae9de48652d0da21d58a1&amp;amp;ab_segments=&amp;amp;origin=&amp;amp;initiator=&amp;amp;acceptTC=1" TargetMode="External"/><Relationship Id="rId44" Type="http://schemas.openxmlformats.org/officeDocument/2006/relationships/hyperlink" Target="https://pathway-interact.com/wp-content/uploads/2018/09/INTERACT-Care_Path_UTI_v4.0-June-2018.pdf" TargetMode="External"/><Relationship Id="rId52" Type="http://schemas.openxmlformats.org/officeDocument/2006/relationships/hyperlink" Target="https://hqin.org/wp-content/uploads/2020/08/08.25.2020-HQIN_IP-QAPI-PPT_final_50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9d7ef1-ae72-447c-903f-989ff65b5108">
      <UserInfo>
        <DisplayName>~Michael Musatow</DisplayName>
        <AccountId>58</AccountId>
        <AccountType/>
      </UserInfo>
      <UserInfo>
        <DisplayName>Donald A. Glozer</DisplayName>
        <AccountId>67</AccountId>
        <AccountType/>
      </UserInfo>
      <UserInfo>
        <DisplayName>Angelo Hicks</DisplayName>
        <AccountId>100</AccountId>
        <AccountType/>
      </UserInfo>
      <UserInfo>
        <DisplayName>Mary Locklin</DisplayName>
        <AccountId>106</AccountId>
        <AccountType/>
      </UserInfo>
      <UserInfo>
        <DisplayName>April Faulkner</DisplayName>
        <AccountId>113</AccountId>
        <AccountType/>
      </UserInfo>
      <UserInfo>
        <DisplayName>Sibyl Goodwin</DisplayName>
        <AccountId>111</AccountId>
        <AccountType/>
      </UserInfo>
      <UserInfo>
        <DisplayName>Allison N. Spangler</DisplayName>
        <AccountId>31</AccountId>
        <AccountType/>
      </UserInfo>
      <UserInfo>
        <DisplayName>Sheila McLean</DisplayName>
        <AccountId>25</AccountId>
        <AccountType/>
      </UserInfo>
    </SharedWithUsers>
    <TaxCatchAll xmlns="dd9d7ef1-ae72-447c-903f-989ff65b5108" xsi:nil="true"/>
    <lcf76f155ced4ddcb4097134ff3c332f xmlns="c73d03de-54bd-4893-b609-b4892db47bc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1887C85602F4389FF8F2E4E8B30D4" ma:contentTypeVersion="18" ma:contentTypeDescription="Create a new document." ma:contentTypeScope="" ma:versionID="867d89a626ae15f45eecf8c5d1e9d467">
  <xsd:schema xmlns:xsd="http://www.w3.org/2001/XMLSchema" xmlns:xs="http://www.w3.org/2001/XMLSchema" xmlns:p="http://schemas.microsoft.com/office/2006/metadata/properties" xmlns:ns2="c73d03de-54bd-4893-b609-b4892db47bc2" xmlns:ns3="dd9d7ef1-ae72-447c-903f-989ff65b5108" targetNamespace="http://schemas.microsoft.com/office/2006/metadata/properties" ma:root="true" ma:fieldsID="e9fedf66d8d868c09d7dd06f7b700683" ns2:_="" ns3:_="">
    <xsd:import namespace="c73d03de-54bd-4893-b609-b4892db47bc2"/>
    <xsd:import namespace="dd9d7ef1-ae72-447c-903f-989ff65b5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03de-54bd-4893-b609-b4892db4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7ef1-ae72-447c-903f-989ff65b5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8a9460-9477-4885-b65c-cbdfb82effc8}" ma:internalName="TaxCatchAll" ma:showField="CatchAllData" ma:web="dd9d7ef1-ae72-447c-903f-989ff65b5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dd9d7ef1-ae72-447c-903f-989ff65b5108"/>
    <ds:schemaRef ds:uri="c73d03de-54bd-4893-b609-b4892db47bc2"/>
  </ds:schemaRefs>
</ds:datastoreItem>
</file>

<file path=customXml/itemProps2.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customXml/itemProps3.xml><?xml version="1.0" encoding="utf-8"?>
<ds:datastoreItem xmlns:ds="http://schemas.openxmlformats.org/officeDocument/2006/customXml" ds:itemID="{638904DF-3060-4237-AE0D-241C7C0EDBFC}">
  <ds:schemaRefs>
    <ds:schemaRef ds:uri="http://schemas.microsoft.com/sharepoint/v3/contenttype/forms"/>
  </ds:schemaRefs>
</ds:datastoreItem>
</file>

<file path=customXml/itemProps4.xml><?xml version="1.0" encoding="utf-8"?>
<ds:datastoreItem xmlns:ds="http://schemas.openxmlformats.org/officeDocument/2006/customXml" ds:itemID="{0E7E619F-D169-432E-BB52-5ED0F7801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03de-54bd-4893-b609-b4892db47bc2"/>
    <ds:schemaRef ds:uri="dd9d7ef1-ae72-447c-903f-989ff65b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Infection Prevention and Control Action Plan Template</vt:lpstr>
    </vt:vector>
  </TitlesOfParts>
  <Manager/>
  <Company/>
  <LinksUpToDate>false</LinksUpToDate>
  <CharactersWithSpaces>11377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and Control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43</cp:revision>
  <dcterms:created xsi:type="dcterms:W3CDTF">2024-07-18T15:29:00Z</dcterms:created>
  <dcterms:modified xsi:type="dcterms:W3CDTF">2024-08-07T17:16:00Z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0x0101005D11B6B9F23254468F6D1ED128359F2E</vt:lpwstr>
  </property>
</Properties>
</file>