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B079" w14:textId="68EC8D2A" w:rsidR="006746F8" w:rsidRDefault="00C94D26" w:rsidP="00F05352">
      <w:pPr>
        <w:pStyle w:val="CoverPageSummary"/>
        <w:spacing w:before="800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3801B07A" w14:textId="0103F102" w:rsidR="006746F8" w:rsidRPr="00516EC7" w:rsidRDefault="00266D9F" w:rsidP="00516EC7">
      <w:pPr>
        <w:pStyle w:val="CoverPageSummary"/>
        <w:spacing w:before="240" w:after="240"/>
        <w:rPr>
          <w:rFonts w:ascii="Calibri" w:hAnsi="Calibri" w:cs="Calibri"/>
          <w:b/>
          <w:bCs/>
          <w:color w:val="005288"/>
          <w:sz w:val="28"/>
          <w:szCs w:val="28"/>
        </w:rPr>
      </w:pPr>
      <w:r w:rsidRPr="00516EC7">
        <w:rPr>
          <w:rFonts w:ascii="Calibri" w:hAnsi="Calibri" w:cs="Calibri"/>
          <w:b/>
          <w:bCs/>
          <w:color w:val="005288"/>
          <w:sz w:val="28"/>
          <w:szCs w:val="28"/>
        </w:rPr>
        <w:t>E</w:t>
      </w:r>
      <w:r w:rsidR="006746F8" w:rsidRPr="00516EC7">
        <w:rPr>
          <w:rFonts w:ascii="Calibri" w:hAnsi="Calibri" w:cs="Calibri"/>
          <w:b/>
          <w:bCs/>
          <w:color w:val="005288"/>
          <w:sz w:val="28"/>
          <w:szCs w:val="28"/>
        </w:rPr>
        <w:t>xercise Overview</w:t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290AFB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290AFB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290AFB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787565" w:rsidRPr="00787565">
        <w:rPr>
          <w:rFonts w:cstheme="minorHAnsi"/>
          <w:b/>
          <w:bCs/>
          <w:color w:val="0073B6"/>
          <w:sz w:val="26"/>
          <w:szCs w:val="26"/>
        </w:rPr>
        <w:t xml:space="preserve"> </w:t>
      </w:r>
      <w:sdt>
        <w:sdtPr>
          <w:rPr>
            <w:rFonts w:cstheme="minorHAnsi"/>
            <w:b/>
            <w:bCs/>
            <w:color w:val="0073B6"/>
            <w:sz w:val="26"/>
            <w:szCs w:val="26"/>
          </w:rPr>
          <w:id w:val="-832531380"/>
          <w:placeholder>
            <w:docPart w:val="8C1AC0156CEF48C18BBF69D2342603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87565" w:rsidRPr="00787565">
            <w:rPr>
              <w:rStyle w:val="PlaceholderText"/>
              <w:rFonts w:ascii="Calibri" w:hAnsi="Calibri" w:cs="Calibri"/>
            </w:rPr>
            <w:t>Click or tap to enter a date.</w:t>
          </w:r>
        </w:sdtContent>
      </w:sdt>
    </w:p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908"/>
        <w:gridCol w:w="8887"/>
      </w:tblGrid>
      <w:tr w:rsidR="00D27750" w:rsidRPr="00783839" w14:paraId="3801B07D" w14:textId="77777777" w:rsidTr="00F05352">
        <w:trPr>
          <w:cantSplit/>
          <w:trHeight w:val="437"/>
          <w:tblHeader/>
        </w:trPr>
        <w:tc>
          <w:tcPr>
            <w:tcW w:w="1908" w:type="dxa"/>
            <w:shd w:val="clear" w:color="auto" w:fill="0B4A72"/>
            <w:vAlign w:val="center"/>
          </w:tcPr>
          <w:p w14:paraId="3801B07B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bookmarkStart w:id="0" w:name="_Hlk53578172"/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Exercise Name</w:t>
            </w:r>
          </w:p>
        </w:tc>
        <w:tc>
          <w:tcPr>
            <w:tcW w:w="8887" w:type="dxa"/>
            <w:vAlign w:val="center"/>
          </w:tcPr>
          <w:p w14:paraId="3801B07C" w14:textId="1B1501A7" w:rsidR="00D27750" w:rsidRPr="00516EC7" w:rsidRDefault="00D42779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D42779">
              <w:rPr>
                <w:rFonts w:ascii="Calibri" w:hAnsi="Calibri" w:cs="Calibri"/>
                <w:sz w:val="24"/>
                <w:szCs w:val="28"/>
              </w:rPr>
              <w:t>Communication Loss Exercise</w:t>
            </w:r>
          </w:p>
        </w:tc>
      </w:tr>
      <w:tr w:rsidR="00D27750" w:rsidRPr="00783839" w14:paraId="3801B080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7E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Exercise Dates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7F" w14:textId="77777777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[Indicate the start and end dates of the exercise]</w:t>
            </w:r>
          </w:p>
        </w:tc>
      </w:tr>
      <w:tr w:rsidR="00D27750" w:rsidRPr="00783839" w14:paraId="3801B083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81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Scope</w:t>
            </w:r>
          </w:p>
        </w:tc>
        <w:tc>
          <w:tcPr>
            <w:tcW w:w="8887" w:type="dxa"/>
            <w:vAlign w:val="center"/>
          </w:tcPr>
          <w:p w14:paraId="3801B082" w14:textId="54693A8F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</w:rPr>
              <w:t xml:space="preserve">This exercise is a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type],</w:t>
            </w:r>
            <w:r w:rsidRPr="00516EC7">
              <w:rPr>
                <w:rFonts w:ascii="Calibri" w:hAnsi="Calibri" w:cs="Calibri"/>
                <w:sz w:val="24"/>
                <w:szCs w:val="28"/>
              </w:rPr>
              <w:t xml:space="preserve"> planned for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duration]</w:t>
            </w:r>
            <w:r w:rsidRPr="00516EC7">
              <w:rPr>
                <w:rFonts w:ascii="Calibri" w:hAnsi="Calibri" w:cs="Calibri"/>
                <w:sz w:val="24"/>
                <w:szCs w:val="28"/>
              </w:rPr>
              <w:t xml:space="preserve"> at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location]</w:t>
            </w:r>
            <w:r w:rsidR="00DE7CA3" w:rsidRPr="00516EC7">
              <w:rPr>
                <w:rFonts w:ascii="Calibri" w:hAnsi="Calibri" w:cs="Calibri"/>
                <w:sz w:val="24"/>
                <w:szCs w:val="28"/>
              </w:rPr>
              <w:t xml:space="preserve">. </w:t>
            </w:r>
            <w:r w:rsidRPr="00516EC7">
              <w:rPr>
                <w:rFonts w:ascii="Calibri" w:hAnsi="Calibri" w:cs="Calibri"/>
                <w:sz w:val="24"/>
                <w:szCs w:val="28"/>
              </w:rPr>
              <w:t xml:space="preserve">Exercise play is limited to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parameters].</w:t>
            </w:r>
          </w:p>
        </w:tc>
      </w:tr>
      <w:tr w:rsidR="00D27750" w:rsidRPr="00783839" w14:paraId="3801B086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84" w14:textId="60D5C97F" w:rsidR="00D27750" w:rsidRPr="00516EC7" w:rsidRDefault="008A0852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 xml:space="preserve">Focus </w:t>
            </w:r>
            <w:r w:rsidR="00D27750"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Area(s)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85" w14:textId="148BD1E3" w:rsidR="00D27750" w:rsidRPr="00516EC7" w:rsidRDefault="00505AE6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05AE6">
              <w:rPr>
                <w:rFonts w:ascii="Calibri" w:hAnsi="Calibri" w:cs="Calibri"/>
                <w:sz w:val="24"/>
                <w:szCs w:val="28"/>
              </w:rPr>
              <w:t>Response, Recovery</w:t>
            </w:r>
          </w:p>
        </w:tc>
      </w:tr>
      <w:tr w:rsidR="00D27750" w:rsidRPr="00783839" w14:paraId="3801B089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87" w14:textId="461CC82E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Capabilities</w:t>
            </w:r>
          </w:p>
        </w:tc>
        <w:tc>
          <w:tcPr>
            <w:tcW w:w="8887" w:type="dxa"/>
            <w:vAlign w:val="center"/>
          </w:tcPr>
          <w:p w14:paraId="3801B088" w14:textId="4A9A328D" w:rsidR="00D27750" w:rsidRPr="00516EC7" w:rsidRDefault="001255E6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1255E6">
              <w:rPr>
                <w:rFonts w:ascii="Calibri" w:hAnsi="Calibri" w:cs="Calibri"/>
                <w:sz w:val="24"/>
                <w:szCs w:val="28"/>
              </w:rPr>
              <w:t>Operational Coordination, Operational Communications, Critical Transportation</w:t>
            </w:r>
          </w:p>
        </w:tc>
      </w:tr>
      <w:tr w:rsidR="00D27750" w:rsidRPr="00783839" w14:paraId="3801B08C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8A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Objectives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24C6A844" w14:textId="77777777" w:rsidR="00D90FA7" w:rsidRPr="00D90FA7" w:rsidRDefault="00D90FA7" w:rsidP="00CA18B2">
            <w:pPr>
              <w:pStyle w:val="Tabletext"/>
              <w:spacing w:before="240" w:after="240"/>
              <w:rPr>
                <w:rFonts w:ascii="Calibri" w:hAnsi="Calibri" w:cs="Calibri"/>
                <w:sz w:val="24"/>
                <w:szCs w:val="28"/>
              </w:rPr>
            </w:pPr>
            <w:r w:rsidRPr="00D90FA7">
              <w:rPr>
                <w:rFonts w:ascii="Calibri" w:hAnsi="Calibri" w:cs="Calibri"/>
                <w:sz w:val="24"/>
                <w:szCs w:val="28"/>
              </w:rPr>
              <w:t>Review methods for maintaining situational awareness by providing decision-makers with relevant information and regular status updates throughout a communication loss.</w:t>
            </w:r>
          </w:p>
          <w:p w14:paraId="3B77C449" w14:textId="77777777" w:rsidR="00D90FA7" w:rsidRPr="00D90FA7" w:rsidRDefault="00D90FA7" w:rsidP="00CA18B2">
            <w:pPr>
              <w:pStyle w:val="Tabletext"/>
              <w:spacing w:before="240" w:after="240"/>
              <w:rPr>
                <w:rFonts w:ascii="Calibri" w:hAnsi="Calibri" w:cs="Calibri"/>
                <w:sz w:val="24"/>
                <w:szCs w:val="28"/>
              </w:rPr>
            </w:pPr>
            <w:r w:rsidRPr="00D90FA7">
              <w:rPr>
                <w:rFonts w:ascii="Calibri" w:hAnsi="Calibri" w:cs="Calibri"/>
                <w:sz w:val="24"/>
                <w:szCs w:val="28"/>
              </w:rPr>
              <w:t>Discuss strategies to provide life-sustaining services and to minimize health impacts to residents of a long-term care facility during an internet outage.</w:t>
            </w:r>
          </w:p>
          <w:p w14:paraId="3801B08B" w14:textId="5211A3DC" w:rsidR="00D27750" w:rsidRPr="00D90FA7" w:rsidRDefault="00D90FA7" w:rsidP="00CA18B2">
            <w:pPr>
              <w:pStyle w:val="Tabletext"/>
              <w:spacing w:before="240" w:after="240"/>
              <w:rPr>
                <w:rFonts w:ascii="Calibri" w:hAnsi="Calibri" w:cs="Calibri"/>
                <w:sz w:val="24"/>
                <w:szCs w:val="28"/>
              </w:rPr>
            </w:pPr>
            <w:r w:rsidRPr="00D90FA7">
              <w:rPr>
                <w:rFonts w:ascii="Calibri" w:hAnsi="Calibri" w:cs="Calibri"/>
                <w:sz w:val="24"/>
                <w:szCs w:val="28"/>
              </w:rPr>
              <w:t>Evaluate emergency preparedness policies against a scenario to pursue improvement and efficiency.</w:t>
            </w:r>
          </w:p>
        </w:tc>
      </w:tr>
      <w:tr w:rsidR="00D27750" w:rsidRPr="00783839" w14:paraId="3801B08F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8D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Threat or Hazard</w:t>
            </w:r>
          </w:p>
        </w:tc>
        <w:tc>
          <w:tcPr>
            <w:tcW w:w="8887" w:type="dxa"/>
            <w:vAlign w:val="center"/>
          </w:tcPr>
          <w:p w14:paraId="3801B08E" w14:textId="0829E05B" w:rsidR="00D27750" w:rsidRPr="00516EC7" w:rsidRDefault="00BE0856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BE0856">
              <w:rPr>
                <w:rFonts w:ascii="Calibri" w:hAnsi="Calibri" w:cs="Calibri"/>
                <w:sz w:val="24"/>
                <w:szCs w:val="28"/>
              </w:rPr>
              <w:t>Hurricane</w:t>
            </w:r>
          </w:p>
        </w:tc>
      </w:tr>
      <w:tr w:rsidR="00D27750" w:rsidRPr="00783839" w14:paraId="3801B092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90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Scenario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91" w14:textId="1CC213BD" w:rsidR="00D27750" w:rsidRPr="00516EC7" w:rsidRDefault="00033FFE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033FFE">
              <w:rPr>
                <w:rFonts w:ascii="Calibri" w:hAnsi="Calibri" w:cs="Calibri"/>
                <w:sz w:val="24"/>
                <w:szCs w:val="28"/>
              </w:rPr>
              <w:t>A recent hurricane causes catastrophic communication and power loss.</w:t>
            </w:r>
          </w:p>
        </w:tc>
      </w:tr>
      <w:tr w:rsidR="00D27750" w:rsidRPr="00783839" w14:paraId="3801B095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93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Sponsor</w:t>
            </w:r>
          </w:p>
        </w:tc>
        <w:tc>
          <w:tcPr>
            <w:tcW w:w="8887" w:type="dxa"/>
            <w:vAlign w:val="center"/>
          </w:tcPr>
          <w:p w14:paraId="3801B094" w14:textId="78B9F069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D27750" w:rsidRPr="00783839" w14:paraId="3801B098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96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Participating Organizations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97" w14:textId="4F9142D0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a brief summary of the total number of participants and participation level (i.e., Federal, State, local, Tribal, non-governmental organizations (NGOs), a</w:t>
            </w:r>
            <w:r w:rsidR="00DE7CA3"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 xml:space="preserve">nd/or international agencies).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Consider including the full list of partici</w:t>
            </w:r>
            <w:r w:rsidR="00DE7CA3"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 xml:space="preserve">pating agencies in Appendix B.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Delete Appendix B if not required.]</w:t>
            </w:r>
          </w:p>
        </w:tc>
      </w:tr>
      <w:tr w:rsidR="00D27750" w:rsidRPr="00783839" w14:paraId="3801B09B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99" w14:textId="77777777" w:rsidR="00D27750" w:rsidRPr="00516EC7" w:rsidRDefault="00D27750" w:rsidP="0001369E">
            <w:pPr>
              <w:pStyle w:val="Tabletext"/>
              <w:spacing w:before="120" w:after="120"/>
              <w:jc w:val="both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Point of Contact</w:t>
            </w:r>
          </w:p>
        </w:tc>
        <w:tc>
          <w:tcPr>
            <w:tcW w:w="8887" w:type="dxa"/>
            <w:vAlign w:val="center"/>
          </w:tcPr>
          <w:p w14:paraId="3801B09A" w14:textId="372C3F4B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107C3C4A" w14:textId="73C5DA90" w:rsidR="00076D4C" w:rsidRDefault="00076D4C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  <w:bookmarkStart w:id="1" w:name="_Toc336197853"/>
      <w:bookmarkStart w:id="2" w:name="_Toc336426625"/>
      <w:bookmarkEnd w:id="0"/>
    </w:p>
    <w:p w14:paraId="6BED926C" w14:textId="702B60ED" w:rsidR="00076D4C" w:rsidRDefault="00672056" w:rsidP="00672056">
      <w:pPr>
        <w:pStyle w:val="BodyText"/>
        <w:tabs>
          <w:tab w:val="left" w:pos="2310"/>
        </w:tabs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B4A72"/>
          <w:sz w:val="28"/>
          <w:szCs w:val="28"/>
        </w:rPr>
        <w:tab/>
      </w:r>
    </w:p>
    <w:p w14:paraId="094DE57E" w14:textId="77777777" w:rsidR="00076D4C" w:rsidRDefault="00076D4C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</w:p>
    <w:p w14:paraId="54BE440A" w14:textId="63A9A32E" w:rsidR="006700F9" w:rsidRPr="006A1A2C" w:rsidRDefault="006700F9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  <w:r w:rsidRPr="006A1A2C">
        <w:rPr>
          <w:rFonts w:asciiTheme="minorHAnsi" w:hAnsiTheme="minorHAnsi" w:cstheme="minorHAnsi"/>
          <w:b/>
          <w:bCs/>
          <w:color w:val="0B4A72"/>
          <w:sz w:val="28"/>
          <w:szCs w:val="28"/>
        </w:rPr>
        <w:t>Capabilities Analysis</w:t>
      </w:r>
    </w:p>
    <w:p w14:paraId="3801B09F" w14:textId="09DF409C" w:rsidR="00F466AA" w:rsidRDefault="00F466AA" w:rsidP="0001369E">
      <w:pPr>
        <w:pStyle w:val="BodyText"/>
        <w:jc w:val="both"/>
        <w:rPr>
          <w:rFonts w:asciiTheme="minorHAnsi" w:hAnsiTheme="minorHAnsi" w:cstheme="minorHAnsi"/>
        </w:rPr>
      </w:pPr>
      <w:r w:rsidRPr="00DF2AEA">
        <w:rPr>
          <w:rFonts w:asciiTheme="minorHAnsi" w:hAnsiTheme="minorHAnsi" w:cstheme="minorHAnsi"/>
        </w:rPr>
        <w:t>Aligning exercise objectives and capabilities provides a consistent taxonomy for evaluation that transcends individual exercises to support preparedness</w:t>
      </w:r>
      <w:r w:rsidR="00DE7CA3" w:rsidRPr="00DF2AEA">
        <w:rPr>
          <w:rFonts w:asciiTheme="minorHAnsi" w:hAnsiTheme="minorHAnsi" w:cstheme="minorHAnsi"/>
        </w:rPr>
        <w:t xml:space="preserve"> reporting and trend analysis. </w:t>
      </w:r>
      <w:r w:rsidR="004F37DF" w:rsidRPr="00DF2AEA">
        <w:rPr>
          <w:rFonts w:asciiTheme="minorHAnsi" w:hAnsiTheme="minorHAnsi" w:cstheme="minorHAnsi"/>
        </w:rPr>
        <w:t>Table 1</w:t>
      </w:r>
      <w:r w:rsidRPr="00DF2AEA">
        <w:rPr>
          <w:rFonts w:asciiTheme="minorHAnsi" w:hAnsiTheme="minorHAnsi" w:cstheme="minorHAnsi"/>
        </w:rPr>
        <w:t xml:space="preserve"> includes the exercise objectives, aligned capabilities, and performance ratings for each capability as observed during the exercise and determined by the evaluation team.</w:t>
      </w:r>
    </w:p>
    <w:p w14:paraId="392A5762" w14:textId="689F117E" w:rsidR="002A54E5" w:rsidRPr="002A54E5" w:rsidRDefault="002A54E5" w:rsidP="0001369E">
      <w:pPr>
        <w:pStyle w:val="BodyText"/>
        <w:jc w:val="both"/>
        <w:rPr>
          <w:rFonts w:asciiTheme="minorHAnsi" w:hAnsiTheme="minorHAnsi" w:cstheme="minorHAnsi"/>
          <w:b/>
          <w:bCs/>
          <w:color w:val="006DB7"/>
        </w:rPr>
      </w:pPr>
      <w:r w:rsidRPr="002A54E5">
        <w:rPr>
          <w:rFonts w:asciiTheme="minorHAnsi" w:hAnsiTheme="minorHAnsi" w:cstheme="minorHAnsi"/>
          <w:b/>
          <w:bCs/>
          <w:color w:val="006DB7"/>
        </w:rPr>
        <w:t>Table 1. Summary of Core Compatibility Performance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3235"/>
        <w:gridCol w:w="1890"/>
        <w:gridCol w:w="1350"/>
        <w:gridCol w:w="1440"/>
        <w:gridCol w:w="1440"/>
        <w:gridCol w:w="1440"/>
      </w:tblGrid>
      <w:tr w:rsidR="003F099B" w:rsidRPr="00DF2AEA" w14:paraId="3801B0A6" w14:textId="77777777" w:rsidTr="00076D4C">
        <w:trPr>
          <w:cantSplit/>
          <w:tblHeader/>
        </w:trPr>
        <w:tc>
          <w:tcPr>
            <w:tcW w:w="3235" w:type="dxa"/>
            <w:shd w:val="clear" w:color="auto" w:fill="0B4A72"/>
            <w:vAlign w:val="center"/>
          </w:tcPr>
          <w:bookmarkEnd w:id="1"/>
          <w:bookmarkEnd w:id="2"/>
          <w:p w14:paraId="3801B0A0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Objective</w:t>
            </w:r>
          </w:p>
        </w:tc>
        <w:tc>
          <w:tcPr>
            <w:tcW w:w="1890" w:type="dxa"/>
            <w:shd w:val="clear" w:color="auto" w:fill="0B4A72"/>
            <w:vAlign w:val="center"/>
          </w:tcPr>
          <w:p w14:paraId="3801B0A1" w14:textId="0EBECB6F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Capability</w:t>
            </w:r>
          </w:p>
        </w:tc>
        <w:tc>
          <w:tcPr>
            <w:tcW w:w="1350" w:type="dxa"/>
            <w:shd w:val="clear" w:color="auto" w:fill="0B4A72"/>
            <w:vAlign w:val="center"/>
          </w:tcPr>
          <w:p w14:paraId="3801B0A2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Performed without Challenges (P)</w:t>
            </w:r>
          </w:p>
        </w:tc>
        <w:tc>
          <w:tcPr>
            <w:tcW w:w="1440" w:type="dxa"/>
            <w:shd w:val="clear" w:color="auto" w:fill="0B4A72"/>
            <w:vAlign w:val="center"/>
          </w:tcPr>
          <w:p w14:paraId="3801B0A3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Performed with Some Challenges (S)</w:t>
            </w:r>
          </w:p>
        </w:tc>
        <w:tc>
          <w:tcPr>
            <w:tcW w:w="1440" w:type="dxa"/>
            <w:shd w:val="clear" w:color="auto" w:fill="0B4A72"/>
            <w:vAlign w:val="center"/>
          </w:tcPr>
          <w:p w14:paraId="3801B0A4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Performed with Major Challenges (M)</w:t>
            </w:r>
          </w:p>
        </w:tc>
        <w:tc>
          <w:tcPr>
            <w:tcW w:w="1440" w:type="dxa"/>
            <w:shd w:val="clear" w:color="auto" w:fill="0B4A72"/>
            <w:vAlign w:val="center"/>
          </w:tcPr>
          <w:p w14:paraId="3801B0A5" w14:textId="36230504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 xml:space="preserve">Unable to </w:t>
            </w:r>
            <w:r w:rsidR="006A1A2C"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B</w:t>
            </w: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e Performed (U)</w:t>
            </w:r>
          </w:p>
        </w:tc>
      </w:tr>
      <w:tr w:rsidR="003F099B" w:rsidRPr="00DF2AEA" w14:paraId="3801B0AD" w14:textId="77777777" w:rsidTr="007132CE">
        <w:trPr>
          <w:cantSplit/>
        </w:trPr>
        <w:tc>
          <w:tcPr>
            <w:tcW w:w="3235" w:type="dxa"/>
            <w:shd w:val="clear" w:color="auto" w:fill="FFFFFF" w:themeFill="background1"/>
            <w:vAlign w:val="center"/>
          </w:tcPr>
          <w:p w14:paraId="3801B0A7" w14:textId="1560A064" w:rsidR="00F466AA" w:rsidRPr="002A54E5" w:rsidRDefault="00F93D41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F93D41">
              <w:rPr>
                <w:rFonts w:asciiTheme="minorHAnsi" w:hAnsiTheme="minorHAnsi" w:cstheme="minorHAnsi"/>
                <w:sz w:val="24"/>
                <w:szCs w:val="32"/>
              </w:rPr>
              <w:t xml:space="preserve">Discuss strategies to provide life-sustaining services and to minimize health impacts to residents of a </w:t>
            </w:r>
            <w:r w:rsidR="008A04B7" w:rsidRPr="00F93D41">
              <w:rPr>
                <w:rFonts w:asciiTheme="minorHAnsi" w:hAnsiTheme="minorHAnsi" w:cstheme="minorHAnsi"/>
                <w:sz w:val="24"/>
                <w:szCs w:val="32"/>
              </w:rPr>
              <w:t>long-term</w:t>
            </w:r>
            <w:r w:rsidRPr="00F93D41">
              <w:rPr>
                <w:rFonts w:asciiTheme="minorHAnsi" w:hAnsiTheme="minorHAnsi" w:cstheme="minorHAnsi"/>
                <w:sz w:val="24"/>
                <w:szCs w:val="32"/>
              </w:rPr>
              <w:t xml:space="preserve"> care facility during a communication and power loss post hurricane impact.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801B0A8" w14:textId="1DC37C74" w:rsidR="00F466AA" w:rsidRPr="002A54E5" w:rsidRDefault="00E437D9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Operational Coordination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01B0A9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AA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AB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AC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F099B" w:rsidRPr="00DF2AEA" w14:paraId="3801B0B4" w14:textId="77777777" w:rsidTr="00034F89">
        <w:trPr>
          <w:cantSplit/>
        </w:trPr>
        <w:tc>
          <w:tcPr>
            <w:tcW w:w="3235" w:type="dxa"/>
            <w:shd w:val="clear" w:color="auto" w:fill="DBE5F1" w:themeFill="accent1" w:themeFillTint="33"/>
            <w:vAlign w:val="center"/>
          </w:tcPr>
          <w:p w14:paraId="3801B0AE" w14:textId="48DDA1AC" w:rsidR="00F466AA" w:rsidRPr="002A54E5" w:rsidRDefault="00BF7DD9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BF7DD9">
              <w:rPr>
                <w:rFonts w:asciiTheme="minorHAnsi" w:hAnsiTheme="minorHAnsi" w:cstheme="minorHAnsi"/>
                <w:sz w:val="24"/>
                <w:szCs w:val="32"/>
              </w:rPr>
              <w:t>Review methods for maintaining situational awareness by providing decision-makers with relevant information and regular status updates throughout a communication loss event.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801B0AF" w14:textId="6F8A1E2B" w:rsidR="00F466AA" w:rsidRPr="002A54E5" w:rsidRDefault="000D2E3B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Operational Communications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3801B0B0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801B0B1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801B0B2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801B0B3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F099B" w:rsidRPr="00DF2AEA" w14:paraId="3801B0BB" w14:textId="77777777" w:rsidTr="007132CE">
        <w:trPr>
          <w:cantSplit/>
        </w:trPr>
        <w:tc>
          <w:tcPr>
            <w:tcW w:w="3235" w:type="dxa"/>
            <w:shd w:val="clear" w:color="auto" w:fill="FFFFFF" w:themeFill="background1"/>
            <w:vAlign w:val="center"/>
          </w:tcPr>
          <w:p w14:paraId="3801B0B5" w14:textId="1756ABA8" w:rsidR="00037C2C" w:rsidRPr="002A54E5" w:rsidRDefault="00E85926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E85926">
              <w:rPr>
                <w:rFonts w:asciiTheme="minorHAnsi" w:hAnsiTheme="minorHAnsi" w:cstheme="minorHAnsi"/>
                <w:sz w:val="24"/>
                <w:szCs w:val="32"/>
              </w:rPr>
              <w:t>Evaluate emergency preparedness policies against a communication loss scenario to pursue improvement and efficiency.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801B0B6" w14:textId="20768183" w:rsidR="00037C2C" w:rsidRPr="002A54E5" w:rsidRDefault="00BC1F7B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Operational Coordination,</w:t>
            </w:r>
            <w:r w:rsidR="00266D06" w:rsidRPr="002A54E5">
              <w:rPr>
                <w:rFonts w:asciiTheme="minorHAnsi" w:hAnsiTheme="minorHAnsi" w:cstheme="minorHAnsi"/>
                <w:sz w:val="24"/>
                <w:szCs w:val="32"/>
              </w:rPr>
              <w:t xml:space="preserve"> Critical Transportation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01B0B7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B8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B9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BA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4D923F5D" w14:textId="159B7F7E" w:rsidR="005E65BE" w:rsidRPr="00EC7286" w:rsidRDefault="005E65BE" w:rsidP="002A54E5">
      <w:pPr>
        <w:pStyle w:val="BodyTextBold"/>
        <w:spacing w:before="240"/>
        <w:rPr>
          <w:rFonts w:asciiTheme="minorHAnsi" w:hAnsiTheme="minorHAnsi" w:cstheme="minorHAnsi"/>
          <w:color w:val="006DB7"/>
        </w:rPr>
      </w:pPr>
      <w:r w:rsidRPr="00EC7286">
        <w:rPr>
          <w:rFonts w:asciiTheme="minorHAnsi" w:hAnsiTheme="minorHAnsi" w:cstheme="minorHAnsi"/>
          <w:color w:val="006DB7"/>
        </w:rPr>
        <w:t>Ratings Definitions</w:t>
      </w:r>
    </w:p>
    <w:p w14:paraId="7E95A4D4" w14:textId="2A5CAB4A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Performed without Challenges (P):</w:t>
      </w:r>
      <w:r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completed in a manner that achieved the objective(s) and did not negatively impact the performance of other activities.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5594A032" w14:textId="77777777" w:rsidR="00485379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Performed with Some Challenges (S):</w:t>
      </w:r>
      <w:r w:rsidR="00DE7CA3"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 xml:space="preserve">The targets and critical tasks associated with the capability were completed in a manner that achieved the objective(s) and did not negatively impact the performance of other </w:t>
      </w:r>
    </w:p>
    <w:p w14:paraId="41D6F599" w14:textId="77777777" w:rsidR="00485379" w:rsidRDefault="00485379" w:rsidP="0001369E">
      <w:pPr>
        <w:pStyle w:val="BodyText"/>
        <w:jc w:val="both"/>
        <w:rPr>
          <w:rFonts w:asciiTheme="minorHAnsi" w:hAnsiTheme="minorHAnsi" w:cstheme="minorHAnsi"/>
        </w:rPr>
      </w:pPr>
    </w:p>
    <w:p w14:paraId="740BE2E6" w14:textId="77777777" w:rsidR="00485379" w:rsidRDefault="00485379" w:rsidP="0001369E">
      <w:pPr>
        <w:pStyle w:val="BodyText"/>
        <w:jc w:val="both"/>
        <w:rPr>
          <w:rFonts w:asciiTheme="minorHAnsi" w:hAnsiTheme="minorHAnsi" w:cstheme="minorHAnsi"/>
        </w:rPr>
      </w:pPr>
    </w:p>
    <w:p w14:paraId="05D96CE7" w14:textId="77777777" w:rsidR="00485379" w:rsidRDefault="00485379" w:rsidP="0001369E">
      <w:pPr>
        <w:pStyle w:val="BodyText"/>
        <w:jc w:val="both"/>
        <w:rPr>
          <w:rFonts w:asciiTheme="minorHAnsi" w:hAnsiTheme="minorHAnsi" w:cstheme="minorHAnsi"/>
        </w:rPr>
      </w:pPr>
    </w:p>
    <w:p w14:paraId="4DE1553F" w14:textId="723CE4CE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Fonts w:asciiTheme="minorHAnsi" w:hAnsiTheme="minorHAnsi" w:cstheme="minorHAnsi"/>
        </w:rPr>
        <w:t>activities.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However, opportunities to enhance effectiveness and/or efficiency were identified.</w:t>
      </w:r>
    </w:p>
    <w:p w14:paraId="58903205" w14:textId="54D4C41B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Performed with Major Challenges (M):</w:t>
      </w:r>
      <w:r w:rsidR="00DE7CA3"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completed in a manner that achieved the objective(s), but some or all of the following were observed: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7A6C57B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Unable to be Performed (U):</w:t>
      </w:r>
      <w:r w:rsidR="00DE7CA3"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not performed in a manner that achieved the objective(s).</w:t>
      </w:r>
    </w:p>
    <w:p w14:paraId="3801B0CA" w14:textId="30DFCA6D" w:rsidR="007F0221" w:rsidRPr="00EC7286" w:rsidRDefault="007F0221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Fonts w:asciiTheme="minorHAnsi" w:hAnsiTheme="minorHAnsi" w:cstheme="minorHAnsi"/>
        </w:rPr>
        <w:t>The following sections provide an overview of the performance related to each exercise objective and associated capability, highlighting strengths and areas for improvement.</w:t>
      </w:r>
    </w:p>
    <w:tbl>
      <w:tblPr>
        <w:tblStyle w:val="TableGrid"/>
        <w:tblW w:w="0" w:type="auto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AA24F8" w:rsidRPr="006B549A" w14:paraId="5CEF8E27" w14:textId="77777777" w:rsidTr="00D736EA">
        <w:trPr>
          <w:trHeight w:val="1066"/>
        </w:trPr>
        <w:tc>
          <w:tcPr>
            <w:tcW w:w="2335" w:type="dxa"/>
            <w:shd w:val="clear" w:color="auto" w:fill="0B4A72"/>
            <w:vAlign w:val="center"/>
          </w:tcPr>
          <w:p w14:paraId="13FC140E" w14:textId="77777777" w:rsidR="00AA24F8" w:rsidRPr="00AA24F8" w:rsidRDefault="00AA24F8" w:rsidP="00D736E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A24F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Objective 1</w:t>
            </w:r>
          </w:p>
        </w:tc>
        <w:tc>
          <w:tcPr>
            <w:tcW w:w="8455" w:type="dxa"/>
            <w:shd w:val="clear" w:color="auto" w:fill="0073B6"/>
            <w:vAlign w:val="center"/>
          </w:tcPr>
          <w:p w14:paraId="489A27A4" w14:textId="400547D0" w:rsidR="00AA24F8" w:rsidRPr="00DA0E6D" w:rsidRDefault="005A4BF6" w:rsidP="00D736EA">
            <w:pPr>
              <w:ind w:left="6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A4BF6">
              <w:rPr>
                <w:rFonts w:ascii="Calibri" w:hAnsi="Calibri" w:cs="Calibri"/>
                <w:b/>
                <w:bCs/>
                <w:color w:val="FFFFFF" w:themeColor="background1"/>
              </w:rPr>
              <w:t>Discuss strategies to provide life-sustaining services and to minimize health impacts to residents of a long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-</w:t>
            </w:r>
            <w:r w:rsidRPr="005A4BF6">
              <w:rPr>
                <w:rFonts w:ascii="Calibri" w:hAnsi="Calibri" w:cs="Calibri"/>
                <w:b/>
                <w:bCs/>
                <w:color w:val="FFFFFF" w:themeColor="background1"/>
              </w:rPr>
              <w:t>term care facility during a communication and power loss post hurricane impact.</w:t>
            </w:r>
          </w:p>
        </w:tc>
      </w:tr>
    </w:tbl>
    <w:p w14:paraId="2F52C2EA" w14:textId="141F7EEB" w:rsidR="00F26459" w:rsidRPr="00EC7286" w:rsidRDefault="0034381E" w:rsidP="0034381E">
      <w:pPr>
        <w:pStyle w:val="BodyText"/>
        <w:spacing w:before="120"/>
        <w:jc w:val="both"/>
        <w:rPr>
          <w:rFonts w:asciiTheme="minorHAnsi" w:hAnsiTheme="minorHAnsi" w:cstheme="minorHAnsi"/>
          <w:i/>
          <w:iCs/>
        </w:rPr>
      </w:pPr>
      <w:r w:rsidRPr="00EC7286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</w:p>
    <w:p w14:paraId="6855F650" w14:textId="4530EF14" w:rsidR="00183B0B" w:rsidRPr="006601B7" w:rsidRDefault="00183B0B" w:rsidP="0034381E">
      <w:pPr>
        <w:pStyle w:val="BodyText"/>
        <w:spacing w:before="120"/>
        <w:jc w:val="both"/>
        <w:rPr>
          <w:rFonts w:ascii="Calibri" w:hAnsi="Calibri" w:cs="Calibri"/>
          <w:b/>
          <w:bCs/>
          <w:color w:val="006DB7"/>
          <w:sz w:val="28"/>
          <w:szCs w:val="28"/>
        </w:rPr>
      </w:pPr>
      <w:r w:rsidRPr="006601B7">
        <w:rPr>
          <w:rFonts w:ascii="Calibri" w:hAnsi="Calibri" w:cs="Calibri"/>
          <w:b/>
          <w:bCs/>
          <w:color w:val="006DB7"/>
          <w:sz w:val="28"/>
          <w:szCs w:val="28"/>
        </w:rPr>
        <w:t>Capabilities: Operational Coordination</w:t>
      </w:r>
    </w:p>
    <w:p w14:paraId="231C7C81" w14:textId="5C7AAFB7" w:rsidR="005C75F5" w:rsidRPr="00D22008" w:rsidRDefault="00D22008" w:rsidP="005C75F5">
      <w:pPr>
        <w:pStyle w:val="BodyText"/>
        <w:jc w:val="both"/>
        <w:rPr>
          <w:rFonts w:ascii="Calibri" w:hAnsi="Calibri" w:cs="Calibri"/>
        </w:rPr>
      </w:pPr>
      <w:r w:rsidRPr="00DA0E6D">
        <w:rPr>
          <w:rFonts w:ascii="Calibri" w:hAnsi="Calibri" w:cs="Calibri"/>
          <w:b/>
          <w:bCs/>
          <w:color w:val="0B4A72"/>
        </w:rPr>
        <w:t>Strengths:</w:t>
      </w:r>
      <w:r w:rsidRPr="00DA0E6D">
        <w:rPr>
          <w:rFonts w:ascii="Calibri" w:hAnsi="Calibri" w:cs="Calibri"/>
          <w:color w:val="0B4A72"/>
        </w:rPr>
        <w:t xml:space="preserve"> </w:t>
      </w:r>
      <w:r w:rsidRPr="00D22008">
        <w:rPr>
          <w:rFonts w:ascii="Calibri" w:hAnsi="Calibri" w:cs="Calibri"/>
        </w:rPr>
        <w:t xml:space="preserve">The </w:t>
      </w:r>
      <w:r w:rsidRPr="00D22008">
        <w:rPr>
          <w:rFonts w:ascii="Calibri" w:hAnsi="Calibri" w:cs="Calibri"/>
          <w:highlight w:val="yellow"/>
        </w:rPr>
        <w:t>[full or partial]</w:t>
      </w:r>
      <w:r w:rsidRPr="00D22008">
        <w:rPr>
          <w:rFonts w:ascii="Calibri" w:hAnsi="Calibri" w:cs="Calibri"/>
        </w:rPr>
        <w:t xml:space="preserve"> capability level can be attributed to the following strengths:</w:t>
      </w:r>
      <w:r w:rsidR="005C75F5" w:rsidRPr="00D22008">
        <w:rPr>
          <w:rFonts w:ascii="Calibri" w:hAnsi="Calibri" w:cs="Calibri"/>
        </w:rPr>
        <w:t xml:space="preserve"> </w:t>
      </w:r>
    </w:p>
    <w:p w14:paraId="16E12B6B" w14:textId="77777777" w:rsidR="005C75F5" w:rsidRPr="00D22008" w:rsidRDefault="005C75F5" w:rsidP="006601B7">
      <w:pPr>
        <w:pStyle w:val="BodyText"/>
        <w:spacing w:after="0"/>
        <w:jc w:val="both"/>
        <w:rPr>
          <w:rFonts w:ascii="Calibri" w:hAnsi="Calibri" w:cs="Calibri"/>
        </w:rPr>
      </w:pPr>
      <w:r w:rsidRPr="0093653D">
        <w:rPr>
          <w:rStyle w:val="Heading4Char"/>
          <w:rFonts w:ascii="Calibri" w:hAnsi="Calibri" w:cs="Calibri"/>
          <w:i/>
          <w:iCs w:val="0"/>
          <w:color w:val="005288"/>
        </w:rPr>
        <w:t>Strength 1:</w:t>
      </w:r>
      <w:r w:rsidRPr="00D22008">
        <w:rPr>
          <w:rFonts w:ascii="Calibri" w:hAnsi="Calibri" w:cs="Calibri"/>
          <w:color w:val="005288"/>
        </w:rPr>
        <w:t xml:space="preserve"> </w:t>
      </w:r>
      <w:r w:rsidRPr="00D22008">
        <w:rPr>
          <w:rFonts w:ascii="Calibri" w:hAnsi="Calibri" w:cs="Calibri"/>
          <w:highlight w:val="yellow"/>
        </w:rPr>
        <w:t>[Observation statement]</w:t>
      </w:r>
    </w:p>
    <w:p w14:paraId="574B7772" w14:textId="77777777" w:rsidR="005C75F5" w:rsidRPr="00D22008" w:rsidRDefault="005C75F5" w:rsidP="006601B7">
      <w:pPr>
        <w:pStyle w:val="BodyText"/>
        <w:spacing w:after="0"/>
        <w:jc w:val="both"/>
        <w:rPr>
          <w:rFonts w:ascii="Calibri" w:hAnsi="Calibri" w:cs="Calibri"/>
        </w:rPr>
      </w:pPr>
      <w:r w:rsidRPr="0093653D">
        <w:rPr>
          <w:rStyle w:val="Heading4Char"/>
          <w:rFonts w:ascii="Calibri" w:hAnsi="Calibri" w:cs="Calibri"/>
          <w:i/>
          <w:iCs w:val="0"/>
          <w:color w:val="005288"/>
        </w:rPr>
        <w:t>Strength 2:</w:t>
      </w:r>
      <w:r w:rsidRPr="00D22008">
        <w:rPr>
          <w:rFonts w:ascii="Calibri" w:hAnsi="Calibri" w:cs="Calibri"/>
          <w:color w:val="005288"/>
        </w:rPr>
        <w:t xml:space="preserve"> </w:t>
      </w:r>
      <w:r w:rsidRPr="00D22008">
        <w:rPr>
          <w:rFonts w:ascii="Calibri" w:hAnsi="Calibri" w:cs="Calibri"/>
          <w:highlight w:val="yellow"/>
        </w:rPr>
        <w:t>[Observation statement]</w:t>
      </w:r>
    </w:p>
    <w:p w14:paraId="05322683" w14:textId="77777777" w:rsidR="005C75F5" w:rsidRDefault="005C75F5" w:rsidP="006601B7">
      <w:pPr>
        <w:pStyle w:val="BodyText"/>
        <w:spacing w:after="0"/>
        <w:jc w:val="both"/>
        <w:rPr>
          <w:rFonts w:ascii="Calibri" w:hAnsi="Calibri" w:cs="Calibri"/>
        </w:rPr>
      </w:pPr>
      <w:r w:rsidRPr="0093653D">
        <w:rPr>
          <w:rStyle w:val="Heading4Char"/>
          <w:rFonts w:ascii="Calibri" w:hAnsi="Calibri" w:cs="Calibri"/>
          <w:i/>
          <w:iCs w:val="0"/>
          <w:color w:val="005288"/>
        </w:rPr>
        <w:t>Strength 3:</w:t>
      </w:r>
      <w:r w:rsidRPr="00D22008">
        <w:rPr>
          <w:rFonts w:ascii="Calibri" w:hAnsi="Calibri" w:cs="Calibri"/>
          <w:color w:val="005288"/>
        </w:rPr>
        <w:t xml:space="preserve"> </w:t>
      </w:r>
      <w:r w:rsidRPr="00D22008">
        <w:rPr>
          <w:rFonts w:ascii="Calibri" w:hAnsi="Calibri" w:cs="Calibri"/>
          <w:highlight w:val="yellow"/>
        </w:rPr>
        <w:t>[Observation statement]</w:t>
      </w:r>
    </w:p>
    <w:p w14:paraId="35280860" w14:textId="621CCC85" w:rsidR="005C75F5" w:rsidRPr="0036004B" w:rsidRDefault="00D22008" w:rsidP="006601B7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36004B">
        <w:rPr>
          <w:rFonts w:asciiTheme="minorHAnsi" w:hAnsiTheme="minorHAnsi" w:cstheme="minorHAnsi"/>
          <w:b/>
          <w:bCs/>
          <w:color w:val="006DB7"/>
        </w:rPr>
        <w:t>Areas for Improvement:</w:t>
      </w:r>
      <w:r w:rsidRPr="0036004B">
        <w:rPr>
          <w:rFonts w:asciiTheme="minorHAnsi" w:hAnsiTheme="minorHAnsi" w:cstheme="minorHAnsi"/>
          <w:color w:val="006DB7"/>
        </w:rPr>
        <w:t xml:space="preserve"> </w:t>
      </w:r>
      <w:r w:rsidR="005C75F5" w:rsidRPr="0036004B">
        <w:rPr>
          <w:rFonts w:asciiTheme="minorHAnsi" w:hAnsiTheme="minorHAnsi" w:cstheme="minorHAnsi"/>
        </w:rPr>
        <w:t>The following areas require improvement to achieve the full capability level:</w:t>
      </w:r>
    </w:p>
    <w:p w14:paraId="5BD62CCE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36004B">
        <w:rPr>
          <w:rFonts w:asciiTheme="minorHAnsi" w:hAnsiTheme="minorHAnsi" w:cstheme="minorHAnsi"/>
          <w:color w:val="006DB7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4281C42F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75027C1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36004B">
        <w:rPr>
          <w:rFonts w:asciiTheme="minorHAnsi" w:hAnsiTheme="minorHAnsi" w:cstheme="minorHAnsi"/>
          <w:color w:val="006DB7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2911C113" w14:textId="77777777" w:rsidR="005C75F5" w:rsidRPr="0036004B" w:rsidRDefault="005C75F5" w:rsidP="006601B7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color w:val="006DB7"/>
        </w:rPr>
        <w:t>Area for Improvement 2: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[Observation statement]</w:t>
      </w:r>
    </w:p>
    <w:p w14:paraId="2928C4F4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3DED2EA4" w14:textId="4B138E4F" w:rsidR="009B35E7" w:rsidRDefault="005C75F5" w:rsidP="00107E5C">
      <w:pPr>
        <w:pStyle w:val="BodyText"/>
        <w:spacing w:after="0"/>
        <w:jc w:val="both"/>
        <w:rPr>
          <w:rFonts w:ascii="Franklin Gothic Book" w:hAnsi="Franklin Gothic Book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69EF35CE" w14:textId="77777777" w:rsidR="00DE7CA3" w:rsidRPr="0001369E" w:rsidRDefault="00DE7CA3" w:rsidP="0001369E">
      <w:pPr>
        <w:pStyle w:val="BodyText"/>
        <w:jc w:val="both"/>
        <w:rPr>
          <w:rFonts w:ascii="Franklin Gothic Book" w:hAnsi="Franklin Gothic Book"/>
        </w:rPr>
        <w:sectPr w:rsidR="00DE7CA3" w:rsidRPr="0001369E" w:rsidSect="001D5CA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ABAC696" w14:textId="77777777" w:rsidR="00AF719B" w:rsidRDefault="00AF719B" w:rsidP="0001369E">
      <w:pPr>
        <w:pStyle w:val="BodyText"/>
        <w:jc w:val="both"/>
        <w:rPr>
          <w:rFonts w:ascii="Franklin Gothic Book" w:hAnsi="Franklin Gothic Book"/>
          <w:sz w:val="8"/>
          <w:szCs w:val="8"/>
        </w:rPr>
      </w:pPr>
    </w:p>
    <w:p w14:paraId="498744C0" w14:textId="77777777" w:rsidR="001D5CA1" w:rsidRDefault="001D5CA1" w:rsidP="0001369E">
      <w:pPr>
        <w:pStyle w:val="BodyText"/>
        <w:jc w:val="both"/>
        <w:rPr>
          <w:rFonts w:ascii="Franklin Gothic Book" w:hAnsi="Franklin Gothic Book"/>
          <w:sz w:val="8"/>
          <w:szCs w:val="8"/>
        </w:rPr>
      </w:pPr>
    </w:p>
    <w:p w14:paraId="13091B39" w14:textId="77777777" w:rsidR="001D5CA1" w:rsidRPr="00AF719B" w:rsidRDefault="001D5CA1" w:rsidP="0001369E">
      <w:pPr>
        <w:pStyle w:val="BodyText"/>
        <w:jc w:val="both"/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1088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203"/>
        <w:gridCol w:w="8682"/>
      </w:tblGrid>
      <w:tr w:rsidR="00AF719B" w:rsidRPr="006B549A" w14:paraId="66E10C9B" w14:textId="77777777" w:rsidTr="001D5CA1">
        <w:trPr>
          <w:trHeight w:val="1061"/>
        </w:trPr>
        <w:tc>
          <w:tcPr>
            <w:tcW w:w="2203" w:type="dxa"/>
            <w:shd w:val="clear" w:color="auto" w:fill="0B4A72"/>
            <w:vAlign w:val="center"/>
          </w:tcPr>
          <w:p w14:paraId="625E3015" w14:textId="77777777" w:rsidR="00AF719B" w:rsidRPr="00AF719B" w:rsidRDefault="00AF719B" w:rsidP="00D736E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F719B">
              <w:rPr>
                <w:rFonts w:ascii="Calibri" w:hAnsi="Calibri" w:cs="Calibri"/>
                <w:b/>
                <w:bCs/>
                <w:sz w:val="36"/>
                <w:szCs w:val="36"/>
              </w:rPr>
              <w:t>Objective 2</w:t>
            </w:r>
          </w:p>
        </w:tc>
        <w:tc>
          <w:tcPr>
            <w:tcW w:w="8682" w:type="dxa"/>
            <w:shd w:val="clear" w:color="auto" w:fill="0073B6"/>
            <w:vAlign w:val="center"/>
          </w:tcPr>
          <w:p w14:paraId="52677ADB" w14:textId="170CDED1" w:rsidR="00AF719B" w:rsidRPr="00AF719B" w:rsidRDefault="00E64E3B" w:rsidP="00D736EA">
            <w:pPr>
              <w:ind w:left="72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64E3B">
              <w:rPr>
                <w:rFonts w:ascii="Calibri" w:hAnsi="Calibri" w:cs="Calibri"/>
                <w:b/>
                <w:bCs/>
                <w:iCs/>
                <w:color w:val="FFFFFF" w:themeColor="background1"/>
              </w:rPr>
              <w:t>Review methods for maintaining situational awareness by providing decision-makers with relevant information and regular status updates throughout a communication loss event.</w:t>
            </w:r>
          </w:p>
        </w:tc>
      </w:tr>
    </w:tbl>
    <w:p w14:paraId="05276921" w14:textId="77777777" w:rsidR="000E5193" w:rsidRPr="00DA0E6D" w:rsidRDefault="000E5193" w:rsidP="00B20F76">
      <w:pPr>
        <w:pStyle w:val="BodyText"/>
        <w:spacing w:before="120"/>
        <w:jc w:val="both"/>
        <w:rPr>
          <w:rFonts w:asciiTheme="minorHAnsi" w:hAnsiTheme="minorHAnsi" w:cstheme="minorHAnsi"/>
          <w:i/>
          <w:iCs/>
        </w:rPr>
      </w:pPr>
      <w:r w:rsidRPr="00DA0E6D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</w:p>
    <w:p w14:paraId="6DB823C1" w14:textId="0975E04C" w:rsidR="00B20F76" w:rsidRPr="00DA0E6D" w:rsidRDefault="00BA13CD" w:rsidP="00B20F76">
      <w:pPr>
        <w:pStyle w:val="BodyText"/>
        <w:spacing w:before="120"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</w:rPr>
      </w:pPr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Capabilities: Operational Communication</w:t>
      </w:r>
    </w:p>
    <w:p w14:paraId="0963CBAF" w14:textId="77777777" w:rsidR="002042C6" w:rsidRPr="00DA0E6D" w:rsidRDefault="002042C6" w:rsidP="002042C6">
      <w:pPr>
        <w:pStyle w:val="BodyText"/>
        <w:jc w:val="both"/>
        <w:rPr>
          <w:rFonts w:asciiTheme="minorHAnsi" w:hAnsiTheme="minorHAnsi" w:cstheme="minorHAnsi"/>
        </w:rPr>
      </w:pPr>
      <w:r w:rsidRPr="00DA0E6D">
        <w:rPr>
          <w:rFonts w:asciiTheme="minorHAnsi" w:hAnsiTheme="minorHAnsi" w:cstheme="minorHAnsi"/>
          <w:b/>
          <w:bCs/>
          <w:color w:val="0B4A72"/>
        </w:rPr>
        <w:t>Strengths: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</w:rPr>
        <w:t xml:space="preserve">The </w:t>
      </w:r>
      <w:r w:rsidRPr="00DA0E6D">
        <w:rPr>
          <w:rFonts w:asciiTheme="minorHAnsi" w:hAnsiTheme="minorHAnsi" w:cstheme="minorHAnsi"/>
          <w:highlight w:val="yellow"/>
        </w:rPr>
        <w:t>[full or partial]</w:t>
      </w:r>
      <w:r w:rsidRPr="00DA0E6D">
        <w:rPr>
          <w:rFonts w:asciiTheme="minorHAnsi" w:hAnsiTheme="minorHAnsi" w:cstheme="minorHAnsi"/>
        </w:rPr>
        <w:t xml:space="preserve"> capability level can be attributed to the following strengths:</w:t>
      </w:r>
    </w:p>
    <w:p w14:paraId="02F0D2E5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B4A72"/>
        </w:rPr>
        <w:t>Strength 1: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6BD75EED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B4A72"/>
        </w:rPr>
        <w:t>Strength 2: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40618BBB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B4A72"/>
        </w:rPr>
        <w:t>Strength 3: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50EAD13D" w14:textId="0E48EA57" w:rsidR="000E5193" w:rsidRPr="00DA0E6D" w:rsidRDefault="002042C6" w:rsidP="00DA0E6D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DA0E6D">
        <w:rPr>
          <w:rFonts w:asciiTheme="minorHAnsi" w:hAnsiTheme="minorHAnsi" w:cstheme="minorHAnsi"/>
          <w:b/>
          <w:bCs/>
          <w:color w:val="006DB7"/>
        </w:rPr>
        <w:t>Areas for Improvement: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="000E5193" w:rsidRPr="00DA0E6D">
        <w:rPr>
          <w:rFonts w:asciiTheme="minorHAnsi" w:hAnsiTheme="minorHAnsi" w:cstheme="minorHAnsi"/>
        </w:rPr>
        <w:t>The following areas require improvement to achieve the full capability level:</w:t>
      </w:r>
    </w:p>
    <w:p w14:paraId="5B69E0CF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07E24244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E14CEBF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4F4C3706" w14:textId="77777777" w:rsidR="000E5193" w:rsidRPr="00DA0E6D" w:rsidRDefault="000E5193" w:rsidP="00DA0E6D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2: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39E7BF84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DA0E6D">
        <w:rPr>
          <w:rFonts w:asciiTheme="minorHAnsi" w:hAnsiTheme="minorHAnsi" w:cstheme="minorHAnsi"/>
          <w:color w:val="005288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AAAF8BB" w14:textId="77777777" w:rsidR="000E5193" w:rsidRPr="00DA0E6D" w:rsidRDefault="000E5193" w:rsidP="00DA0E6D">
      <w:pPr>
        <w:pStyle w:val="BodyText"/>
        <w:spacing w:after="24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tbl>
      <w:tblPr>
        <w:tblStyle w:val="TableGrid"/>
        <w:tblW w:w="1088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202"/>
        <w:gridCol w:w="8683"/>
      </w:tblGrid>
      <w:tr w:rsidR="006D66A8" w:rsidRPr="006B549A" w14:paraId="0FF225C3" w14:textId="77777777" w:rsidTr="001D5CA1">
        <w:trPr>
          <w:trHeight w:val="1066"/>
        </w:trPr>
        <w:tc>
          <w:tcPr>
            <w:tcW w:w="2202" w:type="dxa"/>
            <w:shd w:val="clear" w:color="auto" w:fill="0B4A72"/>
            <w:vAlign w:val="center"/>
          </w:tcPr>
          <w:p w14:paraId="7E458D9C" w14:textId="77777777" w:rsidR="006D66A8" w:rsidRPr="00565C29" w:rsidRDefault="006D66A8" w:rsidP="00D736E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65C2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Objective 3</w:t>
            </w:r>
          </w:p>
        </w:tc>
        <w:tc>
          <w:tcPr>
            <w:tcW w:w="8683" w:type="dxa"/>
            <w:shd w:val="clear" w:color="auto" w:fill="0073B6"/>
            <w:vAlign w:val="center"/>
          </w:tcPr>
          <w:p w14:paraId="4D56A483" w14:textId="50223E1C" w:rsidR="006D66A8" w:rsidRPr="006D66A8" w:rsidRDefault="00C42FBB" w:rsidP="00D736EA">
            <w:pPr>
              <w:ind w:left="72"/>
              <w:rPr>
                <w:rFonts w:asciiTheme="minorHAnsi" w:hAnsiTheme="minorHAnsi" w:cstheme="minorHAnsi"/>
                <w:b/>
                <w:bCs/>
              </w:rPr>
            </w:pPr>
            <w:r w:rsidRPr="00C42FB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Evaluate emergency preparedness policies against a communication loss scenario to pursue improvement and efficiency</w:t>
            </w:r>
            <w:r w:rsidR="000F60C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</w:t>
            </w:r>
          </w:p>
        </w:tc>
      </w:tr>
    </w:tbl>
    <w:p w14:paraId="2DAE2B67" w14:textId="77777777" w:rsidR="008035D9" w:rsidRPr="0010108E" w:rsidRDefault="00007991" w:rsidP="008035D9">
      <w:pPr>
        <w:pStyle w:val="BodyTex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10108E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  <w:bookmarkStart w:id="3" w:name="_Hlk161228753"/>
    </w:p>
    <w:p w14:paraId="07F1EEC3" w14:textId="77777777" w:rsidR="008035D9" w:rsidRPr="00DA0E6D" w:rsidRDefault="00007991" w:rsidP="008035D9">
      <w:pPr>
        <w:pStyle w:val="BodyText"/>
        <w:spacing w:before="120" w:after="120"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</w:rPr>
      </w:pPr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Capabilit</w:t>
      </w:r>
      <w:r w:rsidR="00BF33F9"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y</w:t>
      </w:r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:</w:t>
      </w:r>
      <w:bookmarkEnd w:id="3"/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 xml:space="preserve"> Operational Coordination</w:t>
      </w:r>
    </w:p>
    <w:p w14:paraId="0E8332D0" w14:textId="2F32A849" w:rsidR="00007991" w:rsidRPr="0010108E" w:rsidRDefault="00007991" w:rsidP="0010108E">
      <w:pPr>
        <w:pStyle w:val="BodyText"/>
        <w:spacing w:before="120" w:after="120"/>
        <w:jc w:val="both"/>
        <w:rPr>
          <w:rFonts w:asciiTheme="minorHAnsi" w:hAnsiTheme="minorHAnsi" w:cstheme="minorHAnsi"/>
        </w:rPr>
      </w:pPr>
      <w:r w:rsidRPr="0010108E">
        <w:rPr>
          <w:rFonts w:asciiTheme="minorHAnsi" w:hAnsiTheme="minorHAnsi" w:cstheme="minorHAnsi"/>
          <w:b/>
          <w:bCs/>
          <w:color w:val="0B4A72"/>
        </w:rPr>
        <w:t>Strengths</w:t>
      </w:r>
      <w:r w:rsidR="0010108E" w:rsidRPr="0010108E">
        <w:rPr>
          <w:rFonts w:asciiTheme="minorHAnsi" w:hAnsiTheme="minorHAnsi" w:cstheme="minorHAnsi"/>
          <w:b/>
          <w:bCs/>
          <w:color w:val="0B4A72"/>
        </w:rPr>
        <w:t>:</w:t>
      </w:r>
      <w:r w:rsidR="0010108E" w:rsidRPr="0010108E">
        <w:rPr>
          <w:rFonts w:asciiTheme="minorHAnsi" w:hAnsiTheme="minorHAnsi" w:cstheme="minorHAnsi"/>
          <w:color w:val="0B4A72"/>
        </w:rPr>
        <w:t xml:space="preserve"> </w:t>
      </w:r>
      <w:r w:rsidRPr="0010108E">
        <w:rPr>
          <w:rFonts w:asciiTheme="minorHAnsi" w:hAnsiTheme="minorHAnsi" w:cstheme="minorHAnsi"/>
        </w:rPr>
        <w:t xml:space="preserve">The </w:t>
      </w:r>
      <w:r w:rsidRPr="0010108E">
        <w:rPr>
          <w:rFonts w:asciiTheme="minorHAnsi" w:hAnsiTheme="minorHAnsi" w:cstheme="minorHAnsi"/>
          <w:highlight w:val="yellow"/>
        </w:rPr>
        <w:t>[full or partial]</w:t>
      </w:r>
      <w:r w:rsidRPr="0010108E">
        <w:rPr>
          <w:rFonts w:asciiTheme="minorHAnsi" w:hAnsiTheme="minorHAnsi" w:cstheme="minorHAnsi"/>
        </w:rPr>
        <w:t xml:space="preserve"> capability level can be attributed to the following strengths:</w:t>
      </w:r>
    </w:p>
    <w:p w14:paraId="5A4109F0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3653D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1:</w:t>
      </w:r>
      <w:r w:rsidRPr="0010108E">
        <w:rPr>
          <w:rFonts w:asciiTheme="minorHAnsi" w:hAnsiTheme="minorHAnsi" w:cstheme="minorHAnsi"/>
          <w:color w:val="005288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631DC220" w14:textId="7357E6FE" w:rsidR="0093653D" w:rsidRPr="00111608" w:rsidRDefault="00007991" w:rsidP="00111608">
      <w:pPr>
        <w:pStyle w:val="BodyText"/>
        <w:spacing w:after="0"/>
        <w:jc w:val="both"/>
        <w:rPr>
          <w:rStyle w:val="Heading4Char"/>
          <w:rFonts w:asciiTheme="minorHAnsi" w:eastAsia="Times New Roman" w:hAnsiTheme="minorHAnsi" w:cstheme="minorHAnsi"/>
          <w:b w:val="0"/>
          <w:bCs w:val="0"/>
          <w:iCs w:val="0"/>
          <w:color w:val="auto"/>
        </w:rPr>
      </w:pPr>
      <w:r w:rsidRPr="0093653D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2:</w:t>
      </w:r>
      <w:r w:rsidRPr="0010108E">
        <w:rPr>
          <w:rFonts w:asciiTheme="minorHAnsi" w:hAnsiTheme="minorHAnsi" w:cstheme="minorHAnsi"/>
          <w:color w:val="005288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35739012" w14:textId="77777777" w:rsidR="0093653D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3653D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3:</w:t>
      </w:r>
      <w:r w:rsidRPr="0010108E">
        <w:rPr>
          <w:rFonts w:asciiTheme="minorHAnsi" w:hAnsiTheme="minorHAnsi" w:cstheme="minorHAnsi"/>
          <w:color w:val="005288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5FD9CE4A" w14:textId="64CA5A16" w:rsidR="00007991" w:rsidRPr="0010108E" w:rsidRDefault="00007991" w:rsidP="00111608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4E3E48">
        <w:rPr>
          <w:rFonts w:asciiTheme="minorHAnsi" w:hAnsiTheme="minorHAnsi" w:cstheme="minorHAnsi"/>
          <w:b/>
          <w:bCs/>
          <w:color w:val="006DB7"/>
        </w:rPr>
        <w:t>Areas for Improvement</w:t>
      </w:r>
      <w:r w:rsidR="004E3E48" w:rsidRPr="004E3E48">
        <w:rPr>
          <w:rFonts w:asciiTheme="minorHAnsi" w:hAnsiTheme="minorHAnsi" w:cstheme="minorHAnsi"/>
          <w:b/>
          <w:bCs/>
          <w:color w:val="006DB7"/>
        </w:rPr>
        <w:t>:</w:t>
      </w:r>
      <w:r w:rsidR="004E3E48"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</w:rPr>
        <w:t>The following areas require improvement to achieve the full capability level:</w:t>
      </w:r>
    </w:p>
    <w:p w14:paraId="41CBCE37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4E3E48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42B2EBF2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4E3E48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65128631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4E3E48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5EBC5D95" w14:textId="77777777" w:rsidR="00474166" w:rsidRDefault="00474166" w:rsidP="00D97582">
      <w:pPr>
        <w:pStyle w:val="BodyText"/>
        <w:spacing w:before="240" w:after="0"/>
        <w:jc w:val="both"/>
        <w:rPr>
          <w:rStyle w:val="Heading4Char"/>
          <w:rFonts w:asciiTheme="minorHAnsi" w:hAnsiTheme="minorHAnsi" w:cstheme="minorHAnsi"/>
          <w:i/>
          <w:iCs w:val="0"/>
          <w:color w:val="006DB7"/>
        </w:rPr>
      </w:pPr>
    </w:p>
    <w:p w14:paraId="08741465" w14:textId="77777777" w:rsidR="00474166" w:rsidRDefault="00474166" w:rsidP="00D97582">
      <w:pPr>
        <w:pStyle w:val="BodyText"/>
        <w:spacing w:before="240" w:after="0"/>
        <w:jc w:val="both"/>
        <w:rPr>
          <w:rStyle w:val="Heading4Char"/>
          <w:rFonts w:asciiTheme="minorHAnsi" w:hAnsiTheme="minorHAnsi" w:cstheme="minorHAnsi"/>
          <w:i/>
          <w:iCs w:val="0"/>
          <w:color w:val="006DB7"/>
        </w:rPr>
      </w:pPr>
    </w:p>
    <w:p w14:paraId="578B38EA" w14:textId="77777777" w:rsidR="00474166" w:rsidRPr="00474166" w:rsidRDefault="00474166" w:rsidP="00D97582">
      <w:pPr>
        <w:pStyle w:val="BodyText"/>
        <w:spacing w:before="240" w:after="0"/>
        <w:jc w:val="both"/>
        <w:rPr>
          <w:rStyle w:val="Heading4Char"/>
          <w:rFonts w:asciiTheme="minorHAnsi" w:hAnsiTheme="minorHAnsi" w:cstheme="minorHAnsi"/>
          <w:i/>
          <w:iCs w:val="0"/>
          <w:color w:val="006DB7"/>
          <w:sz w:val="12"/>
          <w:szCs w:val="12"/>
        </w:rPr>
      </w:pPr>
    </w:p>
    <w:p w14:paraId="12B2F97E" w14:textId="683F1811" w:rsidR="00007991" w:rsidRPr="0010108E" w:rsidRDefault="00474166" w:rsidP="00D97582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>
        <w:rPr>
          <w:rStyle w:val="Heading4Char"/>
          <w:rFonts w:asciiTheme="minorHAnsi" w:hAnsiTheme="minorHAnsi" w:cstheme="minorHAnsi"/>
          <w:i/>
          <w:iCs w:val="0"/>
          <w:color w:val="006DB7"/>
        </w:rPr>
        <w:t>A</w:t>
      </w:r>
      <w:r w:rsidR="00007991" w:rsidRPr="0099226C">
        <w:rPr>
          <w:rStyle w:val="Heading4Char"/>
          <w:rFonts w:asciiTheme="minorHAnsi" w:hAnsiTheme="minorHAnsi" w:cstheme="minorHAnsi"/>
          <w:i/>
          <w:iCs w:val="0"/>
          <w:color w:val="006DB7"/>
        </w:rPr>
        <w:t>rea for Improvement 2:</w:t>
      </w:r>
      <w:r w:rsidR="00007991" w:rsidRPr="0099226C">
        <w:rPr>
          <w:rFonts w:asciiTheme="minorHAnsi" w:hAnsiTheme="minorHAnsi" w:cstheme="minorHAnsi"/>
          <w:color w:val="006DB7"/>
        </w:rPr>
        <w:t xml:space="preserve"> </w:t>
      </w:r>
      <w:r w:rsidR="00007991"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771A1BA1" w14:textId="77777777" w:rsidR="00007991" w:rsidRPr="0010108E" w:rsidRDefault="00007991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9226C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99226C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A4AE0EF" w14:textId="77777777" w:rsidR="0099226C" w:rsidRDefault="00007991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9226C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99226C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01149223" w14:textId="77777777" w:rsidR="0099226C" w:rsidRPr="00D97582" w:rsidRDefault="00BF33F9" w:rsidP="00D97582">
      <w:pPr>
        <w:pStyle w:val="BodyText"/>
        <w:spacing w:before="240"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</w:rPr>
      </w:pPr>
      <w:r w:rsidRPr="00D97582">
        <w:rPr>
          <w:rFonts w:asciiTheme="minorHAnsi" w:hAnsiTheme="minorHAnsi" w:cstheme="minorHAnsi"/>
          <w:b/>
          <w:bCs/>
          <w:color w:val="006DB7"/>
          <w:sz w:val="28"/>
          <w:szCs w:val="28"/>
        </w:rPr>
        <w:t>Capability: Critical Transportation</w:t>
      </w:r>
    </w:p>
    <w:p w14:paraId="6BA2BA8C" w14:textId="784897C9" w:rsidR="00BF33F9" w:rsidRPr="0099226C" w:rsidRDefault="00BF33F9" w:rsidP="00BF33F9">
      <w:pPr>
        <w:pStyle w:val="BodyText"/>
        <w:jc w:val="both"/>
        <w:rPr>
          <w:rFonts w:asciiTheme="minorHAnsi" w:hAnsiTheme="minorHAnsi" w:cstheme="minorHAnsi"/>
        </w:rPr>
      </w:pPr>
      <w:r w:rsidRPr="006601B7">
        <w:rPr>
          <w:rFonts w:asciiTheme="minorHAnsi" w:hAnsiTheme="minorHAnsi" w:cstheme="minorHAnsi"/>
          <w:b/>
          <w:bCs/>
          <w:color w:val="0B4A72"/>
        </w:rPr>
        <w:t>Strengths</w:t>
      </w:r>
      <w:r w:rsidR="0099226C" w:rsidRPr="006601B7">
        <w:rPr>
          <w:rFonts w:asciiTheme="minorHAnsi" w:hAnsiTheme="minorHAnsi" w:cstheme="minorHAnsi"/>
          <w:b/>
          <w:bCs/>
          <w:color w:val="0B4A72"/>
        </w:rPr>
        <w:t>:</w:t>
      </w:r>
      <w:r w:rsid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</w:rPr>
        <w:t xml:space="preserve">The </w:t>
      </w:r>
      <w:r w:rsidRPr="0099226C">
        <w:rPr>
          <w:rFonts w:asciiTheme="minorHAnsi" w:hAnsiTheme="minorHAnsi" w:cstheme="minorHAnsi"/>
          <w:highlight w:val="yellow"/>
        </w:rPr>
        <w:t>[full or partial]</w:t>
      </w:r>
      <w:r w:rsidRPr="0099226C">
        <w:rPr>
          <w:rFonts w:asciiTheme="minorHAnsi" w:hAnsiTheme="minorHAnsi" w:cstheme="minorHAnsi"/>
        </w:rPr>
        <w:t xml:space="preserve"> capability level can be attributed to the following strengths:</w:t>
      </w:r>
    </w:p>
    <w:p w14:paraId="5CDB7D41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1:</w:t>
      </w:r>
      <w:r w:rsidRP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6B6102D9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2:</w:t>
      </w:r>
      <w:r w:rsidRP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17200FD0" w14:textId="77777777" w:rsidR="006601B7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3:</w:t>
      </w:r>
      <w:r w:rsidRP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7098A418" w14:textId="5C52A72B" w:rsidR="00BF33F9" w:rsidRPr="0099226C" w:rsidRDefault="00BF33F9" w:rsidP="00D97582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6601B7">
        <w:rPr>
          <w:rFonts w:asciiTheme="minorHAnsi" w:hAnsiTheme="minorHAnsi" w:cstheme="minorHAnsi"/>
          <w:b/>
          <w:bCs/>
          <w:color w:val="006DB7"/>
        </w:rPr>
        <w:t>Areas for Improvement</w:t>
      </w:r>
      <w:r w:rsidR="006601B7" w:rsidRPr="006601B7">
        <w:rPr>
          <w:rFonts w:asciiTheme="minorHAnsi" w:hAnsiTheme="minorHAnsi" w:cstheme="minorHAnsi"/>
          <w:b/>
          <w:bCs/>
          <w:color w:val="006DB7"/>
        </w:rPr>
        <w:t>:</w:t>
      </w:r>
      <w:r w:rsidR="006601B7"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</w:rPr>
        <w:t>The following areas require improvement to achieve the full capability level:</w:t>
      </w:r>
    </w:p>
    <w:p w14:paraId="2ADC18FE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58B78DE1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14CAE721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4711902A" w14:textId="77777777" w:rsidR="00BF33F9" w:rsidRPr="0099226C" w:rsidRDefault="00BF33F9" w:rsidP="00D97582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2: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07D4776C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11A7C8D" w14:textId="77777777" w:rsidR="009B2B59" w:rsidRDefault="00BF33F9" w:rsidP="00D97582">
      <w:pPr>
        <w:pStyle w:val="BodyText"/>
        <w:spacing w:after="0"/>
        <w:jc w:val="both"/>
        <w:rPr>
          <w:rFonts w:ascii="Calibri" w:hAnsi="Calibri" w:cs="Calibri"/>
          <w:highlight w:val="yellow"/>
        </w:rPr>
        <w:sectPr w:rsidR="009B2B59" w:rsidSect="009835EF">
          <w:footerReference w:type="default" r:id="rId15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6601B7">
        <w:rPr>
          <w:rStyle w:val="Heading4Char"/>
          <w:rFonts w:ascii="Calibri" w:hAnsi="Calibri" w:cs="Calibri"/>
          <w:i/>
          <w:iCs w:val="0"/>
          <w:color w:val="006DB7"/>
        </w:rPr>
        <w:t>Analysis:</w:t>
      </w:r>
      <w:r w:rsidRPr="006601B7">
        <w:rPr>
          <w:rFonts w:ascii="Calibri" w:hAnsi="Calibri" w:cs="Calibri"/>
          <w:color w:val="006DB7"/>
        </w:rPr>
        <w:t xml:space="preserve"> </w:t>
      </w:r>
      <w:r w:rsidRPr="0099226C">
        <w:rPr>
          <w:rFonts w:ascii="Calibri" w:hAnsi="Calibri" w:cs="Calibri"/>
          <w:highlight w:val="yellow"/>
        </w:rPr>
        <w:t>[Provide a root cause analysis or summary of why the full capability level was not achieved.]</w:t>
      </w:r>
    </w:p>
    <w:p w14:paraId="74AB92C3" w14:textId="640724C5" w:rsidR="00FC33DB" w:rsidRDefault="00FC33DB" w:rsidP="00D97582">
      <w:pPr>
        <w:pStyle w:val="BodyText"/>
        <w:spacing w:after="0"/>
        <w:jc w:val="both"/>
        <w:rPr>
          <w:rFonts w:asciiTheme="minorHAnsi" w:hAnsiTheme="minorHAnsi" w:cstheme="minorHAnsi"/>
          <w:highlight w:val="yellow"/>
        </w:rPr>
      </w:pPr>
    </w:p>
    <w:p w14:paraId="0A779193" w14:textId="77777777" w:rsidR="00C8331A" w:rsidRDefault="00C8331A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64F290C3" w14:textId="77777777" w:rsidR="00474166" w:rsidRDefault="00474166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00097170" w14:textId="77777777" w:rsidR="00474166" w:rsidRDefault="00474166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22F9AE17" w14:textId="77777777" w:rsidR="00474166" w:rsidRPr="00C8331A" w:rsidRDefault="00474166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tbl>
      <w:tblPr>
        <w:tblStyle w:val="TableGrid1"/>
        <w:tblW w:w="1448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  <w:tblCaption w:val="Improvement Plan"/>
        <w:tblDescription w:val="Describes what corrective actions will be taken to address areas for improvement and corresponding core capabilities"/>
      </w:tblPr>
      <w:tblGrid>
        <w:gridCol w:w="2255"/>
        <w:gridCol w:w="12230"/>
      </w:tblGrid>
      <w:tr w:rsidR="00C8331A" w:rsidRPr="00C8331A" w14:paraId="6037005D" w14:textId="77777777" w:rsidTr="00474166">
        <w:trPr>
          <w:trHeight w:val="557"/>
        </w:trPr>
        <w:tc>
          <w:tcPr>
            <w:tcW w:w="2255" w:type="dxa"/>
            <w:shd w:val="clear" w:color="auto" w:fill="0073B6"/>
            <w:vAlign w:val="center"/>
          </w:tcPr>
          <w:p w14:paraId="6493A2BB" w14:textId="77777777" w:rsidR="00C8331A" w:rsidRPr="00C8331A" w:rsidRDefault="00C8331A" w:rsidP="00C8331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C8331A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Appendix A</w:t>
            </w:r>
          </w:p>
        </w:tc>
        <w:tc>
          <w:tcPr>
            <w:tcW w:w="12230" w:type="dxa"/>
            <w:shd w:val="clear" w:color="auto" w:fill="0B4A72"/>
            <w:vAlign w:val="center"/>
          </w:tcPr>
          <w:p w14:paraId="0ED6C457" w14:textId="77777777" w:rsidR="00C8331A" w:rsidRPr="00C8331A" w:rsidRDefault="00C8331A" w:rsidP="00C8331A">
            <w:pPr>
              <w:ind w:left="72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C8331A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Improvement Plan</w:t>
            </w:r>
          </w:p>
        </w:tc>
      </w:tr>
    </w:tbl>
    <w:tbl>
      <w:tblPr>
        <w:tblpPr w:leftFromText="180" w:rightFromText="180" w:vertAnchor="text" w:horzAnchor="margin" w:tblpY="926"/>
        <w:tblOverlap w:val="never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3127"/>
      </w:tblGrid>
      <w:tr w:rsidR="00B9124E" w:rsidRPr="001C6AC3" w14:paraId="465DA629" w14:textId="77777777" w:rsidTr="00DC0AD9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6DB7"/>
            <w:vAlign w:val="center"/>
          </w:tcPr>
          <w:p w14:paraId="103F3164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63569647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Issue/Area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0BD0108A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48174371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3F832091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24851E57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21E9A3E8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Start Date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6DB7"/>
            <w:vAlign w:val="center"/>
          </w:tcPr>
          <w:p w14:paraId="1B41CCE1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Completion Date</w:t>
            </w:r>
          </w:p>
        </w:tc>
      </w:tr>
      <w:tr w:rsidR="00C8331A" w:rsidRPr="001C6AC3" w14:paraId="2BAE25C9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1BC453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7EB926E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20163B6B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0FF24713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9D572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25564D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26C875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1891C7E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2B95D95A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52EC641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51C8988D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17913D0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39DF0D4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3D0D77E5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48BD65E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4FA52D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3248BD60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C8331A" w:rsidRPr="001C6AC3" w14:paraId="4472ACDE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2EC0247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1C44C49A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1536FEB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79D6AA3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4CE3D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FCE4DB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887E9F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1127F1C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2810F077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7E5E911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0CF22F40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420B6DC3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4B7E9E9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5395FA8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3BB86BA0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D05B28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4E9E402D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C8331A" w:rsidRPr="001C6AC3" w14:paraId="3EF32E26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2CE5D13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0797BF2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638C763B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1EA0B17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C4072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C5256FB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DDF946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254E111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2E03651D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123E2C8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763E8D15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58B7434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099C12B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4386EB3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29FA9D0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0E67260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2629D5FF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C8331A" w:rsidRPr="001C6AC3" w14:paraId="70ED0F99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534ADC5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79F377B3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C44118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2A61397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E75B4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CA4CD9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96EFE6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5221ACBF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46C30330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517C563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2A04831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0A255CDA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5667CEB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6772332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23220005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6A677BE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1F09670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2311FC95" w14:textId="12CBA122" w:rsidR="00445A9F" w:rsidRPr="001C6AC3" w:rsidRDefault="00707C30" w:rsidP="00C8331A">
      <w:pPr>
        <w:pStyle w:val="BodyText"/>
        <w:spacing w:before="120" w:after="0"/>
        <w:rPr>
          <w:rFonts w:asciiTheme="minorHAnsi" w:hAnsiTheme="minorHAnsi" w:cstheme="minorHAnsi"/>
          <w:highlight w:val="yellow"/>
        </w:rPr>
        <w:sectPr w:rsidR="00445A9F" w:rsidRPr="001C6AC3" w:rsidSect="00DC0AD9">
          <w:headerReference w:type="default" r:id="rId16"/>
          <w:footerReference w:type="default" r:id="rId17"/>
          <w:pgSz w:w="15840" w:h="12240" w:orient="landscape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1C6AC3">
        <w:rPr>
          <w:rFonts w:asciiTheme="minorHAnsi" w:hAnsiTheme="minorHAnsi" w:cstheme="minorHAnsi"/>
        </w:rPr>
        <w:t xml:space="preserve">This IP </w:t>
      </w:r>
      <w:r w:rsidR="007930E8" w:rsidRPr="001C6AC3">
        <w:rPr>
          <w:rFonts w:asciiTheme="minorHAnsi" w:hAnsiTheme="minorHAnsi" w:cstheme="minorHAnsi"/>
        </w:rPr>
        <w:t>is</w:t>
      </w:r>
      <w:r w:rsidRPr="001C6AC3">
        <w:rPr>
          <w:rFonts w:asciiTheme="minorHAnsi" w:hAnsiTheme="minorHAnsi" w:cstheme="minorHAnsi"/>
        </w:rPr>
        <w:t xml:space="preserve"> developed specifically for </w:t>
      </w:r>
      <w:r w:rsidRPr="001C6AC3">
        <w:rPr>
          <w:rFonts w:asciiTheme="minorHAnsi" w:hAnsiTheme="minorHAnsi" w:cstheme="minorHAnsi"/>
          <w:highlight w:val="yellow"/>
        </w:rPr>
        <w:t>[Organization]</w:t>
      </w:r>
      <w:r w:rsidRPr="001C6AC3">
        <w:rPr>
          <w:rFonts w:asciiTheme="minorHAnsi" w:hAnsiTheme="minorHAnsi" w:cstheme="minorHAnsi"/>
        </w:rPr>
        <w:t xml:space="preserve"> as a result of </w:t>
      </w:r>
      <w:r w:rsidR="00B9124E">
        <w:rPr>
          <w:rFonts w:asciiTheme="minorHAnsi" w:hAnsiTheme="minorHAnsi" w:cstheme="minorHAnsi"/>
        </w:rPr>
        <w:t xml:space="preserve">the </w:t>
      </w:r>
      <w:r w:rsidR="0030498A">
        <w:rPr>
          <w:rFonts w:asciiTheme="minorHAnsi" w:hAnsiTheme="minorHAnsi" w:cstheme="minorHAnsi"/>
        </w:rPr>
        <w:t>Communication Loss</w:t>
      </w:r>
      <w:r w:rsidR="00710AEE" w:rsidRPr="001C6AC3">
        <w:rPr>
          <w:rFonts w:asciiTheme="minorHAnsi" w:hAnsiTheme="minorHAnsi" w:cstheme="minorHAnsi"/>
        </w:rPr>
        <w:t xml:space="preserve"> Tabletop Exercise</w:t>
      </w:r>
      <w:r w:rsidRPr="001C6AC3">
        <w:rPr>
          <w:rFonts w:asciiTheme="minorHAnsi" w:hAnsiTheme="minorHAnsi" w:cstheme="minorHAnsi"/>
        </w:rPr>
        <w:t xml:space="preserve"> conducted on </w:t>
      </w:r>
      <w:r w:rsidRPr="001C6AC3">
        <w:rPr>
          <w:rFonts w:asciiTheme="minorHAnsi" w:hAnsiTheme="minorHAnsi" w:cstheme="minorHAnsi"/>
          <w:highlight w:val="yellow"/>
        </w:rPr>
        <w:t>[date of exercise].</w:t>
      </w:r>
    </w:p>
    <w:p w14:paraId="69FAC47B" w14:textId="4C4C91D0" w:rsidR="00195567" w:rsidRDefault="00195567" w:rsidP="00195567">
      <w:pPr>
        <w:pStyle w:val="BodyText"/>
        <w:spacing w:after="0"/>
        <w:rPr>
          <w:rFonts w:ascii="Franklin Gothic Book" w:hAnsi="Franklin Gothic Book"/>
          <w:highlight w:val="yellow"/>
        </w:rPr>
      </w:pPr>
    </w:p>
    <w:p w14:paraId="03CFF7BB" w14:textId="77777777" w:rsidR="00D16570" w:rsidRDefault="00D16570" w:rsidP="00195567">
      <w:pPr>
        <w:pStyle w:val="BodyText"/>
        <w:spacing w:after="0"/>
        <w:rPr>
          <w:rFonts w:ascii="Franklin Gothic Book" w:hAnsi="Franklin Gothic Book"/>
          <w:highlight w:val="yellow"/>
        </w:rPr>
      </w:pPr>
    </w:p>
    <w:p w14:paraId="531907CD" w14:textId="736C5F83" w:rsidR="00D16570" w:rsidRDefault="00D16570" w:rsidP="00195567">
      <w:pPr>
        <w:pStyle w:val="BodyText"/>
        <w:spacing w:after="0"/>
        <w:rPr>
          <w:rFonts w:ascii="Franklin Gothic Book" w:hAnsi="Franklin Gothic Book"/>
          <w:highlight w:val="yellow"/>
        </w:rPr>
      </w:pPr>
    </w:p>
    <w:tbl>
      <w:tblPr>
        <w:tblStyle w:val="TableGrid2"/>
        <w:tblW w:w="0" w:type="auto"/>
        <w:tblInd w:w="17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 w:rsidR="009835EF" w:rsidRPr="009835EF" w14:paraId="044CAE55" w14:textId="77777777" w:rsidTr="003372FF">
        <w:trPr>
          <w:trHeight w:val="557"/>
        </w:trPr>
        <w:tc>
          <w:tcPr>
            <w:tcW w:w="2160" w:type="dxa"/>
            <w:shd w:val="clear" w:color="auto" w:fill="0073B6"/>
            <w:vAlign w:val="center"/>
          </w:tcPr>
          <w:p w14:paraId="2E0F3F65" w14:textId="77777777" w:rsidR="009835EF" w:rsidRPr="009835EF" w:rsidRDefault="009835EF" w:rsidP="009835EF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9835EF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Appendix B</w:t>
            </w:r>
          </w:p>
        </w:tc>
        <w:tc>
          <w:tcPr>
            <w:tcW w:w="8280" w:type="dxa"/>
            <w:shd w:val="clear" w:color="auto" w:fill="0B4A72"/>
            <w:vAlign w:val="center"/>
          </w:tcPr>
          <w:p w14:paraId="19FFC59C" w14:textId="77777777" w:rsidR="009835EF" w:rsidRPr="009835EF" w:rsidRDefault="009835EF" w:rsidP="009835EF">
            <w:pPr>
              <w:ind w:left="72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9835EF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Exercise Participants</w:t>
            </w:r>
          </w:p>
        </w:tc>
      </w:tr>
    </w:tbl>
    <w:p w14:paraId="149350D5" w14:textId="77777777" w:rsidR="009835EF" w:rsidRDefault="009835EF" w:rsidP="00195567">
      <w:pPr>
        <w:pStyle w:val="BodyText"/>
        <w:spacing w:after="0"/>
        <w:rPr>
          <w:rFonts w:ascii="Franklin Gothic Book" w:hAnsi="Franklin Gothic Book"/>
          <w:color w:val="00528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5217"/>
        <w:gridCol w:w="5218"/>
      </w:tblGrid>
      <w:tr w:rsidR="00DC0AD9" w:rsidRPr="00DC0AD9" w14:paraId="49C44772" w14:textId="77777777" w:rsidTr="003372FF">
        <w:trPr>
          <w:cantSplit/>
          <w:jc w:val="center"/>
        </w:trPr>
        <w:tc>
          <w:tcPr>
            <w:tcW w:w="10435" w:type="dxa"/>
            <w:gridSpan w:val="2"/>
            <w:shd w:val="clear" w:color="auto" w:fill="0073B6"/>
          </w:tcPr>
          <w:p w14:paraId="6607869E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0AD9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Facility Participants</w:t>
            </w:r>
          </w:p>
        </w:tc>
      </w:tr>
      <w:tr w:rsidR="00DC0AD9" w:rsidRPr="00DC0AD9" w14:paraId="6F510F10" w14:textId="77777777" w:rsidTr="003372FF">
        <w:trPr>
          <w:cantSplit/>
          <w:trHeight w:val="441"/>
          <w:jc w:val="center"/>
        </w:trPr>
        <w:tc>
          <w:tcPr>
            <w:tcW w:w="5217" w:type="dxa"/>
          </w:tcPr>
          <w:p w14:paraId="09F5B769" w14:textId="53009882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3289E633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64A6F07A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13BBBF2B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24A18CE5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15CC51BA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73645681" w14:textId="4442D54F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6B577910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73E1B36C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5A680A3C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645D8C71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7A285B63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34AD3769" w14:textId="483295F2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743396AD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4F92B434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7946DE92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2ED57FC0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0949D99F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4A18055C" w14:textId="5563621F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1692656E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4C259B7C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712E6620" w14:textId="42FE098D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1C10D0C3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3ACD4589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59CACB4C" w14:textId="18766335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53E607FD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</w:tbl>
    <w:p w14:paraId="4689AE94" w14:textId="77777777" w:rsidR="00DA196C" w:rsidRDefault="00DA196C" w:rsidP="00195567">
      <w:pPr>
        <w:pStyle w:val="BodyText"/>
        <w:spacing w:after="0"/>
        <w:rPr>
          <w:rFonts w:ascii="Franklin Gothic Book" w:hAnsi="Franklin Gothic Book"/>
        </w:rPr>
      </w:pPr>
    </w:p>
    <w:p w14:paraId="17F2AC89" w14:textId="1BB1CC86" w:rsidR="00DA196C" w:rsidRPr="0001369E" w:rsidRDefault="00DA196C" w:rsidP="00195567">
      <w:pPr>
        <w:pStyle w:val="BodyText"/>
        <w:spacing w:after="0"/>
        <w:rPr>
          <w:rFonts w:ascii="Franklin Gothic Book" w:hAnsi="Franklin Gothic Boo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5220"/>
        <w:gridCol w:w="5215"/>
      </w:tblGrid>
      <w:tr w:rsidR="00DA196C" w:rsidRPr="00DA196C" w14:paraId="5DAF17DE" w14:textId="77777777" w:rsidTr="003372FF">
        <w:trPr>
          <w:cantSplit/>
          <w:jc w:val="center"/>
        </w:trPr>
        <w:tc>
          <w:tcPr>
            <w:tcW w:w="5220" w:type="dxa"/>
            <w:shd w:val="clear" w:color="auto" w:fill="0073B6"/>
          </w:tcPr>
          <w:p w14:paraId="3F0EDF8D" w14:textId="70C439BB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b/>
                <w:color w:val="FFFFFF"/>
                <w:sz w:val="26"/>
                <w:szCs w:val="26"/>
                <w:highlight w:val="yellow"/>
              </w:rPr>
            </w:pPr>
            <w:r w:rsidRPr="00DA196C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Outside Facility Participants/Partners</w:t>
            </w:r>
          </w:p>
        </w:tc>
        <w:tc>
          <w:tcPr>
            <w:tcW w:w="5215" w:type="dxa"/>
            <w:tcBorders>
              <w:top w:val="single" w:sz="4" w:space="0" w:color="auto"/>
            </w:tcBorders>
            <w:shd w:val="clear" w:color="auto" w:fill="0073B6"/>
          </w:tcPr>
          <w:p w14:paraId="38A2EEC7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 w:rsidRPr="00DA196C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Facility/Organization</w:t>
            </w:r>
          </w:p>
        </w:tc>
      </w:tr>
      <w:tr w:rsidR="00DA196C" w:rsidRPr="00DA196C" w14:paraId="73728A7B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213375BE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4E38C88C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133DE826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0C3798E8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4BF1B873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687D70E2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48FFC183" w14:textId="16B8ADF3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16AF91EA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201AD167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2F6074C1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226BE41C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390DDC1F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3FE01DFB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13EAFD8E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2935FA6C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63C25931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31E49507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</w:tbl>
    <w:p w14:paraId="3801B146" w14:textId="02090884" w:rsidR="002A70AA" w:rsidRPr="0001369E" w:rsidRDefault="002A70AA" w:rsidP="00707C30">
      <w:pPr>
        <w:pStyle w:val="BodyText"/>
        <w:rPr>
          <w:rFonts w:ascii="Franklin Gothic Book" w:hAnsi="Franklin Gothic Book"/>
        </w:rPr>
      </w:pPr>
    </w:p>
    <w:sectPr w:rsidR="002A70AA" w:rsidRPr="0001369E" w:rsidSect="00D16570">
      <w:headerReference w:type="default" r:id="rId18"/>
      <w:footerReference w:type="default" r:id="rId19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C79E" w14:textId="77777777" w:rsidR="00963525" w:rsidRDefault="00963525" w:rsidP="00D31366">
      <w:r>
        <w:separator/>
      </w:r>
    </w:p>
  </w:endnote>
  <w:endnote w:type="continuationSeparator" w:id="0">
    <w:p w14:paraId="024A5ABC" w14:textId="77777777" w:rsidR="00963525" w:rsidRDefault="00963525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C848" w14:textId="77364F77" w:rsidR="00790477" w:rsidRPr="00277D12" w:rsidRDefault="00672056" w:rsidP="00277D12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08416" behindDoc="0" locked="0" layoutInCell="1" allowOverlap="1" wp14:anchorId="79937E3D" wp14:editId="702361C3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961644" cy="645548"/>
          <wp:effectExtent l="0" t="0" r="0" b="2540"/>
          <wp:wrapNone/>
          <wp:docPr id="115550305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0305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44" cy="64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D1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DF3E9A" wp14:editId="5E4E26E0">
              <wp:simplePos x="0" y="0"/>
              <wp:positionH relativeFrom="page">
                <wp:posOffset>10633</wp:posOffset>
              </wp:positionH>
              <wp:positionV relativeFrom="paragraph">
                <wp:posOffset>-287079</wp:posOffset>
              </wp:positionV>
              <wp:extent cx="7761767" cy="1158948"/>
              <wp:effectExtent l="0" t="0" r="0" b="3175"/>
              <wp:wrapNone/>
              <wp:docPr id="117459469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767" cy="115894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45F91" id="Rectangle 2" o:spid="_x0000_s1026" alt="&quot;&quot;" style="position:absolute;margin-left:.85pt;margin-top:-22.6pt;width:611.15pt;height:91.2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" fillcolor="#006db7" stroked="f" strokeweight="2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EDD8" w14:textId="75687B5B" w:rsidR="001D5CA1" w:rsidRDefault="00672056">
    <w:pPr>
      <w:pStyle w:val="Footer"/>
    </w:pPr>
    <w:r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9C02DB0" wp14:editId="2D1E2A6D">
              <wp:simplePos x="0" y="0"/>
              <wp:positionH relativeFrom="margin">
                <wp:posOffset>-295275</wp:posOffset>
              </wp:positionH>
              <wp:positionV relativeFrom="paragraph">
                <wp:posOffset>-279400</wp:posOffset>
              </wp:positionV>
              <wp:extent cx="6067425" cy="704850"/>
              <wp:effectExtent l="0" t="0" r="0" b="0"/>
              <wp:wrapNone/>
              <wp:docPr id="67911343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7425" cy="7048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2148094" w14:textId="113B7B00" w:rsidR="001D5CA1" w:rsidRPr="00840F64" w:rsidRDefault="001D5CA1" w:rsidP="001D5CA1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This AAR/IP is designed to be used with the accompanying Tabletop Exercise Slides and Facilitator Guide. This </w:t>
                          </w:r>
                          <w:proofErr w:type="gramStart"/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>turn key</w:t>
                          </w:r>
                          <w:proofErr w:type="gramEnd"/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resource was produced under contract by Rennie Consulting, LLC for Health Quality Innovato</w:t>
                          </w:r>
                          <w:r w:rsidR="00672056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rs </w:t>
                          </w:r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and is modifiable for use by facilities.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02DB0" id="Rectangle 3" o:spid="_x0000_s1028" style="position:absolute;margin-left:-23.25pt;margin-top:-22pt;width:477.7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" filled="f" stroked="f" strokeweight="2pt">
              <v:textbox>
                <w:txbxContent>
                  <w:p w14:paraId="22148094" w14:textId="113B7B00" w:rsidR="001D5CA1" w:rsidRPr="00840F64" w:rsidRDefault="001D5CA1" w:rsidP="001D5CA1">
                    <w:pPr>
                      <w:jc w:val="both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This AAR/IP is designed to be used with the accompanying Tabletop Exercise Slides and Facilitator Guide. This </w:t>
                    </w:r>
                    <w:proofErr w:type="gramStart"/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>turn key</w:t>
                    </w:r>
                    <w:proofErr w:type="gramEnd"/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 resource was produced under contract by Rennie Consulting, LLC for Health Quality Innovato</w:t>
                    </w:r>
                    <w:r w:rsidR="00672056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rs </w:t>
                    </w:r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and is modifiable for use by facilities.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Franklin Gothic Book" w:hAnsi="Franklin Gothic Book"/>
        <w:noProof/>
      </w:rPr>
      <w:drawing>
        <wp:anchor distT="0" distB="0" distL="114300" distR="114300" simplePos="0" relativeHeight="251706368" behindDoc="0" locked="0" layoutInCell="1" allowOverlap="1" wp14:anchorId="59D544AF" wp14:editId="186A6928">
          <wp:simplePos x="0" y="0"/>
          <wp:positionH relativeFrom="margin">
            <wp:align>right</wp:align>
          </wp:positionH>
          <wp:positionV relativeFrom="paragraph">
            <wp:posOffset>-348615</wp:posOffset>
          </wp:positionV>
          <wp:extent cx="1152525" cy="773686"/>
          <wp:effectExtent l="0" t="0" r="0" b="7620"/>
          <wp:wrapNone/>
          <wp:docPr id="1142517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517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73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CA1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7BC805A9" wp14:editId="42E3283D">
              <wp:simplePos x="0" y="0"/>
              <wp:positionH relativeFrom="page">
                <wp:posOffset>10160</wp:posOffset>
              </wp:positionH>
              <wp:positionV relativeFrom="paragraph">
                <wp:posOffset>-542290</wp:posOffset>
              </wp:positionV>
              <wp:extent cx="7761605" cy="1158875"/>
              <wp:effectExtent l="0" t="0" r="0" b="3175"/>
              <wp:wrapNone/>
              <wp:docPr id="172535734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605" cy="1158875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111AAE" id="Rectangle 2" o:spid="_x0000_s1026" alt="&quot;&quot;" style="position:absolute;margin-left:.8pt;margin-top:-42.7pt;width:611.15pt;height:91.25pt;z-index:251659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" fillcolor="#006db7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F" w14:textId="3DB914CB" w:rsidR="007D2F33" w:rsidRPr="00195567" w:rsidRDefault="00672056" w:rsidP="00195567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10464" behindDoc="0" locked="0" layoutInCell="1" allowOverlap="1" wp14:anchorId="005F8FBC" wp14:editId="6C40F095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961644" cy="645548"/>
          <wp:effectExtent l="0" t="0" r="0" b="2540"/>
          <wp:wrapNone/>
          <wp:docPr id="118045964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45964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44" cy="64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D47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8289D7" wp14:editId="0677D1D2">
              <wp:simplePos x="0" y="0"/>
              <wp:positionH relativeFrom="column">
                <wp:posOffset>-1041991</wp:posOffset>
              </wp:positionH>
              <wp:positionV relativeFrom="paragraph">
                <wp:posOffset>-250042</wp:posOffset>
              </wp:positionV>
              <wp:extent cx="10470515" cy="882118"/>
              <wp:effectExtent l="0" t="0" r="6985" b="0"/>
              <wp:wrapNone/>
              <wp:docPr id="409946205" name="Rectangle 4099462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515" cy="88211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5F2D" id="Rectangle 409946205" o:spid="_x0000_s1026" alt="&quot;&quot;" style="position:absolute;margin-left:-82.05pt;margin-top:-19.7pt;width:824.45pt;height:6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" fillcolor="#006db7" stroked="f" strokeweight="2pt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039B" w14:textId="6CE16332" w:rsidR="00865C85" w:rsidRPr="00195567" w:rsidRDefault="00672056" w:rsidP="00195567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12512" behindDoc="0" locked="0" layoutInCell="1" allowOverlap="1" wp14:anchorId="1DA75BAB" wp14:editId="125A7AD2">
          <wp:simplePos x="0" y="0"/>
          <wp:positionH relativeFrom="margin">
            <wp:posOffset>8343900</wp:posOffset>
          </wp:positionH>
          <wp:positionV relativeFrom="paragraph">
            <wp:posOffset>3810</wp:posOffset>
          </wp:positionV>
          <wp:extent cx="790798" cy="530860"/>
          <wp:effectExtent l="0" t="0" r="9525" b="2540"/>
          <wp:wrapNone/>
          <wp:docPr id="1368226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26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98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D47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3BEDD9" wp14:editId="3481A69B">
              <wp:simplePos x="0" y="0"/>
              <wp:positionH relativeFrom="page">
                <wp:align>right</wp:align>
              </wp:positionH>
              <wp:positionV relativeFrom="paragraph">
                <wp:posOffset>-90554</wp:posOffset>
              </wp:positionV>
              <wp:extent cx="10638746" cy="722630"/>
              <wp:effectExtent l="0" t="0" r="0" b="1270"/>
              <wp:wrapNone/>
              <wp:docPr id="466662602" name="Rectangle 4666626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746" cy="72263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EBD1F" id="Rectangle 466662602" o:spid="_x0000_s1026" alt="&quot;&quot;" style="position:absolute;margin-left:786.5pt;margin-top:-7.15pt;width:837.7pt;height:56.9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" fillcolor="#006db7" stroked="f" strokeweight="2pt"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A98F" w14:textId="1A3478CE" w:rsidR="00865C85" w:rsidRPr="00195567" w:rsidRDefault="00672056" w:rsidP="00195567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14560" behindDoc="0" locked="0" layoutInCell="1" allowOverlap="1" wp14:anchorId="6A0B35C6" wp14:editId="2068B6FE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961644" cy="645548"/>
          <wp:effectExtent l="0" t="0" r="0" b="2540"/>
          <wp:wrapNone/>
          <wp:docPr id="16467212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212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44" cy="64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466F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13D8A61" wp14:editId="5A481402">
              <wp:simplePos x="0" y="0"/>
              <wp:positionH relativeFrom="column">
                <wp:posOffset>-1041991</wp:posOffset>
              </wp:positionH>
              <wp:positionV relativeFrom="paragraph">
                <wp:posOffset>-409530</wp:posOffset>
              </wp:positionV>
              <wp:extent cx="10470515" cy="1041504"/>
              <wp:effectExtent l="0" t="0" r="6985" b="6350"/>
              <wp:wrapNone/>
              <wp:docPr id="1440260230" name="Rectangle 14402602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515" cy="1041504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12BD4" id="Rectangle 1440260230" o:spid="_x0000_s1026" alt="&quot;&quot;" style="position:absolute;margin-left:-82.05pt;margin-top:-32.25pt;width:824.45pt;height:8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" fillcolor="#006db7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5B6F" w14:textId="77777777" w:rsidR="00963525" w:rsidRDefault="00963525" w:rsidP="00D31366">
      <w:r>
        <w:separator/>
      </w:r>
    </w:p>
  </w:footnote>
  <w:footnote w:type="continuationSeparator" w:id="0">
    <w:p w14:paraId="3C32A253" w14:textId="77777777" w:rsidR="00963525" w:rsidRDefault="00963525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B5E6" w14:textId="4C226524" w:rsidR="00CE376A" w:rsidRDefault="00E15F4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5E8EF6F5" wp14:editId="3FD6D7D4">
              <wp:simplePos x="0" y="0"/>
              <wp:positionH relativeFrom="margin">
                <wp:posOffset>27940</wp:posOffset>
              </wp:positionH>
              <wp:positionV relativeFrom="paragraph">
                <wp:posOffset>-262255</wp:posOffset>
              </wp:positionV>
              <wp:extent cx="4975860" cy="1404620"/>
              <wp:effectExtent l="0" t="0" r="0" b="0"/>
              <wp:wrapNone/>
              <wp:docPr id="13469366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68025" w14:textId="77777777" w:rsidR="00E15F42" w:rsidRPr="00E569EA" w:rsidRDefault="00E15F42" w:rsidP="00E15F4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Facility Communication Loss Tabletop Exercise: </w:t>
                          </w:r>
                        </w:p>
                        <w:p w14:paraId="5ACED731" w14:textId="77777777" w:rsidR="00E15F42" w:rsidRPr="00E569EA" w:rsidRDefault="00E15F42" w:rsidP="00E15F4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8EF6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pt;margin-top:-20.65pt;width:391.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" filled="f" stroked="f">
              <v:textbox style="mso-fit-shape-to-text:t">
                <w:txbxContent>
                  <w:p w14:paraId="39E68025" w14:textId="77777777" w:rsidR="00E15F42" w:rsidRPr="00E569EA" w:rsidRDefault="00E15F42" w:rsidP="00E15F4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Facility Communication Loss Tabletop Exercise: </w:t>
                    </w:r>
                  </w:p>
                  <w:p w14:paraId="5ACED731" w14:textId="77777777" w:rsidR="00E15F42" w:rsidRPr="00E569EA" w:rsidRDefault="00E15F42" w:rsidP="00E15F4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7E5C">
      <w:rPr>
        <w:noProof/>
      </w:rPr>
      <w:drawing>
        <wp:anchor distT="0" distB="0" distL="114300" distR="114300" simplePos="0" relativeHeight="251675648" behindDoc="0" locked="0" layoutInCell="1" allowOverlap="1" wp14:anchorId="0E3EA3E3" wp14:editId="4ED84D85">
          <wp:simplePos x="0" y="0"/>
          <wp:positionH relativeFrom="column">
            <wp:posOffset>5007591</wp:posOffset>
          </wp:positionH>
          <wp:positionV relativeFrom="paragraph">
            <wp:posOffset>-773088</wp:posOffset>
          </wp:positionV>
          <wp:extent cx="1594485" cy="1594485"/>
          <wp:effectExtent l="0" t="0" r="0" b="0"/>
          <wp:wrapNone/>
          <wp:docPr id="1476606569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606569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E5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B70E0C" wp14:editId="4F117662">
              <wp:simplePos x="0" y="0"/>
              <wp:positionH relativeFrom="page">
                <wp:align>right</wp:align>
              </wp:positionH>
              <wp:positionV relativeFrom="paragraph">
                <wp:posOffset>-442187</wp:posOffset>
              </wp:positionV>
              <wp:extent cx="10053955" cy="1009934"/>
              <wp:effectExtent l="0" t="0" r="4445" b="0"/>
              <wp:wrapNone/>
              <wp:docPr id="2043952157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3955" cy="1009934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343BD" id="Rectangle 2" o:spid="_x0000_s1026" alt="&quot;&quot;" style="position:absolute;margin-left:740.45pt;margin-top:-34.8pt;width:791.65pt;height:79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" fillcolor="#006db7" stroked="f" strokeweight="2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DB5C" w14:textId="4E2B3C1A" w:rsidR="001D5CA1" w:rsidRDefault="001D5C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8393F8F" wp14:editId="16E8008D">
              <wp:simplePos x="0" y="0"/>
              <wp:positionH relativeFrom="page">
                <wp:align>right</wp:align>
              </wp:positionH>
              <wp:positionV relativeFrom="paragraph">
                <wp:posOffset>-456240</wp:posOffset>
              </wp:positionV>
              <wp:extent cx="10053955" cy="1009650"/>
              <wp:effectExtent l="0" t="0" r="4445" b="0"/>
              <wp:wrapNone/>
              <wp:docPr id="1086472526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3955" cy="100965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4B844" id="Rectangle 2" o:spid="_x0000_s1026" alt="&quot;&quot;" style="position:absolute;margin-left:740.45pt;margin-top:-35.9pt;width:791.65pt;height:79.5pt;z-index:-251619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" fillcolor="#006db7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282B0736" wp14:editId="618E89F5">
              <wp:simplePos x="0" y="0"/>
              <wp:positionH relativeFrom="margin">
                <wp:posOffset>132715</wp:posOffset>
              </wp:positionH>
              <wp:positionV relativeFrom="paragraph">
                <wp:posOffset>-264160</wp:posOffset>
              </wp:positionV>
              <wp:extent cx="4975860" cy="1404620"/>
              <wp:effectExtent l="0" t="0" r="0" b="0"/>
              <wp:wrapNone/>
              <wp:docPr id="1344945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BC05E" w14:textId="082E7820" w:rsidR="001D5CA1" w:rsidRPr="00E569EA" w:rsidRDefault="001D5CA1" w:rsidP="001D5CA1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Facility </w:t>
                          </w:r>
                          <w:r w:rsidR="00E569EA"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Communication Loss </w:t>
                          </w: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Tabletop Exercise: </w:t>
                          </w:r>
                        </w:p>
                        <w:p w14:paraId="6DEFAE90" w14:textId="77777777" w:rsidR="001D5CA1" w:rsidRPr="00E569EA" w:rsidRDefault="001D5CA1" w:rsidP="001D5CA1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B07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45pt;margin-top:-20.8pt;width:391.8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" filled="f" stroked="f">
              <v:textbox style="mso-fit-shape-to-text:t">
                <w:txbxContent>
                  <w:p w14:paraId="2F5BC05E" w14:textId="082E7820" w:rsidR="001D5CA1" w:rsidRPr="00E569EA" w:rsidRDefault="001D5CA1" w:rsidP="001D5CA1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Facility </w:t>
                    </w:r>
                    <w:r w:rsidR="00E569EA"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Communication Loss </w:t>
                    </w: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Tabletop Exercise: </w:t>
                    </w:r>
                  </w:p>
                  <w:p w14:paraId="6DEFAE90" w14:textId="77777777" w:rsidR="001D5CA1" w:rsidRPr="00E569EA" w:rsidRDefault="001D5CA1" w:rsidP="001D5CA1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9200" behindDoc="0" locked="0" layoutInCell="1" allowOverlap="1" wp14:anchorId="0FA51D88" wp14:editId="5D69E781">
          <wp:simplePos x="0" y="0"/>
          <wp:positionH relativeFrom="column">
            <wp:posOffset>5011258</wp:posOffset>
          </wp:positionH>
          <wp:positionV relativeFrom="paragraph">
            <wp:posOffset>-765544</wp:posOffset>
          </wp:positionV>
          <wp:extent cx="1594485" cy="1594485"/>
          <wp:effectExtent l="0" t="0" r="0" b="0"/>
          <wp:wrapNone/>
          <wp:docPr id="67909130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09130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E984" w14:textId="5FF53885" w:rsidR="00865C85" w:rsidRDefault="0064796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5D862E77" wp14:editId="1C38DB68">
              <wp:simplePos x="0" y="0"/>
              <wp:positionH relativeFrom="margin">
                <wp:posOffset>60960</wp:posOffset>
              </wp:positionH>
              <wp:positionV relativeFrom="paragraph">
                <wp:posOffset>-228600</wp:posOffset>
              </wp:positionV>
              <wp:extent cx="4975860" cy="1404620"/>
              <wp:effectExtent l="0" t="0" r="0" b="0"/>
              <wp:wrapNone/>
              <wp:docPr id="19966618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C6ECB" w14:textId="77777777" w:rsidR="00647967" w:rsidRPr="00E569EA" w:rsidRDefault="00647967" w:rsidP="0064796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Facility Communication Loss Tabletop Exercise: </w:t>
                          </w:r>
                        </w:p>
                        <w:p w14:paraId="62332A93" w14:textId="77777777" w:rsidR="00647967" w:rsidRPr="00E569EA" w:rsidRDefault="00647967" w:rsidP="0064796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862E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.8pt;margin-top:-18pt;width:391.8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" filled="f" stroked="f">
              <v:textbox style="mso-fit-shape-to-text:t">
                <w:txbxContent>
                  <w:p w14:paraId="0FFC6ECB" w14:textId="77777777" w:rsidR="00647967" w:rsidRPr="00E569EA" w:rsidRDefault="00647967" w:rsidP="00647967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Facility Communication Loss Tabletop Exercise: </w:t>
                    </w:r>
                  </w:p>
                  <w:p w14:paraId="62332A93" w14:textId="77777777" w:rsidR="00647967" w:rsidRPr="00E569EA" w:rsidRDefault="00647967" w:rsidP="00647967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65C85">
      <w:rPr>
        <w:noProof/>
      </w:rPr>
      <w:drawing>
        <wp:anchor distT="0" distB="0" distL="114300" distR="114300" simplePos="0" relativeHeight="251686912" behindDoc="0" locked="0" layoutInCell="1" allowOverlap="1" wp14:anchorId="393148FB" wp14:editId="1F8B86FA">
          <wp:simplePos x="0" y="0"/>
          <wp:positionH relativeFrom="column">
            <wp:posOffset>5444319</wp:posOffset>
          </wp:positionH>
          <wp:positionV relativeFrom="paragraph">
            <wp:posOffset>-746040</wp:posOffset>
          </wp:positionV>
          <wp:extent cx="1594485" cy="1594485"/>
          <wp:effectExtent l="0" t="0" r="0" b="0"/>
          <wp:wrapNone/>
          <wp:docPr id="1642595246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95246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C85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C5EECBB" wp14:editId="4C0D0BD6">
              <wp:simplePos x="0" y="0"/>
              <wp:positionH relativeFrom="page">
                <wp:align>right</wp:align>
              </wp:positionH>
              <wp:positionV relativeFrom="paragraph">
                <wp:posOffset>-440197</wp:posOffset>
              </wp:positionV>
              <wp:extent cx="10054429" cy="1050878"/>
              <wp:effectExtent l="0" t="0" r="4445" b="0"/>
              <wp:wrapNone/>
              <wp:docPr id="29104405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4429" cy="105087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A80FB" id="Rectangle 2" o:spid="_x0000_s1026" alt="&quot;&quot;" style="position:absolute;margin-left:740.5pt;margin-top:-34.65pt;width:791.7pt;height:82.75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" fillcolor="#006db7" stroked="f" strokeweight="2pt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B90" w14:textId="36909AE3" w:rsidR="00865C85" w:rsidRDefault="000611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6492D180" wp14:editId="3F899013">
              <wp:simplePos x="0" y="0"/>
              <wp:positionH relativeFrom="margin">
                <wp:posOffset>53340</wp:posOffset>
              </wp:positionH>
              <wp:positionV relativeFrom="paragraph">
                <wp:posOffset>-259080</wp:posOffset>
              </wp:positionV>
              <wp:extent cx="4975860" cy="1404620"/>
              <wp:effectExtent l="0" t="0" r="0" b="0"/>
              <wp:wrapNone/>
              <wp:docPr id="2772900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AE166" w14:textId="77777777" w:rsidR="00061139" w:rsidRPr="00E569EA" w:rsidRDefault="00061139" w:rsidP="00061139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Facility Communication Loss Tabletop Exercise: </w:t>
                          </w:r>
                        </w:p>
                        <w:p w14:paraId="4DC5C12C" w14:textId="77777777" w:rsidR="00061139" w:rsidRPr="00E569EA" w:rsidRDefault="00061139" w:rsidP="00061139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569E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2D1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.2pt;margin-top:-20.4pt;width:391.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" filled="f" stroked="f">
              <v:textbox style="mso-fit-shape-to-text:t">
                <w:txbxContent>
                  <w:p w14:paraId="219AE166" w14:textId="77777777" w:rsidR="00061139" w:rsidRPr="00E569EA" w:rsidRDefault="00061139" w:rsidP="00061139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Facility Communication Loss Tabletop Exercise: </w:t>
                    </w:r>
                  </w:p>
                  <w:p w14:paraId="4DC5C12C" w14:textId="77777777" w:rsidR="00061139" w:rsidRPr="00E569EA" w:rsidRDefault="00061139" w:rsidP="00061139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569E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466F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87D7DDA" wp14:editId="2FE22374">
              <wp:simplePos x="0" y="0"/>
              <wp:positionH relativeFrom="page">
                <wp:align>right</wp:align>
              </wp:positionH>
              <wp:positionV relativeFrom="paragraph">
                <wp:posOffset>-461010</wp:posOffset>
              </wp:positionV>
              <wp:extent cx="10053955" cy="1050290"/>
              <wp:effectExtent l="0" t="0" r="4445" b="0"/>
              <wp:wrapNone/>
              <wp:docPr id="75501355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3955" cy="105029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24205" id="Rectangle 2" o:spid="_x0000_s1026" alt="&quot;&quot;" style="position:absolute;margin-left:740.45pt;margin-top:-36.3pt;width:791.65pt;height:82.7pt;z-index:-251635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" fillcolor="#006db7" stroked="f" strokeweight="2pt">
              <w10:wrap anchorx="page"/>
            </v:rect>
          </w:pict>
        </mc:Fallback>
      </mc:AlternateContent>
    </w:r>
    <w:r w:rsidR="00865C85">
      <w:rPr>
        <w:noProof/>
      </w:rPr>
      <w:drawing>
        <wp:anchor distT="0" distB="0" distL="114300" distR="114300" simplePos="0" relativeHeight="251682816" behindDoc="0" locked="0" layoutInCell="1" allowOverlap="1" wp14:anchorId="7CCFBBD6" wp14:editId="1176EC3D">
          <wp:simplePos x="0" y="0"/>
          <wp:positionH relativeFrom="column">
            <wp:posOffset>4974723</wp:posOffset>
          </wp:positionH>
          <wp:positionV relativeFrom="paragraph">
            <wp:posOffset>-786983</wp:posOffset>
          </wp:positionV>
          <wp:extent cx="1594485" cy="1594485"/>
          <wp:effectExtent l="0" t="0" r="0" b="0"/>
          <wp:wrapNone/>
          <wp:docPr id="1808968023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968023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629429">
    <w:abstractNumId w:val="9"/>
  </w:num>
  <w:num w:numId="2" w16cid:durableId="1618832348">
    <w:abstractNumId w:val="19"/>
  </w:num>
  <w:num w:numId="3" w16cid:durableId="153958569">
    <w:abstractNumId w:val="28"/>
  </w:num>
  <w:num w:numId="4" w16cid:durableId="1694112099">
    <w:abstractNumId w:val="23"/>
  </w:num>
  <w:num w:numId="5" w16cid:durableId="2822664">
    <w:abstractNumId w:val="26"/>
  </w:num>
  <w:num w:numId="6" w16cid:durableId="192811648">
    <w:abstractNumId w:val="27"/>
  </w:num>
  <w:num w:numId="7" w16cid:durableId="723210985">
    <w:abstractNumId w:val="16"/>
  </w:num>
  <w:num w:numId="8" w16cid:durableId="1100754472">
    <w:abstractNumId w:val="11"/>
  </w:num>
  <w:num w:numId="9" w16cid:durableId="1720208667">
    <w:abstractNumId w:val="22"/>
  </w:num>
  <w:num w:numId="10" w16cid:durableId="583758411">
    <w:abstractNumId w:val="13"/>
  </w:num>
  <w:num w:numId="11" w16cid:durableId="233980535">
    <w:abstractNumId w:val="25"/>
  </w:num>
  <w:num w:numId="12" w16cid:durableId="135487511">
    <w:abstractNumId w:val="15"/>
  </w:num>
  <w:num w:numId="13" w16cid:durableId="1221088072">
    <w:abstractNumId w:val="18"/>
  </w:num>
  <w:num w:numId="14" w16cid:durableId="381635195">
    <w:abstractNumId w:val="12"/>
  </w:num>
  <w:num w:numId="15" w16cid:durableId="1196044841">
    <w:abstractNumId w:val="17"/>
  </w:num>
  <w:num w:numId="16" w16cid:durableId="1432240243">
    <w:abstractNumId w:val="14"/>
  </w:num>
  <w:num w:numId="17" w16cid:durableId="1559701632">
    <w:abstractNumId w:val="10"/>
  </w:num>
  <w:num w:numId="18" w16cid:durableId="508327530">
    <w:abstractNumId w:val="27"/>
    <w:lvlOverride w:ilvl="0">
      <w:startOverride w:val="1"/>
    </w:lvlOverride>
  </w:num>
  <w:num w:numId="19" w16cid:durableId="1666856258">
    <w:abstractNumId w:val="27"/>
    <w:lvlOverride w:ilvl="0">
      <w:startOverride w:val="1"/>
    </w:lvlOverride>
  </w:num>
  <w:num w:numId="20" w16cid:durableId="1732344791">
    <w:abstractNumId w:val="27"/>
    <w:lvlOverride w:ilvl="0">
      <w:startOverride w:val="1"/>
    </w:lvlOverride>
  </w:num>
  <w:num w:numId="21" w16cid:durableId="1285228637">
    <w:abstractNumId w:val="27"/>
    <w:lvlOverride w:ilvl="0">
      <w:startOverride w:val="1"/>
    </w:lvlOverride>
  </w:num>
  <w:num w:numId="22" w16cid:durableId="877161515">
    <w:abstractNumId w:val="27"/>
    <w:lvlOverride w:ilvl="0">
      <w:startOverride w:val="1"/>
    </w:lvlOverride>
  </w:num>
  <w:num w:numId="23" w16cid:durableId="2054184327">
    <w:abstractNumId w:val="27"/>
    <w:lvlOverride w:ilvl="0">
      <w:startOverride w:val="1"/>
    </w:lvlOverride>
  </w:num>
  <w:num w:numId="24" w16cid:durableId="1946956518">
    <w:abstractNumId w:val="27"/>
    <w:lvlOverride w:ilvl="0">
      <w:startOverride w:val="1"/>
    </w:lvlOverride>
  </w:num>
  <w:num w:numId="25" w16cid:durableId="1746150898">
    <w:abstractNumId w:val="27"/>
    <w:lvlOverride w:ilvl="0">
      <w:startOverride w:val="1"/>
    </w:lvlOverride>
  </w:num>
  <w:num w:numId="26" w16cid:durableId="1577085198">
    <w:abstractNumId w:val="27"/>
    <w:lvlOverride w:ilvl="0">
      <w:startOverride w:val="1"/>
    </w:lvlOverride>
  </w:num>
  <w:num w:numId="27" w16cid:durableId="1771705488">
    <w:abstractNumId w:val="27"/>
    <w:lvlOverride w:ilvl="0">
      <w:startOverride w:val="1"/>
    </w:lvlOverride>
  </w:num>
  <w:num w:numId="28" w16cid:durableId="258100800">
    <w:abstractNumId w:val="27"/>
    <w:lvlOverride w:ilvl="0">
      <w:startOverride w:val="1"/>
    </w:lvlOverride>
  </w:num>
  <w:num w:numId="29" w16cid:durableId="1857033850">
    <w:abstractNumId w:val="27"/>
    <w:lvlOverride w:ilvl="0">
      <w:startOverride w:val="1"/>
    </w:lvlOverride>
  </w:num>
  <w:num w:numId="30" w16cid:durableId="1001085560">
    <w:abstractNumId w:val="27"/>
    <w:lvlOverride w:ilvl="0">
      <w:startOverride w:val="1"/>
    </w:lvlOverride>
  </w:num>
  <w:num w:numId="31" w16cid:durableId="1543832215">
    <w:abstractNumId w:val="20"/>
  </w:num>
  <w:num w:numId="32" w16cid:durableId="1698848421">
    <w:abstractNumId w:val="24"/>
  </w:num>
  <w:num w:numId="33" w16cid:durableId="1953318251">
    <w:abstractNumId w:val="7"/>
  </w:num>
  <w:num w:numId="34" w16cid:durableId="1458793689">
    <w:abstractNumId w:val="6"/>
  </w:num>
  <w:num w:numId="35" w16cid:durableId="797644196">
    <w:abstractNumId w:val="5"/>
  </w:num>
  <w:num w:numId="36" w16cid:durableId="1609922882">
    <w:abstractNumId w:val="4"/>
  </w:num>
  <w:num w:numId="37" w16cid:durableId="179010385">
    <w:abstractNumId w:val="8"/>
  </w:num>
  <w:num w:numId="38" w16cid:durableId="2073697586">
    <w:abstractNumId w:val="3"/>
  </w:num>
  <w:num w:numId="39" w16cid:durableId="374738290">
    <w:abstractNumId w:val="2"/>
  </w:num>
  <w:num w:numId="40" w16cid:durableId="1077049084">
    <w:abstractNumId w:val="1"/>
  </w:num>
  <w:num w:numId="41" w16cid:durableId="148373795">
    <w:abstractNumId w:val="0"/>
  </w:num>
  <w:num w:numId="42" w16cid:durableId="992562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00739"/>
    <w:rsid w:val="00007991"/>
    <w:rsid w:val="0001369E"/>
    <w:rsid w:val="00025486"/>
    <w:rsid w:val="00033FFE"/>
    <w:rsid w:val="00034F89"/>
    <w:rsid w:val="0003520E"/>
    <w:rsid w:val="000355AC"/>
    <w:rsid w:val="00037C2C"/>
    <w:rsid w:val="00044E28"/>
    <w:rsid w:val="00054AB0"/>
    <w:rsid w:val="000558D2"/>
    <w:rsid w:val="00061139"/>
    <w:rsid w:val="00063069"/>
    <w:rsid w:val="0007427E"/>
    <w:rsid w:val="00076D4C"/>
    <w:rsid w:val="00095260"/>
    <w:rsid w:val="000A599E"/>
    <w:rsid w:val="000C069A"/>
    <w:rsid w:val="000D12C5"/>
    <w:rsid w:val="000D2E3B"/>
    <w:rsid w:val="000D519D"/>
    <w:rsid w:val="000D5956"/>
    <w:rsid w:val="000E5193"/>
    <w:rsid w:val="000F08E2"/>
    <w:rsid w:val="000F60C9"/>
    <w:rsid w:val="0010108E"/>
    <w:rsid w:val="001065B6"/>
    <w:rsid w:val="001072D2"/>
    <w:rsid w:val="00107E5C"/>
    <w:rsid w:val="00111608"/>
    <w:rsid w:val="001200C3"/>
    <w:rsid w:val="001230C1"/>
    <w:rsid w:val="001255E6"/>
    <w:rsid w:val="00147EDA"/>
    <w:rsid w:val="00151D85"/>
    <w:rsid w:val="001635FF"/>
    <w:rsid w:val="00166C8A"/>
    <w:rsid w:val="00173A85"/>
    <w:rsid w:val="00180A7C"/>
    <w:rsid w:val="00183B0B"/>
    <w:rsid w:val="0018408B"/>
    <w:rsid w:val="0019055F"/>
    <w:rsid w:val="001909F6"/>
    <w:rsid w:val="00195567"/>
    <w:rsid w:val="00197826"/>
    <w:rsid w:val="001A16A4"/>
    <w:rsid w:val="001A1DEF"/>
    <w:rsid w:val="001A3FDF"/>
    <w:rsid w:val="001A6FB1"/>
    <w:rsid w:val="001B13DF"/>
    <w:rsid w:val="001B4F15"/>
    <w:rsid w:val="001C6AC3"/>
    <w:rsid w:val="001C76F2"/>
    <w:rsid w:val="001D3EE8"/>
    <w:rsid w:val="001D5CA1"/>
    <w:rsid w:val="001F4D64"/>
    <w:rsid w:val="002042C6"/>
    <w:rsid w:val="00205C0D"/>
    <w:rsid w:val="002112DE"/>
    <w:rsid w:val="00217156"/>
    <w:rsid w:val="00221677"/>
    <w:rsid w:val="0022733F"/>
    <w:rsid w:val="002351A6"/>
    <w:rsid w:val="00236F3B"/>
    <w:rsid w:val="00255A08"/>
    <w:rsid w:val="00265727"/>
    <w:rsid w:val="00266D06"/>
    <w:rsid w:val="00266D9F"/>
    <w:rsid w:val="00271872"/>
    <w:rsid w:val="00272681"/>
    <w:rsid w:val="00277D12"/>
    <w:rsid w:val="002903C8"/>
    <w:rsid w:val="00290AFB"/>
    <w:rsid w:val="002A01AA"/>
    <w:rsid w:val="002A54E5"/>
    <w:rsid w:val="002A70AA"/>
    <w:rsid w:val="002D38E7"/>
    <w:rsid w:val="002F6911"/>
    <w:rsid w:val="002F6D6B"/>
    <w:rsid w:val="0030498A"/>
    <w:rsid w:val="00305EC5"/>
    <w:rsid w:val="00313CAB"/>
    <w:rsid w:val="003170C3"/>
    <w:rsid w:val="00320ABC"/>
    <w:rsid w:val="0033566C"/>
    <w:rsid w:val="003368FF"/>
    <w:rsid w:val="0034018F"/>
    <w:rsid w:val="0034381E"/>
    <w:rsid w:val="0036004B"/>
    <w:rsid w:val="0037157A"/>
    <w:rsid w:val="00381B88"/>
    <w:rsid w:val="0039112D"/>
    <w:rsid w:val="003930CD"/>
    <w:rsid w:val="003A0595"/>
    <w:rsid w:val="003A1009"/>
    <w:rsid w:val="003A66DE"/>
    <w:rsid w:val="003B6D74"/>
    <w:rsid w:val="003C5F21"/>
    <w:rsid w:val="003F099B"/>
    <w:rsid w:val="003F6A3B"/>
    <w:rsid w:val="00402F93"/>
    <w:rsid w:val="0040584F"/>
    <w:rsid w:val="004112C5"/>
    <w:rsid w:val="00445A9F"/>
    <w:rsid w:val="00451D3D"/>
    <w:rsid w:val="0045627E"/>
    <w:rsid w:val="00460192"/>
    <w:rsid w:val="0046615C"/>
    <w:rsid w:val="00474166"/>
    <w:rsid w:val="00476873"/>
    <w:rsid w:val="0048371E"/>
    <w:rsid w:val="00483EAC"/>
    <w:rsid w:val="00485379"/>
    <w:rsid w:val="00497C99"/>
    <w:rsid w:val="004A2952"/>
    <w:rsid w:val="004A3B82"/>
    <w:rsid w:val="004A7880"/>
    <w:rsid w:val="004C4955"/>
    <w:rsid w:val="004C613D"/>
    <w:rsid w:val="004D4D10"/>
    <w:rsid w:val="004E0905"/>
    <w:rsid w:val="004E3E48"/>
    <w:rsid w:val="004E7D88"/>
    <w:rsid w:val="004F37DF"/>
    <w:rsid w:val="005053C2"/>
    <w:rsid w:val="00505AE6"/>
    <w:rsid w:val="0051058C"/>
    <w:rsid w:val="00516EC7"/>
    <w:rsid w:val="00545157"/>
    <w:rsid w:val="00556D79"/>
    <w:rsid w:val="005657CD"/>
    <w:rsid w:val="00565C29"/>
    <w:rsid w:val="00570A68"/>
    <w:rsid w:val="00574817"/>
    <w:rsid w:val="00576DCA"/>
    <w:rsid w:val="005808B6"/>
    <w:rsid w:val="00584EE5"/>
    <w:rsid w:val="005A2D9A"/>
    <w:rsid w:val="005A3494"/>
    <w:rsid w:val="005A4BF6"/>
    <w:rsid w:val="005A60DA"/>
    <w:rsid w:val="005B6547"/>
    <w:rsid w:val="005C75F5"/>
    <w:rsid w:val="005D3002"/>
    <w:rsid w:val="005E57EC"/>
    <w:rsid w:val="005E65BE"/>
    <w:rsid w:val="005F5BF4"/>
    <w:rsid w:val="00605796"/>
    <w:rsid w:val="00613A96"/>
    <w:rsid w:val="006165FA"/>
    <w:rsid w:val="00636D0D"/>
    <w:rsid w:val="00647967"/>
    <w:rsid w:val="006601B7"/>
    <w:rsid w:val="006645F7"/>
    <w:rsid w:val="006700F9"/>
    <w:rsid w:val="00672056"/>
    <w:rsid w:val="00672104"/>
    <w:rsid w:val="006746F8"/>
    <w:rsid w:val="00675556"/>
    <w:rsid w:val="006922D1"/>
    <w:rsid w:val="00693B85"/>
    <w:rsid w:val="006A1A2C"/>
    <w:rsid w:val="006B6162"/>
    <w:rsid w:val="006C4C2E"/>
    <w:rsid w:val="006D66A8"/>
    <w:rsid w:val="006D7F22"/>
    <w:rsid w:val="006F4DDA"/>
    <w:rsid w:val="00707C30"/>
    <w:rsid w:val="007108C7"/>
    <w:rsid w:val="00710AEE"/>
    <w:rsid w:val="007132CE"/>
    <w:rsid w:val="00721711"/>
    <w:rsid w:val="007218CE"/>
    <w:rsid w:val="00723232"/>
    <w:rsid w:val="00740788"/>
    <w:rsid w:val="00753514"/>
    <w:rsid w:val="0075466F"/>
    <w:rsid w:val="0076011B"/>
    <w:rsid w:val="00762B5A"/>
    <w:rsid w:val="00771E11"/>
    <w:rsid w:val="00777425"/>
    <w:rsid w:val="00780EB6"/>
    <w:rsid w:val="00783839"/>
    <w:rsid w:val="00787565"/>
    <w:rsid w:val="00790477"/>
    <w:rsid w:val="007930E8"/>
    <w:rsid w:val="007947F4"/>
    <w:rsid w:val="007B611B"/>
    <w:rsid w:val="007C0E23"/>
    <w:rsid w:val="007D2F33"/>
    <w:rsid w:val="007F0221"/>
    <w:rsid w:val="008035D9"/>
    <w:rsid w:val="00805EF7"/>
    <w:rsid w:val="00831034"/>
    <w:rsid w:val="00840F64"/>
    <w:rsid w:val="008502AC"/>
    <w:rsid w:val="0085308A"/>
    <w:rsid w:val="008537B7"/>
    <w:rsid w:val="00860E24"/>
    <w:rsid w:val="008649EE"/>
    <w:rsid w:val="00865C85"/>
    <w:rsid w:val="00870F24"/>
    <w:rsid w:val="00876C13"/>
    <w:rsid w:val="00884438"/>
    <w:rsid w:val="00896484"/>
    <w:rsid w:val="0089722F"/>
    <w:rsid w:val="008A04B7"/>
    <w:rsid w:val="008A0852"/>
    <w:rsid w:val="008B1C9D"/>
    <w:rsid w:val="008C4A53"/>
    <w:rsid w:val="008C5A84"/>
    <w:rsid w:val="008C77B3"/>
    <w:rsid w:val="008D57A9"/>
    <w:rsid w:val="00900892"/>
    <w:rsid w:val="00902FF2"/>
    <w:rsid w:val="009105FE"/>
    <w:rsid w:val="00915D18"/>
    <w:rsid w:val="00925736"/>
    <w:rsid w:val="00925882"/>
    <w:rsid w:val="0093653D"/>
    <w:rsid w:val="009434EB"/>
    <w:rsid w:val="00956255"/>
    <w:rsid w:val="00963525"/>
    <w:rsid w:val="009731F8"/>
    <w:rsid w:val="00973DEE"/>
    <w:rsid w:val="0097670F"/>
    <w:rsid w:val="009835EF"/>
    <w:rsid w:val="0099226C"/>
    <w:rsid w:val="009A0E61"/>
    <w:rsid w:val="009A6369"/>
    <w:rsid w:val="009B2B59"/>
    <w:rsid w:val="009B35E7"/>
    <w:rsid w:val="009C1950"/>
    <w:rsid w:val="009C55A6"/>
    <w:rsid w:val="009D0F28"/>
    <w:rsid w:val="009D2105"/>
    <w:rsid w:val="009E1C42"/>
    <w:rsid w:val="009F0AEC"/>
    <w:rsid w:val="00A061F3"/>
    <w:rsid w:val="00A13399"/>
    <w:rsid w:val="00A13FF5"/>
    <w:rsid w:val="00A216E8"/>
    <w:rsid w:val="00A21D51"/>
    <w:rsid w:val="00A2524E"/>
    <w:rsid w:val="00A40CCA"/>
    <w:rsid w:val="00A554C3"/>
    <w:rsid w:val="00A562C7"/>
    <w:rsid w:val="00A56ED7"/>
    <w:rsid w:val="00A85B7F"/>
    <w:rsid w:val="00AA13AD"/>
    <w:rsid w:val="00AA24F8"/>
    <w:rsid w:val="00AA7AD5"/>
    <w:rsid w:val="00AC78AA"/>
    <w:rsid w:val="00AD74B6"/>
    <w:rsid w:val="00AF58FF"/>
    <w:rsid w:val="00AF719B"/>
    <w:rsid w:val="00B20268"/>
    <w:rsid w:val="00B20F76"/>
    <w:rsid w:val="00B25C83"/>
    <w:rsid w:val="00B445F8"/>
    <w:rsid w:val="00B514A7"/>
    <w:rsid w:val="00B51EF7"/>
    <w:rsid w:val="00B55D47"/>
    <w:rsid w:val="00B81989"/>
    <w:rsid w:val="00B87B93"/>
    <w:rsid w:val="00B9124E"/>
    <w:rsid w:val="00B92F61"/>
    <w:rsid w:val="00BA13CD"/>
    <w:rsid w:val="00BA19D9"/>
    <w:rsid w:val="00BA2E0D"/>
    <w:rsid w:val="00BA3A8B"/>
    <w:rsid w:val="00BA7D79"/>
    <w:rsid w:val="00BB1615"/>
    <w:rsid w:val="00BB2101"/>
    <w:rsid w:val="00BC1F7B"/>
    <w:rsid w:val="00BC6A76"/>
    <w:rsid w:val="00BC7E78"/>
    <w:rsid w:val="00BD0874"/>
    <w:rsid w:val="00BD230C"/>
    <w:rsid w:val="00BD3D90"/>
    <w:rsid w:val="00BD41C3"/>
    <w:rsid w:val="00BE0856"/>
    <w:rsid w:val="00BE3AAA"/>
    <w:rsid w:val="00BE5773"/>
    <w:rsid w:val="00BF33F9"/>
    <w:rsid w:val="00BF7DD9"/>
    <w:rsid w:val="00C25BA0"/>
    <w:rsid w:val="00C336BA"/>
    <w:rsid w:val="00C42FBB"/>
    <w:rsid w:val="00C47ECF"/>
    <w:rsid w:val="00C52413"/>
    <w:rsid w:val="00C57131"/>
    <w:rsid w:val="00C71DDF"/>
    <w:rsid w:val="00C72A26"/>
    <w:rsid w:val="00C8331A"/>
    <w:rsid w:val="00C94D26"/>
    <w:rsid w:val="00CA0AE9"/>
    <w:rsid w:val="00CA18B2"/>
    <w:rsid w:val="00CA2B8D"/>
    <w:rsid w:val="00CB086C"/>
    <w:rsid w:val="00CB74D0"/>
    <w:rsid w:val="00CC18BE"/>
    <w:rsid w:val="00CC47E5"/>
    <w:rsid w:val="00CD28B8"/>
    <w:rsid w:val="00CD2F75"/>
    <w:rsid w:val="00CE376A"/>
    <w:rsid w:val="00CE4109"/>
    <w:rsid w:val="00CE51BF"/>
    <w:rsid w:val="00CE7CF4"/>
    <w:rsid w:val="00CF41CE"/>
    <w:rsid w:val="00CF49CF"/>
    <w:rsid w:val="00D0430F"/>
    <w:rsid w:val="00D126FE"/>
    <w:rsid w:val="00D16570"/>
    <w:rsid w:val="00D20665"/>
    <w:rsid w:val="00D2067B"/>
    <w:rsid w:val="00D22008"/>
    <w:rsid w:val="00D27750"/>
    <w:rsid w:val="00D27EAD"/>
    <w:rsid w:val="00D31366"/>
    <w:rsid w:val="00D42779"/>
    <w:rsid w:val="00D90FA7"/>
    <w:rsid w:val="00D92F17"/>
    <w:rsid w:val="00D97582"/>
    <w:rsid w:val="00DA0E6D"/>
    <w:rsid w:val="00DA196C"/>
    <w:rsid w:val="00DB0C6C"/>
    <w:rsid w:val="00DC0AD9"/>
    <w:rsid w:val="00DE5637"/>
    <w:rsid w:val="00DE7CA3"/>
    <w:rsid w:val="00DF0888"/>
    <w:rsid w:val="00DF0CF7"/>
    <w:rsid w:val="00DF2AEA"/>
    <w:rsid w:val="00DF45FD"/>
    <w:rsid w:val="00E10925"/>
    <w:rsid w:val="00E11B89"/>
    <w:rsid w:val="00E15F42"/>
    <w:rsid w:val="00E26417"/>
    <w:rsid w:val="00E437D9"/>
    <w:rsid w:val="00E447DF"/>
    <w:rsid w:val="00E569EA"/>
    <w:rsid w:val="00E64E3B"/>
    <w:rsid w:val="00E67689"/>
    <w:rsid w:val="00E73EF9"/>
    <w:rsid w:val="00E76BFB"/>
    <w:rsid w:val="00E77EEC"/>
    <w:rsid w:val="00E84B4D"/>
    <w:rsid w:val="00E85926"/>
    <w:rsid w:val="00E86C9D"/>
    <w:rsid w:val="00E92056"/>
    <w:rsid w:val="00E926F9"/>
    <w:rsid w:val="00EA0E9C"/>
    <w:rsid w:val="00EB030E"/>
    <w:rsid w:val="00EC5068"/>
    <w:rsid w:val="00EC7286"/>
    <w:rsid w:val="00ED588C"/>
    <w:rsid w:val="00EE3D6A"/>
    <w:rsid w:val="00F03446"/>
    <w:rsid w:val="00F045EE"/>
    <w:rsid w:val="00F05352"/>
    <w:rsid w:val="00F10013"/>
    <w:rsid w:val="00F23EC1"/>
    <w:rsid w:val="00F24124"/>
    <w:rsid w:val="00F25F11"/>
    <w:rsid w:val="00F26459"/>
    <w:rsid w:val="00F267C1"/>
    <w:rsid w:val="00F466AA"/>
    <w:rsid w:val="00F55A7F"/>
    <w:rsid w:val="00F623CA"/>
    <w:rsid w:val="00F677A1"/>
    <w:rsid w:val="00F677B4"/>
    <w:rsid w:val="00F83AF0"/>
    <w:rsid w:val="00F83E2F"/>
    <w:rsid w:val="00F93D41"/>
    <w:rsid w:val="00F940BF"/>
    <w:rsid w:val="00F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1F4D64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87565"/>
    <w:rPr>
      <w:color w:val="666666"/>
    </w:rPr>
  </w:style>
  <w:style w:type="table" w:customStyle="1" w:styleId="TableGrid1">
    <w:name w:val="Table Grid1"/>
    <w:basedOn w:val="TableNormal"/>
    <w:next w:val="TableGrid"/>
    <w:rsid w:val="00C8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AC0156CEF48C18BBF69D23426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8FEE-9336-49E2-BBC8-38C93CFF729A}"/>
      </w:docPartPr>
      <w:docPartBody>
        <w:p w:rsidR="0080654B" w:rsidRDefault="00041C1E" w:rsidP="00041C1E">
          <w:pPr>
            <w:pStyle w:val="8C1AC0156CEF48C18BBF69D23426038A1"/>
          </w:pPr>
          <w:r w:rsidRPr="00787565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E"/>
    <w:rsid w:val="00041C1E"/>
    <w:rsid w:val="00111E20"/>
    <w:rsid w:val="00166C8A"/>
    <w:rsid w:val="002F6D6B"/>
    <w:rsid w:val="004C0285"/>
    <w:rsid w:val="004C4955"/>
    <w:rsid w:val="00721711"/>
    <w:rsid w:val="007B611B"/>
    <w:rsid w:val="0080654B"/>
    <w:rsid w:val="008649EE"/>
    <w:rsid w:val="00945A48"/>
    <w:rsid w:val="009A0E61"/>
    <w:rsid w:val="00DF3EE1"/>
    <w:rsid w:val="00E523D8"/>
    <w:rsid w:val="00E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C1E"/>
    <w:rPr>
      <w:color w:val="666666"/>
    </w:rPr>
  </w:style>
  <w:style w:type="paragraph" w:customStyle="1" w:styleId="8C1AC0156CEF48C18BBF69D23426038A1">
    <w:name w:val="8C1AC0156CEF48C18BBF69D23426038A1"/>
    <w:rsid w:val="00041C1E"/>
    <w:pPr>
      <w:spacing w:before="960"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7D09F-E3F3-4829-B813-66A468C9A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06473-D423-4CCA-88B8-6E3C6C0D7811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customXml/itemProps3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EB18E-F01E-40CA-AC2C-DC484A05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1539</Words>
  <Characters>9826</Characters>
  <Application>Microsoft Office Word</Application>
  <DocSecurity>0</DocSecurity>
  <Lines>377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/>
  <cp:keywords>HSEEP, Template, After-Action, Improvement Plan, AAR, Evaluation</cp:keywords>
  <cp:lastModifiedBy>April Faulkner</cp:lastModifiedBy>
  <cp:revision>5</cp:revision>
  <dcterms:created xsi:type="dcterms:W3CDTF">2025-02-17T20:25:00Z</dcterms:created>
  <dcterms:modified xsi:type="dcterms:W3CDTF">2025-02-17T20:40:00Z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0x0101005D11B6B9F23254468F6D1ED128359F2E</vt:lpwstr>
  </property>
  <property fmtid="{D5CDD505-2E9C-101B-9397-08002B2CF9AE}" pid="4" name="MediaServiceImageTags">
    <vt:lpwstr/>
  </property>
</Properties>
</file>